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C7BC" w14:textId="77777777" w:rsidR="00EE0E17" w:rsidRPr="001447BE" w:rsidRDefault="00EE0E17" w:rsidP="006D5B93">
      <w:pPr>
        <w:jc w:val="both"/>
        <w:rPr>
          <w:b/>
          <w:bCs/>
          <w:sz w:val="24"/>
          <w:szCs w:val="24"/>
        </w:rPr>
      </w:pPr>
    </w:p>
    <w:p w14:paraId="44F10DA4" w14:textId="3DC0247D" w:rsidR="001F6994" w:rsidRPr="001447BE" w:rsidRDefault="006D5B93" w:rsidP="006D5B93">
      <w:pPr>
        <w:jc w:val="both"/>
        <w:rPr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Hrvatska agencija za malo gospodarstvo, inovacije i investicije </w:t>
      </w:r>
      <w:r w:rsidRPr="001447BE">
        <w:rPr>
          <w:bCs/>
          <w:sz w:val="24"/>
          <w:szCs w:val="24"/>
        </w:rPr>
        <w:t xml:space="preserve">iz Zagreba, Ksaver 208, OIB: 25609559342, koju skupno zastupaju </w:t>
      </w:r>
      <w:r w:rsidR="00B12B82" w:rsidRPr="001447BE">
        <w:rPr>
          <w:bCs/>
          <w:sz w:val="24"/>
          <w:szCs w:val="24"/>
        </w:rPr>
        <w:t xml:space="preserve">članica Uprave Marijana Baršić Barun </w:t>
      </w:r>
      <w:r w:rsidRPr="001447BE">
        <w:rPr>
          <w:bCs/>
          <w:sz w:val="24"/>
          <w:szCs w:val="24"/>
        </w:rPr>
        <w:t xml:space="preserve">i predsjednik </w:t>
      </w:r>
      <w:r w:rsidR="004A02CC" w:rsidRPr="001447BE">
        <w:rPr>
          <w:bCs/>
          <w:sz w:val="24"/>
          <w:szCs w:val="24"/>
        </w:rPr>
        <w:t>U</w:t>
      </w:r>
      <w:r w:rsidRPr="001447BE">
        <w:rPr>
          <w:bCs/>
          <w:sz w:val="24"/>
          <w:szCs w:val="24"/>
        </w:rPr>
        <w:t xml:space="preserve">prave Vjeran Vrbanec </w:t>
      </w:r>
      <w:bookmarkStart w:id="0" w:name="_Hlk184709065"/>
      <w:r w:rsidR="00732CEF" w:rsidRPr="001447BE">
        <w:rPr>
          <w:bCs/>
          <w:sz w:val="24"/>
          <w:szCs w:val="24"/>
        </w:rPr>
        <w:t xml:space="preserve">u svojstvu tijela iz članka 59. stavka 3. točke (d) Uredbe (EU) 2021/1060, u izvršavanju zadataka provedbe financijskih instrumenata planiranih u okviru „Programa Konkurentnost i kohezija 2021. - 2027.“ </w:t>
      </w:r>
      <w:bookmarkEnd w:id="0"/>
      <w:r w:rsidRPr="001447BE">
        <w:rPr>
          <w:bCs/>
          <w:sz w:val="24"/>
          <w:szCs w:val="24"/>
        </w:rPr>
        <w:t xml:space="preserve">(u daljnjem tekstu: </w:t>
      </w:r>
      <w:r w:rsidRPr="001447BE">
        <w:rPr>
          <w:b/>
          <w:sz w:val="24"/>
          <w:szCs w:val="24"/>
        </w:rPr>
        <w:t>HAMAG-BICRO</w:t>
      </w:r>
      <w:r w:rsidRPr="001447BE">
        <w:rPr>
          <w:bCs/>
          <w:sz w:val="24"/>
          <w:szCs w:val="24"/>
        </w:rPr>
        <w:t xml:space="preserve">) </w:t>
      </w:r>
    </w:p>
    <w:p w14:paraId="3F3CDACB" w14:textId="6273ADB0" w:rsidR="001F6994" w:rsidRPr="001447BE" w:rsidRDefault="001F6994" w:rsidP="006D5B93">
      <w:pPr>
        <w:jc w:val="both"/>
        <w:rPr>
          <w:bCs/>
          <w:sz w:val="24"/>
          <w:szCs w:val="24"/>
        </w:rPr>
      </w:pPr>
      <w:r w:rsidRPr="001447BE">
        <w:rPr>
          <w:bCs/>
          <w:sz w:val="24"/>
          <w:szCs w:val="24"/>
        </w:rPr>
        <w:t>i</w:t>
      </w:r>
    </w:p>
    <w:p w14:paraId="10623C05" w14:textId="52C16E41" w:rsidR="00F97B0C" w:rsidRPr="001447BE" w:rsidRDefault="00277DBA" w:rsidP="00383BE2">
      <w:pPr>
        <w:jc w:val="both"/>
        <w:rPr>
          <w:b/>
          <w:bCs/>
          <w:sz w:val="24"/>
          <w:szCs w:val="24"/>
        </w:rPr>
      </w:pPr>
      <w:bookmarkStart w:id="1" w:name="_Hlk172896711"/>
      <w:r w:rsidRPr="001447BE">
        <w:rPr>
          <w:rFonts w:eastAsia="Calibri"/>
          <w:i/>
          <w:sz w:val="24"/>
          <w:szCs w:val="24"/>
          <w:highlight w:val="yellow"/>
          <w:lang w:eastAsia="en-US"/>
        </w:rPr>
        <w:t xml:space="preserve">Naziv financijske institucije, Sjedište, OIB, </w:t>
      </w:r>
      <w:r w:rsidRPr="001447BE">
        <w:rPr>
          <w:i/>
          <w:sz w:val="24"/>
          <w:szCs w:val="24"/>
          <w:highlight w:val="yellow"/>
        </w:rPr>
        <w:t xml:space="preserve">koju </w:t>
      </w:r>
      <w:r w:rsidR="00A841AC" w:rsidRPr="001447BE">
        <w:rPr>
          <w:i/>
          <w:sz w:val="24"/>
          <w:szCs w:val="24"/>
          <w:highlight w:val="yellow"/>
        </w:rPr>
        <w:t>(</w:t>
      </w:r>
      <w:r w:rsidRPr="001447BE">
        <w:rPr>
          <w:i/>
          <w:sz w:val="24"/>
          <w:szCs w:val="24"/>
          <w:highlight w:val="yellow"/>
        </w:rPr>
        <w:t>skupno</w:t>
      </w:r>
      <w:r w:rsidR="00A841AC" w:rsidRPr="001447BE">
        <w:rPr>
          <w:i/>
          <w:sz w:val="24"/>
          <w:szCs w:val="24"/>
          <w:highlight w:val="yellow"/>
        </w:rPr>
        <w:t>)</w:t>
      </w:r>
      <w:r w:rsidRPr="001447BE">
        <w:rPr>
          <w:i/>
          <w:sz w:val="24"/>
          <w:szCs w:val="24"/>
          <w:highlight w:val="yellow"/>
        </w:rPr>
        <w:t xml:space="preserve"> zastupa</w:t>
      </w:r>
      <w:r w:rsidR="00A841AC" w:rsidRPr="001447BE">
        <w:rPr>
          <w:i/>
          <w:sz w:val="24"/>
          <w:szCs w:val="24"/>
          <w:highlight w:val="yellow"/>
        </w:rPr>
        <w:t>/</w:t>
      </w:r>
      <w:r w:rsidRPr="001447BE">
        <w:rPr>
          <w:i/>
          <w:sz w:val="24"/>
          <w:szCs w:val="24"/>
          <w:highlight w:val="yellow"/>
        </w:rPr>
        <w:t>ju</w:t>
      </w:r>
      <w:bookmarkEnd w:id="1"/>
      <w:r w:rsidR="001A4D87" w:rsidRPr="001447BE">
        <w:rPr>
          <w:sz w:val="24"/>
          <w:szCs w:val="24"/>
        </w:rPr>
        <w:t xml:space="preserve"> </w:t>
      </w:r>
      <w:r w:rsidR="00F97B0C" w:rsidRPr="001447BE">
        <w:rPr>
          <w:sz w:val="24"/>
          <w:szCs w:val="24"/>
        </w:rPr>
        <w:t>(</w:t>
      </w:r>
      <w:bookmarkStart w:id="2" w:name="_Hlk186456219"/>
      <w:r w:rsidR="00F97B0C" w:rsidRPr="001447BE">
        <w:rPr>
          <w:sz w:val="24"/>
          <w:szCs w:val="24"/>
        </w:rPr>
        <w:t>u daljnjem tekstu</w:t>
      </w:r>
      <w:bookmarkEnd w:id="2"/>
      <w:r w:rsidR="00F97B0C" w:rsidRPr="001447BE">
        <w:rPr>
          <w:sz w:val="24"/>
          <w:szCs w:val="24"/>
        </w:rPr>
        <w:t xml:space="preserve">: </w:t>
      </w:r>
      <w:r w:rsidR="00B20947" w:rsidRPr="001447BE">
        <w:rPr>
          <w:sz w:val="24"/>
          <w:szCs w:val="24"/>
        </w:rPr>
        <w:t>„</w:t>
      </w:r>
      <w:r w:rsidR="00540128" w:rsidRPr="001447BE">
        <w:rPr>
          <w:b/>
          <w:bCs/>
          <w:sz w:val="24"/>
          <w:szCs w:val="24"/>
        </w:rPr>
        <w:t>Financijska institucija</w:t>
      </w:r>
      <w:r w:rsidR="00B20947" w:rsidRPr="001447BE">
        <w:rPr>
          <w:sz w:val="24"/>
          <w:szCs w:val="24"/>
        </w:rPr>
        <w:t>“</w:t>
      </w:r>
      <w:r w:rsidR="00F97B0C" w:rsidRPr="001447BE">
        <w:rPr>
          <w:sz w:val="24"/>
          <w:szCs w:val="24"/>
        </w:rPr>
        <w:t>)</w:t>
      </w:r>
    </w:p>
    <w:p w14:paraId="23A553C0" w14:textId="77777777" w:rsidR="00F97B0C" w:rsidRPr="001447BE" w:rsidRDefault="00F97B0C" w:rsidP="006D5B93">
      <w:pPr>
        <w:jc w:val="both"/>
        <w:rPr>
          <w:sz w:val="24"/>
          <w:szCs w:val="24"/>
        </w:rPr>
      </w:pPr>
    </w:p>
    <w:p w14:paraId="40A88B4A" w14:textId="77777777" w:rsidR="00172642" w:rsidRPr="001447BE" w:rsidRDefault="00172642" w:rsidP="00172642">
      <w:p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skupno „</w:t>
      </w:r>
      <w:r w:rsidRPr="001447BE">
        <w:rPr>
          <w:b/>
          <w:sz w:val="24"/>
          <w:szCs w:val="24"/>
        </w:rPr>
        <w:t>Strane</w:t>
      </w:r>
      <w:r w:rsidRPr="001447BE">
        <w:rPr>
          <w:sz w:val="24"/>
          <w:szCs w:val="24"/>
        </w:rPr>
        <w:t>“ i pojedinačno „</w:t>
      </w:r>
      <w:r w:rsidRPr="001447BE">
        <w:rPr>
          <w:b/>
          <w:sz w:val="24"/>
          <w:szCs w:val="24"/>
        </w:rPr>
        <w:t>Strana</w:t>
      </w:r>
      <w:r w:rsidRPr="001447BE">
        <w:rPr>
          <w:sz w:val="24"/>
          <w:szCs w:val="24"/>
        </w:rPr>
        <w:t>“, ovisno o kontekstu</w:t>
      </w:r>
    </w:p>
    <w:p w14:paraId="7C8ED3F0" w14:textId="77777777" w:rsidR="00172642" w:rsidRPr="001447BE" w:rsidRDefault="00172642" w:rsidP="006D5B93">
      <w:pPr>
        <w:jc w:val="both"/>
        <w:rPr>
          <w:sz w:val="24"/>
          <w:szCs w:val="24"/>
        </w:rPr>
      </w:pPr>
    </w:p>
    <w:p w14:paraId="188AAE9D" w14:textId="60278E15" w:rsidR="00F97B0C" w:rsidRPr="001447BE" w:rsidRDefault="00F97B0C" w:rsidP="006D5B93">
      <w:p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sklopili su</w:t>
      </w:r>
      <w:r w:rsidR="00383BE2" w:rsidRPr="001447BE">
        <w:rPr>
          <w:sz w:val="24"/>
          <w:szCs w:val="24"/>
        </w:rPr>
        <w:t xml:space="preserve"> dana </w:t>
      </w:r>
      <w:r w:rsidR="00277DBA" w:rsidRPr="001447BE">
        <w:rPr>
          <w:sz w:val="24"/>
          <w:szCs w:val="24"/>
          <w:highlight w:val="yellow"/>
        </w:rPr>
        <w:t>--.--.----.</w:t>
      </w:r>
      <w:r w:rsidR="008B0F41" w:rsidRPr="001447BE">
        <w:rPr>
          <w:sz w:val="24"/>
          <w:szCs w:val="24"/>
        </w:rPr>
        <w:t xml:space="preserve"> </w:t>
      </w:r>
      <w:r w:rsidR="00277DBA" w:rsidRPr="001447BE">
        <w:rPr>
          <w:sz w:val="24"/>
          <w:szCs w:val="24"/>
        </w:rPr>
        <w:t>godine</w:t>
      </w:r>
    </w:p>
    <w:p w14:paraId="1B5989EA" w14:textId="77777777" w:rsidR="00F97B0C" w:rsidRPr="001447BE" w:rsidRDefault="00F97B0C" w:rsidP="006D5B93">
      <w:pPr>
        <w:jc w:val="both"/>
        <w:rPr>
          <w:sz w:val="24"/>
          <w:szCs w:val="24"/>
        </w:rPr>
      </w:pPr>
    </w:p>
    <w:p w14:paraId="550C976B" w14:textId="77777777" w:rsidR="00F97B0C" w:rsidRPr="001447BE" w:rsidRDefault="00F97B0C" w:rsidP="006D5B93">
      <w:pPr>
        <w:pStyle w:val="Heading1"/>
      </w:pPr>
    </w:p>
    <w:p w14:paraId="40B17165" w14:textId="77777777" w:rsidR="00E95FDE" w:rsidRPr="001447BE" w:rsidRDefault="00E95FDE" w:rsidP="006D5B93">
      <w:pPr>
        <w:pStyle w:val="Heading1"/>
      </w:pPr>
    </w:p>
    <w:p w14:paraId="16657971" w14:textId="77777777" w:rsidR="00734F5E" w:rsidRPr="001447BE" w:rsidRDefault="00F97B0C" w:rsidP="00734F5E">
      <w:pPr>
        <w:pStyle w:val="Heading1"/>
        <w:rPr>
          <w:sz w:val="28"/>
          <w:szCs w:val="28"/>
        </w:rPr>
      </w:pPr>
      <w:r w:rsidRPr="001447BE">
        <w:rPr>
          <w:sz w:val="28"/>
          <w:szCs w:val="28"/>
        </w:rPr>
        <w:t>S</w:t>
      </w:r>
      <w:r w:rsidR="00394B28" w:rsidRPr="001447BE">
        <w:rPr>
          <w:sz w:val="28"/>
          <w:szCs w:val="28"/>
        </w:rPr>
        <w:t>porazum o poslovnoj suradnji</w:t>
      </w:r>
    </w:p>
    <w:p w14:paraId="6C2DDDAF" w14:textId="77777777" w:rsidR="00C47F5D" w:rsidRPr="001447BE" w:rsidRDefault="00C47F5D" w:rsidP="00C47F5D">
      <w:pPr>
        <w:keepLines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>za</w:t>
      </w:r>
    </w:p>
    <w:p w14:paraId="369E7D75" w14:textId="4DEE0DB6" w:rsidR="00C47F5D" w:rsidRPr="001447BE" w:rsidRDefault="00C47F5D" w:rsidP="00C47F5D">
      <w:pPr>
        <w:keepLines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 xml:space="preserve">provedbu financijskog instrumenta </w:t>
      </w:r>
    </w:p>
    <w:p w14:paraId="793FC725" w14:textId="766687C6" w:rsidR="00C47F5D" w:rsidRPr="001447BE" w:rsidRDefault="004F5B48" w:rsidP="00C47F5D">
      <w:pPr>
        <w:keepLines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>„</w:t>
      </w:r>
      <w:r w:rsidR="001608EA" w:rsidRPr="001447BE">
        <w:rPr>
          <w:rFonts w:eastAsia="Times New Roman"/>
          <w:b/>
          <w:bCs/>
          <w:sz w:val="24"/>
          <w:szCs w:val="24"/>
          <w:lang w:eastAsia="en-US"/>
        </w:rPr>
        <w:t xml:space="preserve">EFRR </w:t>
      </w:r>
      <w:r w:rsidR="00C47F5D" w:rsidRPr="001447BE">
        <w:rPr>
          <w:rFonts w:eastAsia="Times New Roman"/>
          <w:b/>
          <w:bCs/>
          <w:sz w:val="24"/>
          <w:szCs w:val="24"/>
          <w:lang w:eastAsia="en-US"/>
        </w:rPr>
        <w:t>Pojedinačn</w:t>
      </w:r>
      <w:r w:rsidR="003C7F3E" w:rsidRPr="001447BE">
        <w:rPr>
          <w:rFonts w:eastAsia="Times New Roman"/>
          <w:b/>
          <w:bCs/>
          <w:sz w:val="24"/>
          <w:szCs w:val="24"/>
          <w:lang w:eastAsia="en-US"/>
        </w:rPr>
        <w:t>a</w:t>
      </w:r>
      <w:r w:rsidR="00C47F5D" w:rsidRPr="001447BE">
        <w:rPr>
          <w:rFonts w:eastAsia="Times New Roman"/>
          <w:b/>
          <w:bCs/>
          <w:sz w:val="24"/>
          <w:szCs w:val="24"/>
          <w:lang w:eastAsia="en-US"/>
        </w:rPr>
        <w:t xml:space="preserve"> jamstv</w:t>
      </w:r>
      <w:r w:rsidR="003C7F3E" w:rsidRPr="001447BE">
        <w:rPr>
          <w:rFonts w:eastAsia="Times New Roman"/>
          <w:b/>
          <w:bCs/>
          <w:sz w:val="24"/>
          <w:szCs w:val="24"/>
          <w:lang w:eastAsia="en-US"/>
        </w:rPr>
        <w:t>a</w:t>
      </w:r>
      <w:r w:rsidR="000E6A7E" w:rsidRPr="001447BE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001447BE">
        <w:rPr>
          <w:rFonts w:eastAsia="Times New Roman"/>
          <w:b/>
          <w:bCs/>
          <w:sz w:val="24"/>
          <w:szCs w:val="24"/>
          <w:lang w:eastAsia="en-US"/>
        </w:rPr>
        <w:t>–“</w:t>
      </w:r>
      <w:r w:rsidR="00C47F5D" w:rsidRPr="001447BE">
        <w:rPr>
          <w:rFonts w:eastAsia="Times New Roman"/>
          <w:b/>
          <w:bCs/>
          <w:sz w:val="24"/>
          <w:szCs w:val="24"/>
          <w:lang w:eastAsia="en-US"/>
        </w:rPr>
        <w:t xml:space="preserve"> iz EU fondova (</w:t>
      </w:r>
      <w:r w:rsidRPr="001447BE">
        <w:rPr>
          <w:rFonts w:eastAsia="Times New Roman"/>
          <w:b/>
          <w:bCs/>
          <w:sz w:val="24"/>
          <w:szCs w:val="24"/>
          <w:lang w:eastAsia="en-US"/>
        </w:rPr>
        <w:t xml:space="preserve">PKK </w:t>
      </w:r>
      <w:r w:rsidR="00C47F5D" w:rsidRPr="001447BE">
        <w:rPr>
          <w:rFonts w:eastAsia="Times New Roman"/>
          <w:b/>
          <w:bCs/>
          <w:sz w:val="24"/>
          <w:szCs w:val="24"/>
          <w:lang w:eastAsia="en-US"/>
        </w:rPr>
        <w:t>2021</w:t>
      </w:r>
      <w:r w:rsidRPr="001447BE">
        <w:rPr>
          <w:rFonts w:eastAsia="Times New Roman"/>
          <w:b/>
          <w:bCs/>
          <w:sz w:val="24"/>
          <w:szCs w:val="24"/>
          <w:lang w:eastAsia="en-US"/>
        </w:rPr>
        <w:t>.</w:t>
      </w:r>
      <w:r w:rsidR="00C47F5D" w:rsidRPr="001447BE">
        <w:rPr>
          <w:rFonts w:eastAsia="Times New Roman"/>
          <w:b/>
          <w:bCs/>
          <w:sz w:val="24"/>
          <w:szCs w:val="24"/>
          <w:lang w:eastAsia="en-US"/>
        </w:rPr>
        <w:t>-2027</w:t>
      </w:r>
      <w:r w:rsidRPr="001447BE">
        <w:rPr>
          <w:rFonts w:eastAsia="Times New Roman"/>
          <w:b/>
          <w:bCs/>
          <w:sz w:val="24"/>
          <w:szCs w:val="24"/>
          <w:lang w:eastAsia="en-US"/>
        </w:rPr>
        <w:t>.</w:t>
      </w:r>
      <w:r w:rsidR="00C47F5D" w:rsidRPr="001447BE">
        <w:rPr>
          <w:rFonts w:eastAsia="Times New Roman"/>
          <w:b/>
          <w:bCs/>
          <w:sz w:val="24"/>
          <w:szCs w:val="24"/>
          <w:lang w:eastAsia="en-US"/>
        </w:rPr>
        <w:t>)</w:t>
      </w:r>
    </w:p>
    <w:p w14:paraId="1EC7C7E3" w14:textId="77777777" w:rsidR="00C47F5D" w:rsidRPr="001447BE" w:rsidRDefault="00C47F5D" w:rsidP="00C47F5D">
      <w:pPr>
        <w:keepLines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</w:p>
    <w:p w14:paraId="714C033D" w14:textId="77777777" w:rsidR="00C47F5D" w:rsidRPr="001447BE" w:rsidRDefault="00C47F5D" w:rsidP="00C47F5D">
      <w:pPr>
        <w:autoSpaceDE/>
        <w:autoSpaceDN/>
        <w:adjustRightInd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(u daljnjem tekstu: „</w:t>
      </w:r>
      <w:r w:rsidRPr="001447BE">
        <w:rPr>
          <w:rFonts w:eastAsia="Calibri"/>
          <w:b/>
          <w:bCs/>
          <w:sz w:val="24"/>
          <w:szCs w:val="24"/>
          <w:lang w:eastAsia="en-US"/>
        </w:rPr>
        <w:t>Sporazum</w:t>
      </w:r>
      <w:r w:rsidRPr="001447BE">
        <w:rPr>
          <w:rFonts w:eastAsia="Calibri"/>
          <w:sz w:val="24"/>
          <w:szCs w:val="24"/>
          <w:lang w:eastAsia="en-US"/>
        </w:rPr>
        <w:t>“)</w:t>
      </w:r>
    </w:p>
    <w:p w14:paraId="20D16A16" w14:textId="77777777" w:rsidR="00734F5E" w:rsidRPr="001447BE" w:rsidRDefault="00734F5E" w:rsidP="00734F5E">
      <w:pPr>
        <w:pStyle w:val="Heading1"/>
        <w:rPr>
          <w:sz w:val="28"/>
          <w:szCs w:val="28"/>
        </w:rPr>
      </w:pPr>
    </w:p>
    <w:p w14:paraId="36539162" w14:textId="77777777" w:rsidR="00277DBA" w:rsidRPr="001447BE" w:rsidRDefault="00277DBA" w:rsidP="00277DBA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>PREAMBULA</w:t>
      </w:r>
    </w:p>
    <w:p w14:paraId="295505E5" w14:textId="77777777" w:rsidR="009E1CD2" w:rsidRPr="001447BE" w:rsidRDefault="009E1CD2" w:rsidP="009E1CD2">
      <w:pPr>
        <w:pStyle w:val="t-9-8"/>
        <w:spacing w:before="0" w:beforeAutospacing="0" w:after="0" w:afterAutospacing="0"/>
        <w:jc w:val="both"/>
      </w:pPr>
    </w:p>
    <w:p w14:paraId="69A0CB2C" w14:textId="6B76CEB8" w:rsidR="00277DBA" w:rsidRPr="001447BE" w:rsidRDefault="000804AD" w:rsidP="00043B09">
      <w:pPr>
        <w:pStyle w:val="BodyText2"/>
        <w:numPr>
          <w:ilvl w:val="0"/>
          <w:numId w:val="11"/>
        </w:numPr>
      </w:pPr>
      <w:r w:rsidRPr="001447BE">
        <w:t>Utvrđuje se da</w:t>
      </w:r>
      <w:r w:rsidR="00F84E3C" w:rsidRPr="001447BE">
        <w:t xml:space="preserve"> je</w:t>
      </w:r>
      <w:r w:rsidRPr="001447BE">
        <w:t xml:space="preserve"> </w:t>
      </w:r>
      <w:r w:rsidR="00277DBA" w:rsidRPr="001447BE">
        <w:t xml:space="preserve">HAMAG-BICRO od strane </w:t>
      </w:r>
      <w:r w:rsidR="00E60888" w:rsidRPr="001447BE">
        <w:t>Ministarstv</w:t>
      </w:r>
      <w:r w:rsidR="00277DBA" w:rsidRPr="001447BE">
        <w:t>a regionalnoga</w:t>
      </w:r>
      <w:r w:rsidR="00E60888" w:rsidRPr="001447BE">
        <w:t xml:space="preserve"> razvoja i fondova Europske unije </w:t>
      </w:r>
      <w:bookmarkStart w:id="3" w:name="_Hlk186456672"/>
      <w:r w:rsidR="0018482F" w:rsidRPr="001447BE">
        <w:t>(dalje: Ministarstvo)</w:t>
      </w:r>
      <w:r w:rsidR="001224B9" w:rsidRPr="001447BE">
        <w:t xml:space="preserve">, </w:t>
      </w:r>
      <w:bookmarkEnd w:id="3"/>
      <w:r w:rsidR="008139D5" w:rsidRPr="001447BE">
        <w:t xml:space="preserve">kao </w:t>
      </w:r>
      <w:r w:rsidR="00277DBA" w:rsidRPr="001447BE">
        <w:t>Upravljačkog tijela (dalje:</w:t>
      </w:r>
      <w:r w:rsidR="00B01680" w:rsidRPr="001447BE">
        <w:rPr>
          <w:b/>
        </w:rPr>
        <w:t xml:space="preserve"> </w:t>
      </w:r>
      <w:r w:rsidR="00277DBA" w:rsidRPr="001447BE">
        <w:t>„</w:t>
      </w:r>
      <w:r w:rsidR="00277DBA" w:rsidRPr="001447BE">
        <w:rPr>
          <w:b/>
        </w:rPr>
        <w:t>UT</w:t>
      </w:r>
      <w:r w:rsidR="00277DBA" w:rsidRPr="001447BE">
        <w:t xml:space="preserve">“) za provedbu </w:t>
      </w:r>
      <w:r w:rsidR="008139D5" w:rsidRPr="001447BE">
        <w:t>p</w:t>
      </w:r>
      <w:r w:rsidR="00277DBA" w:rsidRPr="001447BE">
        <w:t>rograma</w:t>
      </w:r>
      <w:r w:rsidR="00277DBA" w:rsidRPr="001447BE">
        <w:rPr>
          <w:b/>
          <w:bCs/>
        </w:rPr>
        <w:t xml:space="preserve"> </w:t>
      </w:r>
      <w:r w:rsidR="00277DBA" w:rsidRPr="001447BE">
        <w:rPr>
          <w:b/>
        </w:rPr>
        <w:t>„</w:t>
      </w:r>
      <w:r w:rsidR="008139D5" w:rsidRPr="001447BE">
        <w:rPr>
          <w:b/>
        </w:rPr>
        <w:t xml:space="preserve">Program </w:t>
      </w:r>
      <w:r w:rsidR="00277DBA" w:rsidRPr="001447BE">
        <w:rPr>
          <w:b/>
        </w:rPr>
        <w:t xml:space="preserve">Konkurentnost i kohezija” </w:t>
      </w:r>
      <w:r w:rsidR="00277DBA" w:rsidRPr="001447BE">
        <w:rPr>
          <w:bCs/>
        </w:rPr>
        <w:t>za razdoblje</w:t>
      </w:r>
      <w:r w:rsidR="00277DBA" w:rsidRPr="001447BE">
        <w:rPr>
          <w:b/>
        </w:rPr>
        <w:t xml:space="preserve"> 2021.-2027. </w:t>
      </w:r>
      <w:r w:rsidR="00277DBA" w:rsidRPr="001447BE">
        <w:rPr>
          <w:bCs/>
        </w:rPr>
        <w:t>(dalje:</w:t>
      </w:r>
      <w:r w:rsidR="00277DBA" w:rsidRPr="001447BE">
        <w:rPr>
          <w:b/>
        </w:rPr>
        <w:t xml:space="preserve"> PKK</w:t>
      </w:r>
      <w:r w:rsidR="00277DBA" w:rsidRPr="001447BE">
        <w:rPr>
          <w:bCs/>
        </w:rPr>
        <w:t xml:space="preserve">) </w:t>
      </w:r>
      <w:r w:rsidR="00277DBA" w:rsidRPr="001447BE">
        <w:rPr>
          <w:b/>
        </w:rPr>
        <w:t>financiranog iz EU fondova</w:t>
      </w:r>
      <w:r w:rsidR="00277DBA" w:rsidRPr="001447BE">
        <w:t xml:space="preserve">, </w:t>
      </w:r>
      <w:r w:rsidR="008139D5" w:rsidRPr="001447BE">
        <w:t xml:space="preserve">imenovan </w:t>
      </w:r>
      <w:r w:rsidR="00277DBA" w:rsidRPr="001447BE">
        <w:t xml:space="preserve">kao tijelo koje provodi financijske instrumente izvršavajući zadaće posebnog fonda i to za provođenje </w:t>
      </w:r>
      <w:r w:rsidR="008139D5" w:rsidRPr="001447BE">
        <w:rPr>
          <w:rFonts w:eastAsia="Calibri"/>
          <w:lang w:eastAsia="en-US"/>
        </w:rPr>
        <w:t xml:space="preserve">financijskog instrumenta - </w:t>
      </w:r>
      <w:r w:rsidR="008139D5" w:rsidRPr="001447BE">
        <w:t>p</w:t>
      </w:r>
      <w:r w:rsidR="001224B9" w:rsidRPr="001447BE">
        <w:t>ojedinačno</w:t>
      </w:r>
      <w:r w:rsidR="00277DBA" w:rsidRPr="001447BE">
        <w:t>g jamstva</w:t>
      </w:r>
      <w:r w:rsidR="00E045ED" w:rsidRPr="001447BE">
        <w:t xml:space="preserve"> </w:t>
      </w:r>
      <w:r w:rsidR="00E045ED" w:rsidRPr="001447BE">
        <w:rPr>
          <w:rFonts w:eastAsia="Calibri"/>
          <w:lang w:eastAsia="en-US"/>
        </w:rPr>
        <w:t>(u daljnjem tekstu: „</w:t>
      </w:r>
      <w:r w:rsidR="00E045ED" w:rsidRPr="001447BE">
        <w:rPr>
          <w:rFonts w:eastAsia="Calibri"/>
          <w:b/>
          <w:bCs/>
          <w:lang w:eastAsia="en-US"/>
        </w:rPr>
        <w:t>FI</w:t>
      </w:r>
      <w:r w:rsidR="00E045ED" w:rsidRPr="001447BE">
        <w:rPr>
          <w:rFonts w:eastAsia="Calibri"/>
          <w:lang w:eastAsia="en-US"/>
        </w:rPr>
        <w:t xml:space="preserve">“) </w:t>
      </w:r>
      <w:r w:rsidR="00277DBA" w:rsidRPr="001447BE">
        <w:t xml:space="preserve">s odabranim Financijskim institucijama za pokriće rizika kreditnih plasmana prihvatljivim subjektima malog gospodarstva, te HAMAG-BICRO u svojstvu tijela iz članka 59. stavka 3. točke (d) Uredbe (EU) 2021/1060, u izvršavanju zadataka provedbe financijskih instrumenata planiranih u okviru </w:t>
      </w:r>
      <w:r w:rsidR="008139D5" w:rsidRPr="001447BE">
        <w:t>PKK</w:t>
      </w:r>
      <w:r w:rsidR="00277DBA" w:rsidRPr="001447BE">
        <w:t xml:space="preserve"> 2021. - 2027., sa Financijskom institucijom sklapa ovaj Sporazum.</w:t>
      </w:r>
    </w:p>
    <w:p w14:paraId="698D43D0" w14:textId="589F3D43" w:rsidR="0018482F" w:rsidRPr="001447BE" w:rsidRDefault="0018482F" w:rsidP="001224B9">
      <w:pPr>
        <w:pStyle w:val="BodyText2"/>
        <w:ind w:left="709" w:hanging="283"/>
      </w:pPr>
    </w:p>
    <w:p w14:paraId="20CF5A6F" w14:textId="47425A01" w:rsidR="00B819D4" w:rsidRPr="001447BE" w:rsidRDefault="0018482F" w:rsidP="00043B09">
      <w:pPr>
        <w:pStyle w:val="BodyText2"/>
        <w:numPr>
          <w:ilvl w:val="0"/>
          <w:numId w:val="11"/>
        </w:numPr>
      </w:pPr>
      <w:bookmarkStart w:id="4" w:name="_Hlk184709857"/>
      <w:r w:rsidRPr="001447BE">
        <w:t xml:space="preserve">Utvrđuje se da su </w:t>
      </w:r>
      <w:r w:rsidRPr="001447BE">
        <w:rPr>
          <w:b/>
          <w:bCs/>
        </w:rPr>
        <w:t>HAMAG-BICRO</w:t>
      </w:r>
      <w:r w:rsidR="00C14B46" w:rsidRPr="001447BE">
        <w:rPr>
          <w:b/>
          <w:bCs/>
        </w:rPr>
        <w:t xml:space="preserve"> -</w:t>
      </w:r>
      <w:r w:rsidRPr="001447BE">
        <w:t xml:space="preserve"> u svojstvu tijela iz članka 59. stavka 3. točke (d) </w:t>
      </w:r>
      <w:bookmarkStart w:id="5" w:name="_Hlk184641587"/>
      <w:r w:rsidRPr="001447BE">
        <w:t>Uredbe (EU) 2021/1060</w:t>
      </w:r>
      <w:bookmarkEnd w:id="5"/>
      <w:r w:rsidR="00C14B46" w:rsidRPr="001447BE">
        <w:t xml:space="preserve"> i</w:t>
      </w:r>
      <w:r w:rsidR="00C14B46" w:rsidRPr="001447BE">
        <w:rPr>
          <w:b/>
          <w:bCs/>
          <w:sz w:val="20"/>
          <w:szCs w:val="20"/>
        </w:rPr>
        <w:t xml:space="preserve"> </w:t>
      </w:r>
      <w:r w:rsidR="00C14B46" w:rsidRPr="001447BE">
        <w:rPr>
          <w:b/>
          <w:bCs/>
        </w:rPr>
        <w:t>UT</w:t>
      </w:r>
      <w:r w:rsidRPr="001447BE">
        <w:t xml:space="preserve">, </w:t>
      </w:r>
      <w:r w:rsidR="00C14B46" w:rsidRPr="001447BE">
        <w:t xml:space="preserve">s ciljem </w:t>
      </w:r>
      <w:r w:rsidR="001224B9" w:rsidRPr="001447BE">
        <w:t>izvršavanj</w:t>
      </w:r>
      <w:r w:rsidR="00C14B46" w:rsidRPr="001447BE">
        <w:t>a</w:t>
      </w:r>
      <w:r w:rsidR="001224B9" w:rsidRPr="001447BE">
        <w:t xml:space="preserve"> zadataka provedbe financijskih instrumenata u okviru PKK</w:t>
      </w:r>
      <w:r w:rsidR="00C14B46" w:rsidRPr="001447BE">
        <w:t>,</w:t>
      </w:r>
      <w:r w:rsidR="001224B9" w:rsidRPr="001447BE">
        <w:t xml:space="preserve"> </w:t>
      </w:r>
      <w:r w:rsidRPr="001447BE">
        <w:t>sklopil</w:t>
      </w:r>
      <w:r w:rsidR="001224B9" w:rsidRPr="001447BE">
        <w:t>i</w:t>
      </w:r>
      <w:r w:rsidRPr="001447BE">
        <w:t xml:space="preserve"> </w:t>
      </w:r>
      <w:r w:rsidRPr="001447BE">
        <w:rPr>
          <w:b/>
          <w:bCs/>
        </w:rPr>
        <w:t>Sporazum o financiranju</w:t>
      </w:r>
      <w:r w:rsidRPr="001447BE">
        <w:t xml:space="preserve"> </w:t>
      </w:r>
      <w:r w:rsidR="008651E8" w:rsidRPr="001447BE">
        <w:rPr>
          <w:b/>
          <w:bCs/>
        </w:rPr>
        <w:t>i Dodatak I. Sporazuma o financiranju</w:t>
      </w:r>
      <w:r w:rsidR="008651E8" w:rsidRPr="001447BE">
        <w:t xml:space="preserve"> </w:t>
      </w:r>
      <w:r w:rsidRPr="001447BE">
        <w:t>kojim se uređuju</w:t>
      </w:r>
      <w:r w:rsidR="009546F8" w:rsidRPr="001447BE">
        <w:t xml:space="preserve"> njihova</w:t>
      </w:r>
      <w:r w:rsidRPr="001447BE">
        <w:t xml:space="preserve"> međusobna prava i obveze</w:t>
      </w:r>
      <w:r w:rsidR="009546F8" w:rsidRPr="001447BE">
        <w:t xml:space="preserve"> (</w:t>
      </w:r>
      <w:bookmarkStart w:id="6" w:name="_Hlk200024564"/>
      <w:r w:rsidR="009546F8" w:rsidRPr="001447BE">
        <w:t xml:space="preserve">Sporazum </w:t>
      </w:r>
      <w:r w:rsidR="004708A2" w:rsidRPr="001447BE">
        <w:t>o financiranju</w:t>
      </w:r>
      <w:bookmarkEnd w:id="6"/>
      <w:r w:rsidR="009546F8" w:rsidRPr="001447BE">
        <w:t>)</w:t>
      </w:r>
      <w:r w:rsidR="00C14B46" w:rsidRPr="001447BE">
        <w:t xml:space="preserve">, a </w:t>
      </w:r>
      <w:r w:rsidR="00EC226C" w:rsidRPr="001447BE">
        <w:t xml:space="preserve"> koji je </w:t>
      </w:r>
      <w:r w:rsidR="00EC226C" w:rsidRPr="001447BE">
        <w:rPr>
          <w:b/>
          <w:bCs/>
        </w:rPr>
        <w:t xml:space="preserve">Prilog </w:t>
      </w:r>
      <w:r w:rsidR="00E95FDE" w:rsidRPr="001447BE">
        <w:rPr>
          <w:b/>
          <w:bCs/>
        </w:rPr>
        <w:t>1</w:t>
      </w:r>
      <w:r w:rsidR="00EC226C" w:rsidRPr="001447BE">
        <w:t xml:space="preserve"> </w:t>
      </w:r>
      <w:r w:rsidR="00C14B46" w:rsidRPr="001447BE">
        <w:t xml:space="preserve">ovog </w:t>
      </w:r>
      <w:r w:rsidR="00EC226C" w:rsidRPr="001447BE">
        <w:t>Sporazum</w:t>
      </w:r>
      <w:r w:rsidR="00C14B46" w:rsidRPr="001447BE">
        <w:t>a</w:t>
      </w:r>
      <w:r w:rsidR="009546F8" w:rsidRPr="001447BE">
        <w:t>.</w:t>
      </w:r>
      <w:bookmarkEnd w:id="4"/>
    </w:p>
    <w:p w14:paraId="7FB1D634" w14:textId="77777777" w:rsidR="00B819D4" w:rsidRPr="001447BE" w:rsidRDefault="00B819D4" w:rsidP="00B819D4">
      <w:pPr>
        <w:pStyle w:val="ListParagraph"/>
      </w:pPr>
    </w:p>
    <w:p w14:paraId="3C5ABA82" w14:textId="77777777" w:rsidR="00B819D4" w:rsidRPr="001447BE" w:rsidRDefault="00B819D4" w:rsidP="00B819D4">
      <w:pPr>
        <w:pStyle w:val="BodyText2"/>
        <w:ind w:left="720" w:firstLine="0"/>
      </w:pPr>
    </w:p>
    <w:p w14:paraId="51DB852A" w14:textId="77777777" w:rsidR="00B819D4" w:rsidRPr="001447BE" w:rsidRDefault="00B819D4" w:rsidP="00B819D4">
      <w:pPr>
        <w:pStyle w:val="ListParagraph"/>
        <w:rPr>
          <w:highlight w:val="yellow"/>
        </w:rPr>
      </w:pPr>
    </w:p>
    <w:p w14:paraId="7FFF02FC" w14:textId="195FB0C6" w:rsidR="00426290" w:rsidRPr="001447BE" w:rsidRDefault="002B079C" w:rsidP="00AE6B8F">
      <w:pPr>
        <w:pStyle w:val="BodyText2"/>
        <w:numPr>
          <w:ilvl w:val="0"/>
          <w:numId w:val="11"/>
        </w:numPr>
      </w:pPr>
      <w:r w:rsidRPr="001447BE">
        <w:lastRenderedPageBreak/>
        <w:t>Ut</w:t>
      </w:r>
      <w:r w:rsidR="00AE6B8F" w:rsidRPr="001447BE">
        <w:t>vrđuj</w:t>
      </w:r>
      <w:r w:rsidRPr="001447BE">
        <w:t xml:space="preserve">e se </w:t>
      </w:r>
      <w:r w:rsidR="00AE6B8F" w:rsidRPr="001447BE">
        <w:t xml:space="preserve">da je Vlada Republike Hrvatske na sjednici održanoj dana </w:t>
      </w:r>
      <w:r w:rsidR="008651E8" w:rsidRPr="001447BE">
        <w:t>03.07.2025</w:t>
      </w:r>
      <w:r w:rsidR="00AE6B8F" w:rsidRPr="001447BE">
        <w:t xml:space="preserve">. godine donijela Odluku o usvajanju </w:t>
      </w:r>
      <w:r w:rsidR="00E95FDE" w:rsidRPr="001447BE">
        <w:t>j</w:t>
      </w:r>
      <w:r w:rsidR="00AE6B8F" w:rsidRPr="001447BE">
        <w:t>amstvenog programa „</w:t>
      </w:r>
      <w:r w:rsidR="008651E8" w:rsidRPr="001447BE">
        <w:t>EFRR Pojedinačna jamstva</w:t>
      </w:r>
      <w:r w:rsidR="00AE6B8F" w:rsidRPr="001447BE">
        <w:t>“ (</w:t>
      </w:r>
      <w:r w:rsidR="00E95FDE" w:rsidRPr="001447BE">
        <w:t>Klasa:</w:t>
      </w:r>
      <w:r w:rsidR="00A34ECA" w:rsidRPr="001447BE">
        <w:t xml:space="preserve"> </w:t>
      </w:r>
      <w:r w:rsidR="00013734" w:rsidRPr="001447BE">
        <w:rPr>
          <w:color w:val="231F20"/>
          <w:shd w:val="clear" w:color="auto" w:fill="FFFFFF"/>
        </w:rPr>
        <w:t>022-03/25-04/282</w:t>
      </w:r>
      <w:r w:rsidR="00E95FDE" w:rsidRPr="001447BE">
        <w:t xml:space="preserve">, </w:t>
      </w:r>
      <w:proofErr w:type="spellStart"/>
      <w:r w:rsidR="00E95FDE" w:rsidRPr="001447BE">
        <w:t>Ur.broj</w:t>
      </w:r>
      <w:proofErr w:type="spellEnd"/>
      <w:r w:rsidR="00E95FDE" w:rsidRPr="001447BE">
        <w:t xml:space="preserve">: </w:t>
      </w:r>
      <w:r w:rsidR="00013734" w:rsidRPr="001447BE">
        <w:rPr>
          <w:color w:val="231F20"/>
          <w:shd w:val="clear" w:color="auto" w:fill="FFFFFF"/>
        </w:rPr>
        <w:t>50301-05/14-25-2</w:t>
      </w:r>
      <w:r w:rsidR="00AE6B8F" w:rsidRPr="001447BE">
        <w:t xml:space="preserve">) koja Odluka je objavljena u „Narodnim novinama“ broj </w:t>
      </w:r>
      <w:r w:rsidR="008651E8" w:rsidRPr="001447BE">
        <w:rPr>
          <w:b/>
          <w:bCs/>
        </w:rPr>
        <w:t>NN</w:t>
      </w:r>
      <w:r w:rsidR="008651E8" w:rsidRPr="001447BE">
        <w:t xml:space="preserve"> </w:t>
      </w:r>
      <w:r w:rsidR="008651E8" w:rsidRPr="001447BE">
        <w:rPr>
          <w:b/>
          <w:bCs/>
        </w:rPr>
        <w:t>98/2025</w:t>
      </w:r>
      <w:r w:rsidR="008651E8" w:rsidRPr="001447BE">
        <w:t xml:space="preserve"> </w:t>
      </w:r>
      <w:r w:rsidR="00AE6B8F" w:rsidRPr="001447BE">
        <w:t>(u daljnjem tekstu: „</w:t>
      </w:r>
      <w:r w:rsidR="00AE6B8F" w:rsidRPr="001447BE">
        <w:rPr>
          <w:b/>
          <w:bCs/>
        </w:rPr>
        <w:t>Program Vlade</w:t>
      </w:r>
      <w:r w:rsidR="00AE6B8F" w:rsidRPr="001447BE">
        <w:t xml:space="preserve">“). </w:t>
      </w:r>
    </w:p>
    <w:p w14:paraId="7C8F4614" w14:textId="77777777" w:rsidR="00027B01" w:rsidRPr="001447BE" w:rsidRDefault="00027B01" w:rsidP="00426290">
      <w:pPr>
        <w:pStyle w:val="BodyText2"/>
        <w:ind w:left="720" w:firstLine="0"/>
      </w:pPr>
    </w:p>
    <w:p w14:paraId="31F450F3" w14:textId="0C58D395" w:rsidR="00AE6B8F" w:rsidRPr="001447BE" w:rsidRDefault="00AE6B8F" w:rsidP="00426290">
      <w:pPr>
        <w:pStyle w:val="BodyText2"/>
        <w:ind w:left="720" w:firstLine="0"/>
      </w:pPr>
      <w:r w:rsidRPr="001447BE">
        <w:t>Odluka Vlade Republike Hrvatske sastavni je dio ovog Sporazuma</w:t>
      </w:r>
      <w:r w:rsidR="00027B01" w:rsidRPr="001447BE">
        <w:t xml:space="preserve"> kao </w:t>
      </w:r>
      <w:r w:rsidR="00027B01" w:rsidRPr="001447BE">
        <w:rPr>
          <w:b/>
          <w:bCs/>
        </w:rPr>
        <w:t xml:space="preserve">Prilog </w:t>
      </w:r>
      <w:r w:rsidR="008651E8" w:rsidRPr="001447BE">
        <w:rPr>
          <w:b/>
          <w:bCs/>
        </w:rPr>
        <w:t>2</w:t>
      </w:r>
      <w:r w:rsidRPr="001447BE">
        <w:t xml:space="preserve">. </w:t>
      </w:r>
    </w:p>
    <w:p w14:paraId="5BDC7EFE" w14:textId="77777777" w:rsidR="00AE6B8F" w:rsidRPr="001447BE" w:rsidRDefault="00AE6B8F" w:rsidP="00AE6B8F">
      <w:pPr>
        <w:pStyle w:val="BodyText2"/>
        <w:ind w:left="720" w:firstLine="0"/>
      </w:pPr>
    </w:p>
    <w:p w14:paraId="5B007BDC" w14:textId="656F3BDD" w:rsidR="00AE6B8F" w:rsidRPr="001447BE" w:rsidRDefault="000D7B1C" w:rsidP="00043B09">
      <w:pPr>
        <w:pStyle w:val="BodyText2"/>
        <w:numPr>
          <w:ilvl w:val="0"/>
          <w:numId w:val="11"/>
        </w:numPr>
      </w:pPr>
      <w:r w:rsidRPr="001447BE">
        <w:t xml:space="preserve">HAMAG-BICRO je dana </w:t>
      </w:r>
      <w:r w:rsidR="00BE072F" w:rsidRPr="00BE072F">
        <w:rPr>
          <w:rFonts w:eastAsia="Calibri"/>
          <w:lang w:eastAsia="en-US"/>
        </w:rPr>
        <w:t>09.10.2025</w:t>
      </w:r>
      <w:r w:rsidR="006129FA" w:rsidRPr="00BE072F">
        <w:rPr>
          <w:rFonts w:eastAsia="Calibri"/>
          <w:lang w:eastAsia="en-US"/>
        </w:rPr>
        <w:t>.</w:t>
      </w:r>
      <w:r w:rsidR="00BE072F" w:rsidRPr="00BE072F">
        <w:rPr>
          <w:rFonts w:eastAsia="Calibri"/>
          <w:lang w:eastAsia="en-US"/>
        </w:rPr>
        <w:t xml:space="preserve"> </w:t>
      </w:r>
      <w:r w:rsidR="006129FA" w:rsidRPr="00BE072F">
        <w:rPr>
          <w:rFonts w:eastAsia="Calibri"/>
          <w:lang w:eastAsia="en-US"/>
        </w:rPr>
        <w:t xml:space="preserve">godine </w:t>
      </w:r>
      <w:r w:rsidRPr="00BE072F">
        <w:t>donio</w:t>
      </w:r>
      <w:r w:rsidRPr="001447BE">
        <w:t xml:space="preserve"> provedbeni program „</w:t>
      </w:r>
      <w:r w:rsidR="004708A2" w:rsidRPr="001447BE">
        <w:t xml:space="preserve">EFRR </w:t>
      </w:r>
      <w:r w:rsidRPr="001447BE">
        <w:t>P</w:t>
      </w:r>
      <w:r w:rsidR="004708A2" w:rsidRPr="001447BE">
        <w:t>ojedinačna jamstva</w:t>
      </w:r>
      <w:r w:rsidRPr="001447BE">
        <w:t>“ (</w:t>
      </w:r>
      <w:r w:rsidR="00426290" w:rsidRPr="001447BE">
        <w:t>u daljnjem tekstu:</w:t>
      </w:r>
      <w:r w:rsidR="00292EFD">
        <w:t xml:space="preserve"> </w:t>
      </w:r>
      <w:r w:rsidRPr="001447BE">
        <w:t>„</w:t>
      </w:r>
      <w:r w:rsidRPr="001447BE">
        <w:rPr>
          <w:b/>
          <w:bCs/>
        </w:rPr>
        <w:t>Provedbeni program</w:t>
      </w:r>
      <w:r w:rsidRPr="001447BE">
        <w:t>“) temeljem kojeg je objavio</w:t>
      </w:r>
      <w:r w:rsidR="00456D18" w:rsidRPr="001447BE">
        <w:t xml:space="preserve"> javni</w:t>
      </w:r>
      <w:r w:rsidRPr="001447BE">
        <w:t xml:space="preserve"> poziv za iskaz interesa i proveo postupak odabir</w:t>
      </w:r>
      <w:r w:rsidR="00EC226C" w:rsidRPr="001447BE">
        <w:t>a</w:t>
      </w:r>
      <w:r w:rsidRPr="001447BE">
        <w:t xml:space="preserve"> </w:t>
      </w:r>
      <w:r w:rsidR="00EC226C" w:rsidRPr="001447BE">
        <w:t>F</w:t>
      </w:r>
      <w:r w:rsidRPr="001447BE">
        <w:t xml:space="preserve">inancijskih institucija </w:t>
      </w:r>
      <w:r w:rsidR="00EC226C" w:rsidRPr="001447BE">
        <w:t xml:space="preserve">s </w:t>
      </w:r>
      <w:r w:rsidRPr="001447BE">
        <w:t xml:space="preserve">kojima se HAMAG-BICRO, sukladno predmetnom </w:t>
      </w:r>
      <w:r w:rsidR="00EC226C" w:rsidRPr="001447BE">
        <w:t xml:space="preserve">Provedbenom </w:t>
      </w:r>
      <w:r w:rsidRPr="001447BE">
        <w:t xml:space="preserve">Programu, obvezuje </w:t>
      </w:r>
      <w:r w:rsidR="00EC226C" w:rsidRPr="001447BE">
        <w:t xml:space="preserve">provoditi Pojedinačna jamstva </w:t>
      </w:r>
      <w:bookmarkStart w:id="7" w:name="_Hlk184710372"/>
      <w:r w:rsidRPr="001447BE">
        <w:t>prema uvjetima iz Sporazuma</w:t>
      </w:r>
      <w:bookmarkEnd w:id="7"/>
      <w:r w:rsidRPr="001447BE">
        <w:t>.</w:t>
      </w:r>
      <w:r w:rsidR="00E34DA3" w:rsidRPr="001447BE">
        <w:t xml:space="preserve"> </w:t>
      </w:r>
    </w:p>
    <w:p w14:paraId="60163572" w14:textId="77777777" w:rsidR="00D41FB8" w:rsidRPr="001447BE" w:rsidRDefault="00D41FB8" w:rsidP="00AE6B8F">
      <w:pPr>
        <w:pStyle w:val="BodyText2"/>
        <w:ind w:left="720" w:firstLine="0"/>
      </w:pPr>
    </w:p>
    <w:p w14:paraId="5BCBC424" w14:textId="014773E2" w:rsidR="00B819D4" w:rsidRPr="001447BE" w:rsidRDefault="00E34DA3" w:rsidP="00AE6B8F">
      <w:pPr>
        <w:pStyle w:val="BodyText2"/>
        <w:ind w:left="720" w:firstLine="0"/>
      </w:pPr>
      <w:r w:rsidRPr="001447BE">
        <w:t>Provedbeni program sastavni je dio ovog Sporazuma</w:t>
      </w:r>
      <w:r w:rsidR="002207AE" w:rsidRPr="001447BE">
        <w:t xml:space="preserve"> kao </w:t>
      </w:r>
      <w:r w:rsidR="002207AE" w:rsidRPr="001447BE">
        <w:rPr>
          <w:b/>
          <w:bCs/>
        </w:rPr>
        <w:t xml:space="preserve">Prilog </w:t>
      </w:r>
      <w:r w:rsidR="008651E8" w:rsidRPr="001447BE">
        <w:rPr>
          <w:b/>
          <w:bCs/>
        </w:rPr>
        <w:t>3</w:t>
      </w:r>
      <w:r w:rsidRPr="001447BE">
        <w:t>.</w:t>
      </w:r>
      <w:bookmarkStart w:id="8" w:name="_Hlk184710890"/>
    </w:p>
    <w:p w14:paraId="7FFC834F" w14:textId="77777777" w:rsidR="00AE6B8F" w:rsidRPr="001447BE" w:rsidRDefault="00AE6B8F" w:rsidP="00AE6B8F">
      <w:pPr>
        <w:pStyle w:val="BodyText2"/>
        <w:ind w:left="720" w:firstLine="0"/>
      </w:pPr>
    </w:p>
    <w:bookmarkEnd w:id="8"/>
    <w:p w14:paraId="67D318E9" w14:textId="77777777" w:rsidR="00D86E9F" w:rsidRPr="001447BE" w:rsidRDefault="00D86E9F" w:rsidP="00D86E9F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>Uvodne odredbe</w:t>
      </w:r>
    </w:p>
    <w:p w14:paraId="63593F84" w14:textId="66B9CF28" w:rsidR="00D86E9F" w:rsidRPr="001447BE" w:rsidRDefault="00D86E9F" w:rsidP="00D86E9F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>Članak 1.</w:t>
      </w:r>
    </w:p>
    <w:p w14:paraId="3362A63F" w14:textId="2581E103" w:rsidR="00B819D4" w:rsidRPr="001447BE" w:rsidRDefault="00C86364" w:rsidP="00043B09">
      <w:pPr>
        <w:pStyle w:val="BodyText2"/>
        <w:numPr>
          <w:ilvl w:val="0"/>
          <w:numId w:val="13"/>
        </w:numPr>
      </w:pPr>
      <w:r w:rsidRPr="001447BE">
        <w:rPr>
          <w:lang w:eastAsia="hr-HR"/>
        </w:rPr>
        <w:t xml:space="preserve">Ovim Sporazumom Strane iskazuju spremnost da će u cilju poticanja malog gospodarstva u Republici Hrvatskoj, u skladu s kriterijima </w:t>
      </w:r>
      <w:bookmarkStart w:id="9" w:name="_Hlk184710943"/>
      <w:r w:rsidRPr="001447BE">
        <w:rPr>
          <w:lang w:eastAsia="hr-HR"/>
        </w:rPr>
        <w:t>Programa</w:t>
      </w:r>
      <w:r w:rsidR="00650EE5" w:rsidRPr="001447BE">
        <w:rPr>
          <w:lang w:eastAsia="hr-HR"/>
        </w:rPr>
        <w:t xml:space="preserve"> Vlade i </w:t>
      </w:r>
      <w:bookmarkStart w:id="10" w:name="_Hlk184710952"/>
      <w:bookmarkEnd w:id="9"/>
      <w:r w:rsidR="00650EE5" w:rsidRPr="001447BE">
        <w:rPr>
          <w:lang w:eastAsia="hr-HR"/>
        </w:rPr>
        <w:t>Provedbenog Programa</w:t>
      </w:r>
      <w:bookmarkEnd w:id="10"/>
      <w:r w:rsidRPr="001447BE">
        <w:rPr>
          <w:lang w:eastAsia="hr-HR"/>
        </w:rPr>
        <w:t xml:space="preserve">, Financijska </w:t>
      </w:r>
      <w:bookmarkStart w:id="11" w:name="_Hlk184710991"/>
      <w:r w:rsidRPr="001447BE">
        <w:rPr>
          <w:lang w:eastAsia="hr-HR"/>
        </w:rPr>
        <w:t xml:space="preserve">institucija subjektima malog gospodarstva definiranim </w:t>
      </w:r>
      <w:r w:rsidR="00E33A31" w:rsidRPr="001447BE">
        <w:rPr>
          <w:lang w:eastAsia="hr-HR"/>
        </w:rPr>
        <w:t>u članku 1. Priloga Preporuci Europske komisije</w:t>
      </w:r>
      <w:r w:rsidR="009A04C4" w:rsidRPr="001447BE">
        <w:rPr>
          <w:lang w:eastAsia="hr-HR"/>
        </w:rPr>
        <w:t xml:space="preserve"> </w:t>
      </w:r>
      <w:r w:rsidR="00E33A31" w:rsidRPr="001447BE">
        <w:rPr>
          <w:lang w:eastAsia="hr-HR"/>
        </w:rPr>
        <w:t>2003/361/EZ</w:t>
      </w:r>
      <w:r w:rsidR="009A04C4" w:rsidRPr="001447BE">
        <w:rPr>
          <w:lang w:eastAsia="hr-HR"/>
        </w:rPr>
        <w:t xml:space="preserve"> </w:t>
      </w:r>
      <w:r w:rsidR="00E33A31" w:rsidRPr="001447BE">
        <w:rPr>
          <w:lang w:eastAsia="hr-HR"/>
        </w:rPr>
        <w:t>i</w:t>
      </w:r>
      <w:r w:rsidR="009A04C4" w:rsidRPr="001447BE">
        <w:rPr>
          <w:lang w:eastAsia="hr-HR"/>
        </w:rPr>
        <w:t xml:space="preserve"> </w:t>
      </w:r>
      <w:r w:rsidR="00B52A4D" w:rsidRPr="001447BE">
        <w:rPr>
          <w:lang w:eastAsia="hr-HR"/>
        </w:rPr>
        <w:t xml:space="preserve">u </w:t>
      </w:r>
      <w:r w:rsidRPr="001447BE">
        <w:rPr>
          <w:lang w:eastAsia="hr-HR"/>
        </w:rPr>
        <w:t>Zakon</w:t>
      </w:r>
      <w:r w:rsidR="00B52A4D" w:rsidRPr="001447BE">
        <w:rPr>
          <w:lang w:eastAsia="hr-HR"/>
        </w:rPr>
        <w:t>u</w:t>
      </w:r>
      <w:r w:rsidRPr="001447BE">
        <w:rPr>
          <w:lang w:eastAsia="hr-HR"/>
        </w:rPr>
        <w:t xml:space="preserve"> o poticanju razvoja malog gospodarstva („Narodne novine“ broj 29/02, 63/07, 53/12, 56/13 i 121/16) (u daljnjem tekstu: „Krajnji primatelji“) odobravati kredite, a HAMAG-BICRO po nalogu Krajnjeg primatelja izdavati </w:t>
      </w:r>
      <w:r w:rsidR="00E95FDE" w:rsidRPr="001447BE">
        <w:rPr>
          <w:lang w:eastAsia="hr-HR"/>
        </w:rPr>
        <w:t xml:space="preserve">pojedinačno </w:t>
      </w:r>
      <w:r w:rsidRPr="001447BE">
        <w:rPr>
          <w:lang w:eastAsia="hr-HR"/>
        </w:rPr>
        <w:t>jamstv</w:t>
      </w:r>
      <w:r w:rsidR="00E95FDE" w:rsidRPr="001447BE">
        <w:rPr>
          <w:lang w:eastAsia="hr-HR"/>
        </w:rPr>
        <w:t>o</w:t>
      </w:r>
      <w:r w:rsidRPr="001447BE">
        <w:rPr>
          <w:lang w:eastAsia="hr-HR"/>
        </w:rPr>
        <w:t xml:space="preserve"> u korist Financijske institucije</w:t>
      </w:r>
      <w:bookmarkEnd w:id="11"/>
      <w:r w:rsidR="00B819D4" w:rsidRPr="001447BE">
        <w:rPr>
          <w:lang w:eastAsia="hr-HR"/>
        </w:rPr>
        <w:t>.</w:t>
      </w:r>
    </w:p>
    <w:p w14:paraId="1B9FDD96" w14:textId="77777777" w:rsidR="00B819D4" w:rsidRPr="001447BE" w:rsidRDefault="00B819D4" w:rsidP="00B819D4">
      <w:pPr>
        <w:pStyle w:val="BodyText2"/>
        <w:ind w:left="720" w:firstLine="0"/>
      </w:pPr>
    </w:p>
    <w:p w14:paraId="424D75CE" w14:textId="77777777" w:rsidR="00B819D4" w:rsidRPr="001447BE" w:rsidRDefault="005C65A4" w:rsidP="00043B09">
      <w:pPr>
        <w:pStyle w:val="BodyText2"/>
        <w:numPr>
          <w:ilvl w:val="0"/>
          <w:numId w:val="13"/>
        </w:numPr>
      </w:pPr>
      <w:r w:rsidRPr="001447BE">
        <w:t>Strane suglasno utvrđuju da se na uređenje međusobnih odnosa iz ovog Sporazuma, osim odredbi istog, primjenjuju i odredbe Programa</w:t>
      </w:r>
      <w:r w:rsidR="00650EE5" w:rsidRPr="001447BE">
        <w:t xml:space="preserve"> Vlade i Provedbenog </w:t>
      </w:r>
      <w:r w:rsidR="00EB6612" w:rsidRPr="001447BE">
        <w:t>Programa</w:t>
      </w:r>
      <w:r w:rsidRPr="001447BE">
        <w:t>.</w:t>
      </w:r>
    </w:p>
    <w:p w14:paraId="30AD42BE" w14:textId="77777777" w:rsidR="00B819D4" w:rsidRPr="001447BE" w:rsidRDefault="00B819D4" w:rsidP="00B819D4">
      <w:pPr>
        <w:pStyle w:val="ListParagraph"/>
      </w:pPr>
    </w:p>
    <w:p w14:paraId="7C29A149" w14:textId="64F348CC" w:rsidR="00B819D4" w:rsidRPr="001447BE" w:rsidRDefault="00B819D4" w:rsidP="00B819D4">
      <w:pPr>
        <w:pStyle w:val="BodyText2"/>
        <w:ind w:left="720" w:firstLine="0"/>
      </w:pPr>
      <w:r w:rsidRPr="001447BE">
        <w:t>U slučaju izmjene i/ili dopune Programa Vlade i/ili Provedbenog Programa, o navedenom će HAMAG-BICRO obavijestiti Financijsku instituciju, nastavit će se s primjenom Sporazuma, a Dodatak Sporazumu sklopiti će se ovisno o  novodonesenim izmjenama i/ili dopunama,</w:t>
      </w:r>
      <w:r w:rsidR="00B52A4D" w:rsidRPr="001447BE">
        <w:t xml:space="preserve"> odnosno samo</w:t>
      </w:r>
      <w:r w:rsidRPr="001447BE">
        <w:t xml:space="preserve"> ukoliko navedene izmjene i/ili dopune imaju izravan učinak na odredbe ovog Sporazuma. </w:t>
      </w:r>
    </w:p>
    <w:p w14:paraId="011248A8" w14:textId="77777777" w:rsidR="00B819D4" w:rsidRPr="001447BE" w:rsidRDefault="00B819D4" w:rsidP="00992920">
      <w:pPr>
        <w:autoSpaceDE/>
        <w:autoSpaceDN/>
        <w:adjustRightInd/>
        <w:rPr>
          <w:sz w:val="24"/>
          <w:szCs w:val="24"/>
        </w:rPr>
      </w:pPr>
    </w:p>
    <w:p w14:paraId="16DBB974" w14:textId="02D9266E" w:rsidR="00B819D4" w:rsidRPr="001447BE" w:rsidRDefault="00B819D4" w:rsidP="00043B09">
      <w:pPr>
        <w:pStyle w:val="ListParagraph"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Na pitanja koja nisu uređena ovim Sporazumom i/ili Programom Vlade i Provedbenim Programom na odgovarajući način će se primjenjivati relevantne odredbe PKK, odredbe propisa navedenih u članku </w:t>
      </w:r>
      <w:r w:rsidR="00292EFD" w:rsidRPr="00D22A72">
        <w:rPr>
          <w:sz w:val="24"/>
          <w:szCs w:val="24"/>
          <w:highlight w:val="yellow"/>
        </w:rPr>
        <w:t>4</w:t>
      </w:r>
      <w:r w:rsidRPr="00D22A72">
        <w:rPr>
          <w:sz w:val="24"/>
          <w:szCs w:val="24"/>
          <w:highlight w:val="yellow"/>
        </w:rPr>
        <w:t>.</w:t>
      </w:r>
      <w:r w:rsidRPr="001447BE">
        <w:rPr>
          <w:sz w:val="24"/>
          <w:szCs w:val="24"/>
        </w:rPr>
        <w:t xml:space="preserve"> ovog Sporazuma i dr. relevantnih propisa nacionalnog i EU prava, kao i </w:t>
      </w:r>
      <w:r w:rsidR="004708A2" w:rsidRPr="001447BE">
        <w:rPr>
          <w:sz w:val="24"/>
          <w:szCs w:val="24"/>
        </w:rPr>
        <w:t>Sporazum</w:t>
      </w:r>
      <w:r w:rsidR="000177F4" w:rsidRPr="001447BE">
        <w:rPr>
          <w:sz w:val="24"/>
          <w:szCs w:val="24"/>
        </w:rPr>
        <w:t>a</w:t>
      </w:r>
      <w:r w:rsidR="004708A2" w:rsidRPr="001447BE">
        <w:rPr>
          <w:sz w:val="24"/>
          <w:szCs w:val="24"/>
        </w:rPr>
        <w:t xml:space="preserve"> o financiranju</w:t>
      </w:r>
      <w:r w:rsidRPr="001447BE">
        <w:rPr>
          <w:sz w:val="24"/>
          <w:szCs w:val="24"/>
        </w:rPr>
        <w:t>, osim priloga istom.</w:t>
      </w:r>
    </w:p>
    <w:p w14:paraId="1838BC54" w14:textId="77777777" w:rsidR="00B819D4" w:rsidRPr="001447BE" w:rsidRDefault="00B819D4" w:rsidP="00B819D4">
      <w:pPr>
        <w:pStyle w:val="ListParagraph"/>
        <w:autoSpaceDE/>
        <w:autoSpaceDN/>
        <w:adjustRightInd/>
        <w:jc w:val="both"/>
        <w:rPr>
          <w:sz w:val="24"/>
          <w:szCs w:val="24"/>
        </w:rPr>
      </w:pPr>
    </w:p>
    <w:p w14:paraId="2E6E4A21" w14:textId="4EDF503D" w:rsidR="00E152D4" w:rsidRPr="001447BE" w:rsidRDefault="00B819D4" w:rsidP="00DA7B74">
      <w:pPr>
        <w:pStyle w:val="ListParagraph"/>
        <w:autoSpaceDE/>
        <w:autoSpaceDN/>
        <w:adjustRightInd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Financijska institucija se obvezuje ne davati na uvid (u cijelosti, niti djelomično), niti prosljeđivati informacije i podatke </w:t>
      </w:r>
      <w:r w:rsidR="004708A2" w:rsidRPr="001447BE">
        <w:rPr>
          <w:sz w:val="24"/>
          <w:szCs w:val="24"/>
        </w:rPr>
        <w:t>Sporazum</w:t>
      </w:r>
      <w:r w:rsidR="000177F4" w:rsidRPr="001447BE">
        <w:rPr>
          <w:sz w:val="24"/>
          <w:szCs w:val="24"/>
        </w:rPr>
        <w:t>a</w:t>
      </w:r>
      <w:r w:rsidR="004708A2" w:rsidRPr="001447BE">
        <w:rPr>
          <w:sz w:val="24"/>
          <w:szCs w:val="24"/>
        </w:rPr>
        <w:t xml:space="preserve"> o financiranju</w:t>
      </w:r>
      <w:r w:rsidRPr="001447BE">
        <w:rPr>
          <w:sz w:val="24"/>
          <w:szCs w:val="24"/>
        </w:rPr>
        <w:t xml:space="preserve"> </w:t>
      </w:r>
      <w:r w:rsidR="00DA5B71" w:rsidRPr="001447BE">
        <w:rPr>
          <w:rFonts w:eastAsia="Calibri"/>
          <w:sz w:val="24"/>
          <w:szCs w:val="24"/>
          <w:lang w:eastAsia="af-ZA"/>
        </w:rPr>
        <w:t xml:space="preserve">i pripadajuće Dodatke Sporazumu </w:t>
      </w:r>
      <w:r w:rsidRPr="001447BE">
        <w:rPr>
          <w:sz w:val="24"/>
          <w:szCs w:val="24"/>
        </w:rPr>
        <w:t>bilo kojim trećim osobama, bez suglasnosti HAMAG-BICRO-a.</w:t>
      </w:r>
    </w:p>
    <w:p w14:paraId="73BE5A2E" w14:textId="77777777" w:rsidR="00992920" w:rsidRPr="001447BE" w:rsidRDefault="00992920" w:rsidP="006F624B">
      <w:pPr>
        <w:autoSpaceDE/>
        <w:autoSpaceDN/>
        <w:adjustRightInd/>
        <w:jc w:val="center"/>
        <w:rPr>
          <w:b/>
          <w:bCs/>
          <w:sz w:val="24"/>
          <w:szCs w:val="24"/>
        </w:rPr>
      </w:pPr>
      <w:bookmarkStart w:id="12" w:name="_Hlk184712183"/>
    </w:p>
    <w:p w14:paraId="5EE336AE" w14:textId="77777777" w:rsidR="00992920" w:rsidRPr="001447BE" w:rsidRDefault="00992920" w:rsidP="006F624B">
      <w:pPr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6616EE3C" w14:textId="77777777" w:rsidR="00992920" w:rsidRPr="001447BE" w:rsidRDefault="00992920" w:rsidP="006F624B">
      <w:pPr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6399F30B" w14:textId="3F34C283" w:rsidR="00EA2AE6" w:rsidRPr="001447BE" w:rsidRDefault="00EA2AE6" w:rsidP="006F624B">
      <w:p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lastRenderedPageBreak/>
        <w:t>Predmet Sporazuma</w:t>
      </w:r>
    </w:p>
    <w:bookmarkEnd w:id="12"/>
    <w:p w14:paraId="40D595C2" w14:textId="2C7DACC1" w:rsidR="00F97B0C" w:rsidRPr="001447BE" w:rsidRDefault="00F97B0C" w:rsidP="006D5B93">
      <w:p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D86E9F" w:rsidRPr="001447BE">
        <w:rPr>
          <w:b/>
          <w:bCs/>
          <w:sz w:val="24"/>
          <w:szCs w:val="24"/>
        </w:rPr>
        <w:t>2</w:t>
      </w:r>
      <w:r w:rsidRPr="001447BE">
        <w:rPr>
          <w:b/>
          <w:bCs/>
          <w:sz w:val="24"/>
          <w:szCs w:val="24"/>
        </w:rPr>
        <w:t>.</w:t>
      </w:r>
    </w:p>
    <w:p w14:paraId="5CDF1B1A" w14:textId="77777777" w:rsidR="00F97B0C" w:rsidRPr="001447BE" w:rsidRDefault="00F97B0C" w:rsidP="006D5B93">
      <w:pPr>
        <w:autoSpaceDE/>
        <w:autoSpaceDN/>
        <w:adjustRightInd/>
        <w:jc w:val="center"/>
        <w:rPr>
          <w:sz w:val="24"/>
          <w:szCs w:val="24"/>
          <w:lang w:eastAsia="hr-HR"/>
        </w:rPr>
      </w:pPr>
    </w:p>
    <w:p w14:paraId="5FB08FAD" w14:textId="09397BE5" w:rsidR="0099326B" w:rsidRPr="001447BE" w:rsidRDefault="00C073AD" w:rsidP="0099326B">
      <w:pPr>
        <w:pStyle w:val="ListParagraph"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bookmarkStart w:id="13" w:name="_Hlk184711707"/>
      <w:bookmarkStart w:id="14" w:name="_Hlk184711731"/>
      <w:r w:rsidRPr="001447BE">
        <w:rPr>
          <w:sz w:val="24"/>
          <w:szCs w:val="24"/>
          <w:lang w:eastAsia="hr-HR"/>
        </w:rPr>
        <w:t>Strane suglasno utvrđuj</w:t>
      </w:r>
      <w:r w:rsidR="004E6686" w:rsidRPr="001447BE">
        <w:rPr>
          <w:sz w:val="24"/>
          <w:szCs w:val="24"/>
          <w:lang w:eastAsia="hr-HR"/>
        </w:rPr>
        <w:t>u da su</w:t>
      </w:r>
      <w:r w:rsidRPr="001447BE">
        <w:rPr>
          <w:sz w:val="24"/>
          <w:szCs w:val="24"/>
          <w:lang w:eastAsia="hr-HR"/>
        </w:rPr>
        <w:t xml:space="preserve"> predmet Sporazuma pojedinačn</w:t>
      </w:r>
      <w:r w:rsidR="004E6686" w:rsidRPr="001447BE">
        <w:rPr>
          <w:sz w:val="24"/>
          <w:szCs w:val="24"/>
          <w:lang w:eastAsia="hr-HR"/>
        </w:rPr>
        <w:t>a</w:t>
      </w:r>
      <w:r w:rsidRPr="001447BE">
        <w:rPr>
          <w:sz w:val="24"/>
          <w:szCs w:val="24"/>
          <w:lang w:eastAsia="hr-HR"/>
        </w:rPr>
        <w:t xml:space="preserve"> </w:t>
      </w:r>
      <w:r w:rsidR="00F97B0C" w:rsidRPr="001447BE">
        <w:rPr>
          <w:sz w:val="24"/>
          <w:szCs w:val="24"/>
          <w:lang w:eastAsia="hr-HR"/>
        </w:rPr>
        <w:t>jamstv</w:t>
      </w:r>
      <w:r w:rsidR="004E6686" w:rsidRPr="001447BE">
        <w:rPr>
          <w:sz w:val="24"/>
          <w:szCs w:val="24"/>
          <w:lang w:eastAsia="hr-HR"/>
        </w:rPr>
        <w:t>a</w:t>
      </w:r>
      <w:r w:rsidRPr="001447BE">
        <w:rPr>
          <w:sz w:val="24"/>
          <w:szCs w:val="24"/>
          <w:lang w:eastAsia="hr-HR"/>
        </w:rPr>
        <w:t xml:space="preserve"> koj</w:t>
      </w:r>
      <w:r w:rsidR="004E6686" w:rsidRPr="001447BE">
        <w:rPr>
          <w:sz w:val="24"/>
          <w:szCs w:val="24"/>
          <w:lang w:eastAsia="hr-HR"/>
        </w:rPr>
        <w:t>a</w:t>
      </w:r>
      <w:r w:rsidRPr="001447BE">
        <w:rPr>
          <w:sz w:val="24"/>
          <w:szCs w:val="24"/>
          <w:lang w:eastAsia="hr-HR"/>
        </w:rPr>
        <w:t xml:space="preserve"> HAMAG-BICRO </w:t>
      </w:r>
      <w:r w:rsidR="00F97B0C" w:rsidRPr="001447BE">
        <w:rPr>
          <w:sz w:val="24"/>
          <w:szCs w:val="24"/>
          <w:lang w:eastAsia="hr-HR"/>
        </w:rPr>
        <w:t xml:space="preserve"> </w:t>
      </w:r>
      <w:r w:rsidRPr="001447BE">
        <w:rPr>
          <w:sz w:val="24"/>
          <w:szCs w:val="24"/>
          <w:lang w:eastAsia="hr-HR"/>
        </w:rPr>
        <w:t xml:space="preserve">izdaje </w:t>
      </w:r>
      <w:r w:rsidR="00F97B0C" w:rsidRPr="001447BE">
        <w:rPr>
          <w:sz w:val="24"/>
          <w:szCs w:val="24"/>
          <w:lang w:eastAsia="hr-HR"/>
        </w:rPr>
        <w:t xml:space="preserve">po nalogu i na zahtjev </w:t>
      </w:r>
      <w:r w:rsidR="0037740D" w:rsidRPr="001447BE">
        <w:rPr>
          <w:sz w:val="24"/>
          <w:szCs w:val="24"/>
          <w:lang w:eastAsia="hr-HR"/>
        </w:rPr>
        <w:t>Krajnjeg primatelja</w:t>
      </w:r>
      <w:r w:rsidR="00F97B0C" w:rsidRPr="001447BE">
        <w:rPr>
          <w:sz w:val="24"/>
          <w:szCs w:val="24"/>
          <w:lang w:eastAsia="hr-HR"/>
        </w:rPr>
        <w:t xml:space="preserve">, a za korist </w:t>
      </w:r>
      <w:r w:rsidR="004971EB" w:rsidRPr="001447BE">
        <w:rPr>
          <w:sz w:val="24"/>
          <w:szCs w:val="24"/>
          <w:lang w:eastAsia="hr-HR"/>
        </w:rPr>
        <w:t>Financijske institucije</w:t>
      </w:r>
      <w:r w:rsidR="0099326B" w:rsidRPr="001447BE">
        <w:rPr>
          <w:sz w:val="24"/>
          <w:szCs w:val="24"/>
          <w:lang w:eastAsia="hr-HR"/>
        </w:rPr>
        <w:t xml:space="preserve"> odnosno ovim Sporazumom se uređuju prava, obveze i odgovornosti Strana vezano za okvir provedbe i upravljanja FI-jem te u vezi upotrebe Programskog doprinosa temeljem Uredbe (EU) br. 2021/1060 u okviru PKK-a. </w:t>
      </w:r>
    </w:p>
    <w:p w14:paraId="20CDF207" w14:textId="77777777" w:rsidR="00447542" w:rsidRPr="001447BE" w:rsidRDefault="00447542" w:rsidP="00447542">
      <w:pPr>
        <w:pStyle w:val="ListParagraph"/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06187D44" w14:textId="54BB517C" w:rsidR="00447542" w:rsidRPr="001447BE" w:rsidRDefault="00447542" w:rsidP="00447542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Strane su suglasne da se financijska korist Programskog doprinosa u potpunosti prenosi na Krajnjeg primatelja.</w:t>
      </w:r>
    </w:p>
    <w:p w14:paraId="24882F62" w14:textId="77777777" w:rsidR="00E95FDE" w:rsidRPr="001447BE" w:rsidRDefault="00E95FDE" w:rsidP="00E95FDE">
      <w:pPr>
        <w:pStyle w:val="ListParagraph"/>
        <w:rPr>
          <w:sz w:val="24"/>
          <w:szCs w:val="24"/>
          <w:lang w:eastAsia="hr-HR"/>
        </w:rPr>
      </w:pPr>
    </w:p>
    <w:p w14:paraId="5B6856D5" w14:textId="341183FF" w:rsidR="00E95FDE" w:rsidRPr="001447BE" w:rsidRDefault="00E95FDE" w:rsidP="00E95FDE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Pojedinačna jamstva, koja će HAMAG-BICRO izdati pod uvjetima i na način utvrđen ovim Sporazumom i Programom</w:t>
      </w:r>
      <w:r w:rsidR="0056521F" w:rsidRPr="001447BE">
        <w:rPr>
          <w:sz w:val="24"/>
          <w:szCs w:val="24"/>
          <w:lang w:eastAsia="hr-HR"/>
        </w:rPr>
        <w:t>,</w:t>
      </w:r>
      <w:r w:rsidRPr="001447BE">
        <w:rPr>
          <w:sz w:val="24"/>
          <w:szCs w:val="24"/>
          <w:lang w:eastAsia="hr-HR"/>
        </w:rPr>
        <w:t xml:space="preserve"> su neopoziva, bezuvjetna jamstva na prvi poziv.</w:t>
      </w:r>
    </w:p>
    <w:bookmarkEnd w:id="13"/>
    <w:p w14:paraId="34D5EA5B" w14:textId="77777777" w:rsidR="00F97B0C" w:rsidRPr="001447BE" w:rsidRDefault="00F97B0C" w:rsidP="00D86E9F">
      <w:pPr>
        <w:ind w:hanging="360"/>
        <w:jc w:val="both"/>
        <w:rPr>
          <w:sz w:val="24"/>
          <w:szCs w:val="24"/>
        </w:rPr>
      </w:pPr>
    </w:p>
    <w:p w14:paraId="427461C6" w14:textId="40A848D5" w:rsidR="0056521F" w:rsidRPr="001447BE" w:rsidRDefault="003957BA" w:rsidP="0056521F">
      <w:pPr>
        <w:pStyle w:val="ListParagraph"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HAMAG-BICRO</w:t>
      </w:r>
      <w:r w:rsidR="00F97B0C" w:rsidRPr="001447BE">
        <w:rPr>
          <w:sz w:val="24"/>
          <w:szCs w:val="24"/>
          <w:lang w:eastAsia="hr-HR"/>
        </w:rPr>
        <w:t xml:space="preserve"> može u okviru ovog Sporazuma izdati jamstva najviše do iznosa utvrđenog Programom</w:t>
      </w:r>
      <w:r w:rsidR="00962F85" w:rsidRPr="001447BE">
        <w:rPr>
          <w:sz w:val="24"/>
          <w:szCs w:val="24"/>
          <w:lang w:eastAsia="hr-HR"/>
        </w:rPr>
        <w:t xml:space="preserve"> </w:t>
      </w:r>
      <w:r w:rsidR="00F97B0C" w:rsidRPr="001447BE">
        <w:rPr>
          <w:sz w:val="24"/>
          <w:szCs w:val="24"/>
          <w:lang w:eastAsia="hr-HR"/>
        </w:rPr>
        <w:t>koji iznos predstavlja određeni postotak visine nenaplaćene glavnice kredita, bez uvećanja glavnice na ime interkalarnih, redovnih i zateznih kamata ili drugih troškova u bilo kojoj fazi korištenja, počeka ili otplate kredita.</w:t>
      </w:r>
    </w:p>
    <w:p w14:paraId="14ECE2AD" w14:textId="77777777" w:rsidR="00E9471C" w:rsidRPr="001447BE" w:rsidRDefault="00E9471C" w:rsidP="00E840F4">
      <w:pPr>
        <w:pStyle w:val="ListParagraph"/>
        <w:rPr>
          <w:sz w:val="24"/>
          <w:szCs w:val="24"/>
          <w:lang w:eastAsia="hr-HR"/>
        </w:rPr>
      </w:pPr>
    </w:p>
    <w:p w14:paraId="2C823DF1" w14:textId="07FE53D0" w:rsidR="00E9471C" w:rsidRPr="0097498C" w:rsidRDefault="00E840F4" w:rsidP="00E9471C">
      <w:pPr>
        <w:pStyle w:val="ListParagraph"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97498C">
        <w:rPr>
          <w:sz w:val="24"/>
          <w:szCs w:val="24"/>
        </w:rPr>
        <w:t xml:space="preserve">Financijska institucija obvezuje se prvenstveno podnositi Zahtjeve za jamstvo u okviru jamstvenog programa – „EFRR Pojedinačna jamstva“ i/ili „EFRR Portfeljna jamstva“ (ako ima sklopljen Sporazum o poslovnoj suradnji s HAMAG-BICRO-om za taj jamstveni program), a za investicije odnosno one vrste ulaganja koja temeljem ovog Programa nisu prihvatljiva može podnijeti Zahtjev za jamstvo u okviru jamstvenog program „PLUS“ (NN 34/2024) ako ima sklopljen Sporazum o poslovnoj suradnji s HAMAG-BICRO-om za taj jamstveni program. (npr. </w:t>
      </w:r>
      <w:r w:rsidRPr="0097498C">
        <w:rPr>
          <w:i/>
          <w:iCs/>
          <w:sz w:val="24"/>
          <w:szCs w:val="24"/>
        </w:rPr>
        <w:t>za refinanciranje, fosilna goriva,…</w:t>
      </w:r>
      <w:r w:rsidRPr="0097498C">
        <w:rPr>
          <w:sz w:val="24"/>
          <w:szCs w:val="24"/>
        </w:rPr>
        <w:t>)</w:t>
      </w:r>
    </w:p>
    <w:p w14:paraId="6DB00641" w14:textId="77777777" w:rsidR="00E9471C" w:rsidRPr="001447BE" w:rsidRDefault="00E9471C" w:rsidP="00E840F4">
      <w:pPr>
        <w:pStyle w:val="ListParagraph"/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05D7D19C" w14:textId="77777777" w:rsidR="0056521F" w:rsidRPr="001447BE" w:rsidRDefault="0056521F" w:rsidP="0056521F">
      <w:pPr>
        <w:pStyle w:val="ListParagraph"/>
        <w:rPr>
          <w:rFonts w:eastAsia="Calibri"/>
          <w:sz w:val="24"/>
          <w:szCs w:val="24"/>
          <w:lang w:eastAsia="en-US"/>
        </w:rPr>
      </w:pPr>
    </w:p>
    <w:bookmarkEnd w:id="14"/>
    <w:p w14:paraId="22D01817" w14:textId="77777777" w:rsidR="00DA7B74" w:rsidRPr="001447BE" w:rsidRDefault="00DA7B74" w:rsidP="00C73B49">
      <w:pPr>
        <w:jc w:val="both"/>
        <w:rPr>
          <w:sz w:val="24"/>
          <w:szCs w:val="24"/>
        </w:rPr>
      </w:pPr>
    </w:p>
    <w:p w14:paraId="1D885720" w14:textId="51AAC927" w:rsidR="00512B7C" w:rsidRPr="001447BE" w:rsidRDefault="00512B7C" w:rsidP="00512B7C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>Kratice i definicije</w:t>
      </w:r>
    </w:p>
    <w:p w14:paraId="73D04D01" w14:textId="33796F40" w:rsidR="00512B7C" w:rsidRPr="001447BE" w:rsidRDefault="00512B7C" w:rsidP="00512B7C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3. </w:t>
      </w:r>
    </w:p>
    <w:p w14:paraId="7093DE9E" w14:textId="54ADA9F1" w:rsidR="00512B7C" w:rsidRPr="001447BE" w:rsidRDefault="00512B7C" w:rsidP="00512B7C">
      <w:pPr>
        <w:jc w:val="center"/>
        <w:rPr>
          <w:b/>
          <w:bCs/>
          <w:sz w:val="24"/>
          <w:szCs w:val="24"/>
        </w:rPr>
      </w:pPr>
    </w:p>
    <w:p w14:paraId="0E5DFF2B" w14:textId="25DF38EA" w:rsidR="00F55626" w:rsidRPr="001447BE" w:rsidRDefault="003D4096" w:rsidP="00A0699E">
      <w:pPr>
        <w:autoSpaceDE/>
        <w:autoSpaceDN/>
        <w:adjustRightInd/>
        <w:spacing w:before="120" w:afterLines="200" w:after="48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Sljedeći izrazi imat će niže dodijeljeno značenje: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4"/>
      </w:tblGrid>
      <w:tr w:rsidR="00512B7C" w:rsidRPr="001447BE" w14:paraId="53A000B6" w14:textId="654734CB" w:rsidTr="00F55626">
        <w:trPr>
          <w:trHeight w:val="2126"/>
        </w:trPr>
        <w:tc>
          <w:tcPr>
            <w:tcW w:w="2409" w:type="dxa"/>
          </w:tcPr>
          <w:p w14:paraId="59880A4A" w14:textId="2032A9DE" w:rsidR="00FD5C42" w:rsidRPr="001447BE" w:rsidRDefault="00FD5C4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BEP</w:t>
            </w:r>
            <w:r w:rsidR="00C555DB" w:rsidRPr="001447BE">
              <w:rPr>
                <w:b/>
                <w:sz w:val="24"/>
                <w:szCs w:val="24"/>
              </w:rPr>
              <w:t xml:space="preserve"> </w:t>
            </w:r>
            <w:r w:rsidRPr="001447BE">
              <w:rPr>
                <w:b/>
                <w:sz w:val="24"/>
                <w:szCs w:val="24"/>
              </w:rPr>
              <w:t xml:space="preserve">(engl. </w:t>
            </w:r>
            <w:proofErr w:type="spellStart"/>
            <w:r w:rsidRPr="001447BE">
              <w:rPr>
                <w:b/>
                <w:sz w:val="24"/>
                <w:szCs w:val="24"/>
              </w:rPr>
              <w:t>Gross</w:t>
            </w:r>
            <w:proofErr w:type="spellEnd"/>
            <w:r w:rsidRPr="001447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47BE">
              <w:rPr>
                <w:b/>
                <w:sz w:val="24"/>
                <w:szCs w:val="24"/>
              </w:rPr>
              <w:t>grant</w:t>
            </w:r>
            <w:proofErr w:type="spellEnd"/>
            <w:r w:rsidRPr="001447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447BE">
              <w:rPr>
                <w:b/>
                <w:sz w:val="24"/>
                <w:szCs w:val="24"/>
              </w:rPr>
              <w:t>equivalent</w:t>
            </w:r>
            <w:proofErr w:type="spellEnd"/>
            <w:r w:rsidRPr="001447BE">
              <w:rPr>
                <w:b/>
                <w:sz w:val="24"/>
                <w:szCs w:val="24"/>
              </w:rPr>
              <w:t xml:space="preserve"> - GGE)</w:t>
            </w:r>
          </w:p>
          <w:p w14:paraId="3F064CCC" w14:textId="77777777" w:rsidR="006E0894" w:rsidRPr="001447BE" w:rsidRDefault="006E0894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752B2C2C" w14:textId="77777777" w:rsidR="001F6821" w:rsidRPr="001447BE" w:rsidRDefault="001F6821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25AD88ED" w14:textId="1D1DA69B" w:rsidR="00512B7C" w:rsidRPr="001447BE" w:rsidRDefault="00512B7C" w:rsidP="00F55626">
            <w:pPr>
              <w:tabs>
                <w:tab w:val="left" w:pos="45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1789EE95" w14:textId="5919737D" w:rsidR="006E0894" w:rsidRPr="001447BE" w:rsidRDefault="00FD5C42" w:rsidP="00C555DB">
            <w:pPr>
              <w:ind w:left="324"/>
              <w:jc w:val="both"/>
              <w:rPr>
                <w:bCs/>
                <w:sz w:val="24"/>
                <w:szCs w:val="24"/>
              </w:rPr>
            </w:pPr>
            <w:r w:rsidRPr="001447BE">
              <w:rPr>
                <w:bCs/>
                <w:sz w:val="24"/>
                <w:szCs w:val="24"/>
              </w:rPr>
              <w:t>znači bruto ekvivalent potpore</w:t>
            </w:r>
            <w:r w:rsidR="003D4096" w:rsidRPr="001447BE">
              <w:rPr>
                <w:bCs/>
                <w:sz w:val="24"/>
                <w:szCs w:val="24"/>
              </w:rPr>
              <w:t xml:space="preserve"> odnosno </w:t>
            </w:r>
            <w:r w:rsidRPr="001447BE">
              <w:rPr>
                <w:bCs/>
                <w:sz w:val="24"/>
                <w:szCs w:val="24"/>
              </w:rPr>
              <w:t>iznos potpore sadržan u izdanom jamstvu</w:t>
            </w:r>
            <w:r w:rsidR="003D4096" w:rsidRPr="001447BE">
              <w:rPr>
                <w:bCs/>
                <w:sz w:val="24"/>
                <w:szCs w:val="24"/>
              </w:rPr>
              <w:t xml:space="preserve"> za pojedini Kredit</w:t>
            </w:r>
            <w:r w:rsidRPr="001447BE">
              <w:rPr>
                <w:bCs/>
                <w:sz w:val="24"/>
                <w:szCs w:val="24"/>
              </w:rPr>
              <w:t>;</w:t>
            </w:r>
          </w:p>
          <w:p w14:paraId="05A595DB" w14:textId="77777777" w:rsidR="001F6821" w:rsidRPr="001447BE" w:rsidRDefault="001F6821" w:rsidP="00C555DB">
            <w:pPr>
              <w:ind w:left="324"/>
              <w:jc w:val="both"/>
              <w:rPr>
                <w:bCs/>
                <w:sz w:val="24"/>
                <w:szCs w:val="24"/>
              </w:rPr>
            </w:pPr>
          </w:p>
          <w:p w14:paraId="0D6AC1F8" w14:textId="072CB3DF" w:rsidR="00852EED" w:rsidRPr="001447BE" w:rsidRDefault="001F6821" w:rsidP="00A0699E">
            <w:pPr>
              <w:ind w:left="324"/>
              <w:jc w:val="both"/>
              <w:rPr>
                <w:bCs/>
                <w:sz w:val="24"/>
                <w:szCs w:val="24"/>
              </w:rPr>
            </w:pPr>
            <w:r w:rsidRPr="001447BE">
              <w:rPr>
                <w:bCs/>
                <w:sz w:val="24"/>
                <w:szCs w:val="24"/>
              </w:rPr>
              <w:t>Zbroj BEP-a i svih prethodno dodijeljenih potpora male vrijednosti ne smije biti veći od maksimalnog iznosa propisanog regulativom o potporama prema Uredbi o dodjeli potpora male vrijednosti (</w:t>
            </w:r>
            <w:r w:rsidRPr="001447BE">
              <w:rPr>
                <w:bCs/>
                <w:i/>
                <w:iCs/>
                <w:sz w:val="24"/>
                <w:szCs w:val="24"/>
              </w:rPr>
              <w:t>de minimis</w:t>
            </w:r>
            <w:r w:rsidRPr="001447BE">
              <w:rPr>
                <w:bCs/>
                <w:sz w:val="24"/>
                <w:szCs w:val="24"/>
              </w:rPr>
              <w:t>)  (EU br. 2831/2023).</w:t>
            </w:r>
          </w:p>
        </w:tc>
      </w:tr>
      <w:tr w:rsidR="00782B52" w:rsidRPr="001447BE" w14:paraId="0455AFDA" w14:textId="77777777" w:rsidTr="00F55626">
        <w:trPr>
          <w:trHeight w:val="3245"/>
        </w:trPr>
        <w:tc>
          <w:tcPr>
            <w:tcW w:w="2409" w:type="dxa"/>
          </w:tcPr>
          <w:p w14:paraId="4BA41DDF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Državna potpora</w:t>
            </w:r>
          </w:p>
          <w:p w14:paraId="721ADEA2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0BDBD8E7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0C1CC6B3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6FF7E05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52925A1C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5397CB46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015E13E0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112D2AE1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5557CECF" w14:textId="77777777" w:rsidR="00782B52" w:rsidRPr="001447BE" w:rsidRDefault="00782B52" w:rsidP="00F55626">
            <w:pPr>
              <w:tabs>
                <w:tab w:val="left" w:pos="45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24A5B677" w14:textId="47E9B702" w:rsidR="00782B52" w:rsidRPr="001447BE" w:rsidRDefault="00782B52" w:rsidP="00F55626">
            <w:pPr>
              <w:ind w:left="321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 xml:space="preserve">znači svaki oblik potpore sukladno propisima koji su na snazi u razdoblju relevantnom za dodjelu potpore, odnosno trenutno važećim aktima: Uredbi komisije (EU) br. 2023/2831 </w:t>
            </w:r>
            <w:proofErr w:type="spellStart"/>
            <w:r w:rsidRPr="001447BE">
              <w:rPr>
                <w:sz w:val="24"/>
                <w:szCs w:val="24"/>
              </w:rPr>
              <w:t>оd</w:t>
            </w:r>
            <w:proofErr w:type="spellEnd"/>
            <w:r w:rsidRPr="001447BE">
              <w:rPr>
                <w:sz w:val="24"/>
                <w:szCs w:val="24"/>
              </w:rPr>
              <w:t xml:space="preserve"> 13. prosinca 2023. o primjeni članaka 107. i 108. Ugovora o funkcioniranju Europske unije na de minimis potpore; i Uredbi Komisije (EU) br. 651/2014. od 17. lipnja 2014. o ocjenjivanju određenih kategorija potpora spojivima s unutarnjim tržištem u primjeni članaka 107. i 108. Ugovora (Uredba o općem skupnom izuzeću – GBER); kao i svim kasnijim izmjenama i dopunama navedenih Uredbi, uključujući i akte koji su naknadno stupili na snagu;</w:t>
            </w:r>
          </w:p>
        </w:tc>
      </w:tr>
      <w:tr w:rsidR="00782B52" w:rsidRPr="001447BE" w14:paraId="40D79919" w14:textId="77777777" w:rsidTr="00782B52">
        <w:trPr>
          <w:trHeight w:val="447"/>
        </w:trPr>
        <w:tc>
          <w:tcPr>
            <w:tcW w:w="2409" w:type="dxa"/>
          </w:tcPr>
          <w:p w14:paraId="0097914F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EFRR</w:t>
            </w:r>
          </w:p>
          <w:p w14:paraId="0329D91D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53222F65" w14:textId="77777777" w:rsidR="00782B52" w:rsidRPr="001447BE" w:rsidRDefault="00782B52" w:rsidP="00782B52">
            <w:pPr>
              <w:ind w:left="321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Europski fond za regionalni razvoj;</w:t>
            </w:r>
          </w:p>
          <w:p w14:paraId="777AE607" w14:textId="2535B622" w:rsidR="00782B52" w:rsidRPr="001447BE" w:rsidRDefault="00782B52" w:rsidP="00782B52">
            <w:pPr>
              <w:ind w:left="321"/>
              <w:jc w:val="both"/>
              <w:rPr>
                <w:sz w:val="24"/>
                <w:szCs w:val="24"/>
              </w:rPr>
            </w:pPr>
          </w:p>
        </w:tc>
      </w:tr>
      <w:tr w:rsidR="00782B52" w:rsidRPr="001447BE" w14:paraId="29BB15A4" w14:textId="77777777" w:rsidTr="00782B52">
        <w:trPr>
          <w:trHeight w:val="383"/>
        </w:trPr>
        <w:tc>
          <w:tcPr>
            <w:tcW w:w="2409" w:type="dxa"/>
          </w:tcPr>
          <w:p w14:paraId="3BD76420" w14:textId="11D9FC3B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EPOO</w:t>
            </w:r>
          </w:p>
        </w:tc>
        <w:tc>
          <w:tcPr>
            <w:tcW w:w="6804" w:type="dxa"/>
          </w:tcPr>
          <w:p w14:paraId="5128EA8D" w14:textId="2FD228DC" w:rsidR="00782B52" w:rsidRPr="001447BE" w:rsidRDefault="00782B52" w:rsidP="00782B52">
            <w:pPr>
              <w:ind w:left="321"/>
              <w:jc w:val="both"/>
              <w:rPr>
                <w:sz w:val="24"/>
                <w:szCs w:val="24"/>
              </w:rPr>
            </w:pPr>
            <w:r w:rsidRPr="00D22A72">
              <w:rPr>
                <w:sz w:val="24"/>
                <w:szCs w:val="24"/>
                <w:highlight w:val="yellow"/>
              </w:rPr>
              <w:t xml:space="preserve">znači </w:t>
            </w:r>
            <w:r w:rsidR="00292EFD" w:rsidRPr="00D22A72">
              <w:rPr>
                <w:sz w:val="24"/>
                <w:szCs w:val="24"/>
                <w:highlight w:val="yellow"/>
              </w:rPr>
              <w:t xml:space="preserve">Ured </w:t>
            </w:r>
            <w:r w:rsidRPr="00D22A72">
              <w:rPr>
                <w:sz w:val="24"/>
                <w:szCs w:val="24"/>
                <w:highlight w:val="yellow"/>
              </w:rPr>
              <w:t>Europsk</w:t>
            </w:r>
            <w:r w:rsidR="00292EFD" w:rsidRPr="00D22A72">
              <w:rPr>
                <w:sz w:val="24"/>
                <w:szCs w:val="24"/>
                <w:highlight w:val="yellow"/>
              </w:rPr>
              <w:t>og</w:t>
            </w:r>
            <w:r w:rsidRPr="00D22A72">
              <w:rPr>
                <w:sz w:val="24"/>
                <w:szCs w:val="24"/>
                <w:highlight w:val="yellow"/>
              </w:rPr>
              <w:t xml:space="preserve"> javn</w:t>
            </w:r>
            <w:r w:rsidR="00292EFD" w:rsidRPr="00D22A72">
              <w:rPr>
                <w:sz w:val="24"/>
                <w:szCs w:val="24"/>
                <w:highlight w:val="yellow"/>
              </w:rPr>
              <w:t>og</w:t>
            </w:r>
            <w:r w:rsidRPr="00D22A72">
              <w:rPr>
                <w:sz w:val="24"/>
                <w:szCs w:val="24"/>
                <w:highlight w:val="yellow"/>
              </w:rPr>
              <w:t xml:space="preserve"> tužitelj</w:t>
            </w:r>
            <w:r w:rsidR="00292EFD" w:rsidRPr="00D22A72">
              <w:rPr>
                <w:sz w:val="24"/>
                <w:szCs w:val="24"/>
                <w:highlight w:val="yellow"/>
              </w:rPr>
              <w:t>a</w:t>
            </w:r>
            <w:r w:rsidRPr="00D22A72">
              <w:rPr>
                <w:sz w:val="24"/>
                <w:szCs w:val="24"/>
                <w:highlight w:val="yellow"/>
              </w:rPr>
              <w:t>;</w:t>
            </w:r>
          </w:p>
        </w:tc>
      </w:tr>
      <w:tr w:rsidR="00512B7C" w:rsidRPr="001447BE" w14:paraId="7EB06C7C" w14:textId="2AD98962" w:rsidTr="00782B52">
        <w:trPr>
          <w:trHeight w:val="735"/>
        </w:trPr>
        <w:tc>
          <w:tcPr>
            <w:tcW w:w="2409" w:type="dxa"/>
            <w:hideMark/>
          </w:tcPr>
          <w:p w14:paraId="5F640667" w14:textId="1C229043" w:rsidR="00903A2C" w:rsidRPr="001447BE" w:rsidRDefault="00903A2C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Financijska institucija</w:t>
            </w:r>
          </w:p>
          <w:p w14:paraId="4488AD2B" w14:textId="15CC1FD7" w:rsidR="00512B7C" w:rsidRPr="001447BE" w:rsidRDefault="00512B7C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hideMark/>
          </w:tcPr>
          <w:p w14:paraId="2C1BB46A" w14:textId="1FB8A855" w:rsidR="00903A2C" w:rsidRPr="001447BE" w:rsidRDefault="00A27F32" w:rsidP="00C555DB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 xml:space="preserve">znači </w:t>
            </w:r>
            <w:r w:rsidR="00903A2C" w:rsidRPr="001447BE">
              <w:rPr>
                <w:sz w:val="24"/>
                <w:szCs w:val="24"/>
              </w:rPr>
              <w:t>bank</w:t>
            </w:r>
            <w:r w:rsidR="00AF399C" w:rsidRPr="001447BE">
              <w:rPr>
                <w:sz w:val="24"/>
                <w:szCs w:val="24"/>
              </w:rPr>
              <w:t>a</w:t>
            </w:r>
            <w:r w:rsidR="00903A2C" w:rsidRPr="001447BE">
              <w:rPr>
                <w:sz w:val="24"/>
                <w:szCs w:val="24"/>
              </w:rPr>
              <w:t xml:space="preserve"> koja je s Krajnjim primateljem </w:t>
            </w:r>
            <w:r w:rsidR="006322D5" w:rsidRPr="001447BE">
              <w:rPr>
                <w:sz w:val="24"/>
                <w:szCs w:val="24"/>
              </w:rPr>
              <w:t xml:space="preserve">sklapa </w:t>
            </w:r>
            <w:r w:rsidR="00903A2C" w:rsidRPr="001447BE">
              <w:rPr>
                <w:sz w:val="24"/>
                <w:szCs w:val="24"/>
              </w:rPr>
              <w:t>Ugovor o kreditu</w:t>
            </w:r>
            <w:r w:rsidR="00030A7C" w:rsidRPr="001447BE">
              <w:rPr>
                <w:sz w:val="24"/>
                <w:szCs w:val="24"/>
              </w:rPr>
              <w:t xml:space="preserve"> </w:t>
            </w:r>
            <w:r w:rsidR="006322D5" w:rsidRPr="001447BE">
              <w:rPr>
                <w:sz w:val="24"/>
                <w:szCs w:val="24"/>
              </w:rPr>
              <w:t>za koji je podnesen</w:t>
            </w:r>
            <w:r w:rsidR="00030A7C" w:rsidRPr="001447BE">
              <w:rPr>
                <w:sz w:val="24"/>
                <w:szCs w:val="24"/>
              </w:rPr>
              <w:t xml:space="preserve"> Zahtjev za jamstvo</w:t>
            </w:r>
            <w:r w:rsidR="001F6994" w:rsidRPr="001447BE">
              <w:rPr>
                <w:sz w:val="24"/>
                <w:szCs w:val="24"/>
              </w:rPr>
              <w:t>;</w:t>
            </w:r>
            <w:r w:rsidR="00903A2C" w:rsidRPr="001447BE">
              <w:rPr>
                <w:sz w:val="24"/>
                <w:szCs w:val="24"/>
              </w:rPr>
              <w:t xml:space="preserve"> </w:t>
            </w:r>
          </w:p>
          <w:p w14:paraId="1A064C79" w14:textId="50D57B32" w:rsidR="00644B32" w:rsidRPr="001447BE" w:rsidRDefault="00644B32" w:rsidP="00C555DB">
            <w:pPr>
              <w:ind w:left="324"/>
              <w:jc w:val="both"/>
              <w:rPr>
                <w:sz w:val="24"/>
                <w:szCs w:val="24"/>
              </w:rPr>
            </w:pPr>
          </w:p>
        </w:tc>
      </w:tr>
      <w:tr w:rsidR="00782B52" w:rsidRPr="001447BE" w14:paraId="0537BCB7" w14:textId="77777777" w:rsidTr="00F55626">
        <w:trPr>
          <w:trHeight w:val="3185"/>
        </w:trPr>
        <w:tc>
          <w:tcPr>
            <w:tcW w:w="2409" w:type="dxa"/>
          </w:tcPr>
          <w:p w14:paraId="607E35D1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bookmarkStart w:id="15" w:name="_Hlk159414401"/>
            <w:r w:rsidRPr="001447BE">
              <w:rPr>
                <w:b/>
                <w:sz w:val="24"/>
                <w:szCs w:val="24"/>
              </w:rPr>
              <w:t xml:space="preserve">Krajnji   primatelj </w:t>
            </w:r>
            <w:bookmarkEnd w:id="15"/>
          </w:p>
        </w:tc>
        <w:tc>
          <w:tcPr>
            <w:tcW w:w="6804" w:type="dxa"/>
          </w:tcPr>
          <w:p w14:paraId="64E37621" w14:textId="77C163C9" w:rsidR="00782B52" w:rsidRPr="001447BE" w:rsidRDefault="00782B52" w:rsidP="00F55626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pravnu osobu privatnog prava, uključujući osobe privatnog prava registrirane za obavljanje gospodarske djelatnosti i subjekte malog gospodarstva kako su definirani u članku 1. Priloga Preporuci Europske komisije 2003/361/EZ i Zakonom o poticanju razvoja malog gospodarstva (NN 29/2002, 63/2007, 53/2012, 56/2013 i 121/2016), koja je registrirana i obavlja djelatnost (koja je predmet investicije/projekta za koji je izdano jamstvo) u RH, a koja prima financijsku potporu iz financijskog instrumenta, odnosno koja je s Financijskom institucijom sklopila Ugovor o kreditu, a za pokriće rizika kreditnog plasmana za kojeg HAMAG-BICRO izdaje jamstvo Financijskoj instituciji;</w:t>
            </w:r>
          </w:p>
        </w:tc>
      </w:tr>
      <w:tr w:rsidR="00BC1DCE" w:rsidRPr="001447BE" w14:paraId="5F9A988A" w14:textId="5470DAC5" w:rsidTr="00782B52">
        <w:trPr>
          <w:trHeight w:val="750"/>
        </w:trPr>
        <w:tc>
          <w:tcPr>
            <w:tcW w:w="2409" w:type="dxa"/>
          </w:tcPr>
          <w:p w14:paraId="5627F44F" w14:textId="77777777" w:rsidR="005923CA" w:rsidRPr="001447BE" w:rsidRDefault="005923CA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bCs/>
                <w:sz w:val="24"/>
                <w:szCs w:val="24"/>
              </w:rPr>
            </w:pPr>
            <w:r w:rsidRPr="001447BE">
              <w:rPr>
                <w:b/>
                <w:bCs/>
                <w:sz w:val="24"/>
                <w:szCs w:val="24"/>
              </w:rPr>
              <w:t>Namjensko korištenje</w:t>
            </w:r>
          </w:p>
          <w:p w14:paraId="2E77B6DF" w14:textId="2FB92A75" w:rsidR="00BC1DCE" w:rsidRPr="001447BE" w:rsidRDefault="00BC1DCE" w:rsidP="00A0699E">
            <w:pPr>
              <w:tabs>
                <w:tab w:val="left" w:pos="453"/>
              </w:tabs>
              <w:ind w:left="311" w:hanging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19B0A852" w14:textId="75D868E3" w:rsidR="00C333C8" w:rsidRPr="001447BE" w:rsidRDefault="005923CA" w:rsidP="00C555DB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korištenje sredstava kredita od strane Krajnjeg primatelja sukladno namjeni određenoj Ugovorom o kreditu;</w:t>
            </w:r>
          </w:p>
          <w:p w14:paraId="35DFA3C5" w14:textId="1C27CC96" w:rsidR="0072674D" w:rsidRPr="001447BE" w:rsidRDefault="0072674D" w:rsidP="00852EED">
            <w:pPr>
              <w:jc w:val="both"/>
              <w:rPr>
                <w:sz w:val="24"/>
                <w:szCs w:val="24"/>
              </w:rPr>
            </w:pPr>
          </w:p>
        </w:tc>
      </w:tr>
      <w:tr w:rsidR="00782B52" w:rsidRPr="001447BE" w14:paraId="3BBFF0E3" w14:textId="77777777" w:rsidTr="00782B52">
        <w:trPr>
          <w:trHeight w:val="705"/>
        </w:trPr>
        <w:tc>
          <w:tcPr>
            <w:tcW w:w="2409" w:type="dxa"/>
          </w:tcPr>
          <w:p w14:paraId="6AC04926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bCs/>
                <w:sz w:val="24"/>
                <w:szCs w:val="24"/>
              </w:rPr>
            </w:pPr>
            <w:r w:rsidRPr="001447BE">
              <w:rPr>
                <w:b/>
                <w:bCs/>
                <w:sz w:val="24"/>
                <w:szCs w:val="24"/>
              </w:rPr>
              <w:t>Namjenska isplata</w:t>
            </w:r>
          </w:p>
          <w:p w14:paraId="3DECFFE1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26B74752" w14:textId="77777777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isplatu sredstava kredita koju vrši Financijska institucija sukladno namjeni određenoj Ugovorom o kreditu;</w:t>
            </w:r>
          </w:p>
          <w:p w14:paraId="48212CC9" w14:textId="77777777" w:rsidR="00782B52" w:rsidRPr="001447BE" w:rsidRDefault="00782B52" w:rsidP="00852EED">
            <w:pPr>
              <w:jc w:val="both"/>
              <w:rPr>
                <w:sz w:val="24"/>
                <w:szCs w:val="24"/>
              </w:rPr>
            </w:pPr>
          </w:p>
        </w:tc>
      </w:tr>
      <w:tr w:rsidR="00782B52" w:rsidRPr="001447BE" w14:paraId="07DC9181" w14:textId="77777777" w:rsidTr="00A0699E">
        <w:trPr>
          <w:trHeight w:val="1043"/>
        </w:trPr>
        <w:tc>
          <w:tcPr>
            <w:tcW w:w="2409" w:type="dxa"/>
          </w:tcPr>
          <w:p w14:paraId="78130E5C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right="-108" w:hanging="284"/>
              <w:rPr>
                <w:b/>
                <w:bCs/>
                <w:sz w:val="24"/>
                <w:szCs w:val="24"/>
              </w:rPr>
            </w:pPr>
            <w:r w:rsidRPr="001447BE">
              <w:rPr>
                <w:b/>
                <w:bCs/>
                <w:sz w:val="24"/>
                <w:szCs w:val="24"/>
              </w:rPr>
              <w:t>Nepravilnost</w:t>
            </w:r>
          </w:p>
          <w:p w14:paraId="0E1ADC55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bCs/>
                <w:sz w:val="24"/>
                <w:szCs w:val="24"/>
              </w:rPr>
            </w:pPr>
          </w:p>
          <w:p w14:paraId="46DAC60E" w14:textId="77777777" w:rsidR="00782B52" w:rsidRPr="001447BE" w:rsidRDefault="00782B52" w:rsidP="00A0699E">
            <w:pPr>
              <w:tabs>
                <w:tab w:val="left" w:pos="45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ECE366" w14:textId="286B2734" w:rsidR="00782B52" w:rsidRPr="001447BE" w:rsidRDefault="00782B52" w:rsidP="00A0699E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svako kršenje primjenjivog prava koje proizlazi iz djelovanja ili propusta gospodarskog subjekta, koje šteti ili bi moglo naštetiti proračunu Unije tako da taj proračun optereti neopravdanim rashodom;</w:t>
            </w:r>
          </w:p>
        </w:tc>
      </w:tr>
      <w:tr w:rsidR="00BC1DCE" w:rsidRPr="001447BE" w14:paraId="2FB61F02" w14:textId="7D52A32B" w:rsidTr="00F55626">
        <w:trPr>
          <w:trHeight w:val="441"/>
        </w:trPr>
        <w:tc>
          <w:tcPr>
            <w:tcW w:w="2409" w:type="dxa"/>
          </w:tcPr>
          <w:p w14:paraId="162E46FD" w14:textId="3447DDBE" w:rsidR="00CA6EC4" w:rsidRPr="001447BE" w:rsidRDefault="00A0699E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OLAF</w:t>
            </w:r>
            <w:r w:rsidR="005B1CE3" w:rsidRPr="001447BE">
              <w:rPr>
                <w:b/>
                <w:i/>
                <w:iCs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510E6143" w14:textId="71A8E25E" w:rsidR="00CA6EC4" w:rsidRPr="001447BE" w:rsidRDefault="005B1CE3" w:rsidP="00A0699E">
            <w:pPr>
              <w:ind w:left="307"/>
              <w:jc w:val="both"/>
              <w:rPr>
                <w:bCs/>
                <w:sz w:val="24"/>
                <w:szCs w:val="24"/>
              </w:rPr>
            </w:pPr>
            <w:r w:rsidRPr="00D22A72">
              <w:rPr>
                <w:bCs/>
                <w:sz w:val="24"/>
                <w:szCs w:val="24"/>
                <w:highlight w:val="yellow"/>
              </w:rPr>
              <w:t xml:space="preserve">znači Europski ured </w:t>
            </w:r>
            <w:r w:rsidR="00292EFD" w:rsidRPr="00D22A72">
              <w:rPr>
                <w:bCs/>
                <w:sz w:val="24"/>
                <w:szCs w:val="24"/>
                <w:highlight w:val="yellow"/>
              </w:rPr>
              <w:t xml:space="preserve">za borbu </w:t>
            </w:r>
            <w:r w:rsidRPr="00D22A72">
              <w:rPr>
                <w:bCs/>
                <w:sz w:val="24"/>
                <w:szCs w:val="24"/>
                <w:highlight w:val="yellow"/>
              </w:rPr>
              <w:t>protiv prijevara;</w:t>
            </w:r>
          </w:p>
        </w:tc>
      </w:tr>
      <w:tr w:rsidR="00782B52" w:rsidRPr="001447BE" w14:paraId="0E27FEF6" w14:textId="77777777" w:rsidTr="00782B52">
        <w:trPr>
          <w:trHeight w:val="2865"/>
        </w:trPr>
        <w:tc>
          <w:tcPr>
            <w:tcW w:w="2409" w:type="dxa"/>
            <w:tcBorders>
              <w:bottom w:val="single" w:sz="4" w:space="0" w:color="auto"/>
            </w:tcBorders>
          </w:tcPr>
          <w:p w14:paraId="6D8C3EDE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i/>
                <w:iCs/>
                <w:sz w:val="24"/>
                <w:szCs w:val="24"/>
              </w:rPr>
              <w:t>Pari passu</w:t>
            </w:r>
            <w:r w:rsidRPr="001447BE">
              <w:rPr>
                <w:b/>
                <w:sz w:val="24"/>
                <w:szCs w:val="24"/>
              </w:rPr>
              <w:t xml:space="preserve"> model</w:t>
            </w:r>
          </w:p>
          <w:p w14:paraId="3854B86C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2533CA4C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4EE48EE3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314A8D08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14113B55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741DF408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3C27D409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5EFE444B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i/>
                <w:iCs/>
                <w:sz w:val="24"/>
                <w:szCs w:val="24"/>
              </w:rPr>
            </w:pPr>
          </w:p>
          <w:p w14:paraId="5B8EE815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267A0FE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47C2A311" w14:textId="77777777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znači, raspodjelu sredstava od dana isplate po jamstvu, koja su  prikupljena prikupljenih postupcima prisilne naplate ili dobrovoljnom uplatom,</w:t>
            </w:r>
            <w:r w:rsidRPr="001447BE">
              <w:t xml:space="preserve"> </w:t>
            </w:r>
            <w:r w:rsidRPr="001447BE">
              <w:rPr>
                <w:sz w:val="24"/>
                <w:szCs w:val="24"/>
              </w:rPr>
              <w:t>od Krajnjeg primatelja i drugih osoba, tražbine Financijske institucije temeljem Ugovora o kreditu i tražbine HAMAG-BICRO-a temeljem isplaćenog jamstva, od dana isplate po jamstvu, u omjeru sukladno postotku isplaćenog jamstva u odnosu na glavnicu kreditne obveze za koju se jamči (</w:t>
            </w:r>
            <w:r w:rsidRPr="001447BE">
              <w:rPr>
                <w:i/>
                <w:iCs/>
                <w:sz w:val="24"/>
                <w:szCs w:val="24"/>
              </w:rPr>
              <w:t>primjerice, ako je Postotak jamstva 80%, svaki pojedinačni iznos koji je naplaćen nakon dana isplate po jamstvu će se dijeliti u omjeru: 80% HAMAG-BICRO-u – 20% Financijskoj instituciji</w:t>
            </w:r>
            <w:r w:rsidRPr="001447BE">
              <w:rPr>
                <w:sz w:val="24"/>
                <w:szCs w:val="24"/>
              </w:rPr>
              <w:t>);</w:t>
            </w:r>
          </w:p>
          <w:p w14:paraId="1C97FF40" w14:textId="5966C8AE" w:rsidR="00782B52" w:rsidRPr="001447BE" w:rsidRDefault="00782B52" w:rsidP="00782B52">
            <w:pPr>
              <w:ind w:left="324"/>
              <w:jc w:val="both"/>
              <w:rPr>
                <w:bCs/>
                <w:sz w:val="24"/>
                <w:szCs w:val="24"/>
              </w:rPr>
            </w:pPr>
          </w:p>
        </w:tc>
      </w:tr>
      <w:tr w:rsidR="00782B52" w:rsidRPr="001447BE" w14:paraId="74A42056" w14:textId="77777777" w:rsidTr="000476D0">
        <w:trPr>
          <w:trHeight w:val="2621"/>
        </w:trPr>
        <w:tc>
          <w:tcPr>
            <w:tcW w:w="2409" w:type="dxa"/>
          </w:tcPr>
          <w:p w14:paraId="2FBEDDE1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Pojedinačno jamstvo</w:t>
            </w:r>
          </w:p>
          <w:p w14:paraId="4852C200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29E95BDC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7875C2F0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58C45DFB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00565C80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0C2746B6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6215CABF" w14:textId="67C0AC02" w:rsidR="00782B52" w:rsidRPr="001447BE" w:rsidRDefault="00782B52" w:rsidP="000476D0">
            <w:pPr>
              <w:tabs>
                <w:tab w:val="left" w:pos="453"/>
              </w:tabs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15BB5A7D" w14:textId="77777777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 xml:space="preserve">kao FI znači obvezu preuzimanja odgovornosti HAMAG-BICRO-a za pokriće dio duga ili obveze Krajnjeg primatelja, pod uvjetima određenim ovim Sporazumom, kada nastupi događaj predviđen ovim Sporazumom. </w:t>
            </w:r>
          </w:p>
          <w:p w14:paraId="4F8B186B" w14:textId="77777777" w:rsidR="00782B52" w:rsidRPr="001447BE" w:rsidRDefault="00782B52" w:rsidP="00782B52">
            <w:pPr>
              <w:ind w:left="324"/>
              <w:jc w:val="both"/>
              <w:rPr>
                <w:rFonts w:eastAsia="SimSun"/>
                <w:sz w:val="24"/>
                <w:szCs w:val="24"/>
              </w:rPr>
            </w:pPr>
            <w:r w:rsidRPr="001447BE">
              <w:rPr>
                <w:rFonts w:eastAsia="SimSun"/>
                <w:bCs/>
                <w:sz w:val="24"/>
                <w:szCs w:val="24"/>
              </w:rPr>
              <w:t>Pojedinačno jamstvo</w:t>
            </w:r>
            <w:r w:rsidRPr="001447BE">
              <w:rPr>
                <w:rFonts w:eastAsia="SimSun"/>
                <w:sz w:val="24"/>
                <w:szCs w:val="24"/>
              </w:rPr>
              <w:t xml:space="preserve"> nije prenosivo. </w:t>
            </w:r>
          </w:p>
          <w:p w14:paraId="2634A4C1" w14:textId="77777777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Jamstvo sadrži potporu male vrijednosti (</w:t>
            </w:r>
            <w:r w:rsidRPr="001447BE">
              <w:rPr>
                <w:i/>
                <w:iCs/>
                <w:sz w:val="24"/>
                <w:szCs w:val="24"/>
              </w:rPr>
              <w:t>de minimis</w:t>
            </w:r>
            <w:r w:rsidRPr="001447BE">
              <w:rPr>
                <w:sz w:val="24"/>
                <w:szCs w:val="24"/>
              </w:rPr>
              <w:t>) i/ili državnu potporu.</w:t>
            </w:r>
          </w:p>
          <w:p w14:paraId="790FF7D8" w14:textId="22FCF8DF" w:rsidR="00782B52" w:rsidRPr="001447BE" w:rsidRDefault="00782B52" w:rsidP="000476D0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rFonts w:eastAsia="SimSun"/>
                <w:sz w:val="24"/>
                <w:szCs w:val="24"/>
              </w:rPr>
              <w:t>Pojedinačno jamstvo je financijski instrument u smislu članka 2. Financijske Uredbe br. 2024/2509</w:t>
            </w:r>
            <w:r w:rsidRPr="001447BE">
              <w:rPr>
                <w:sz w:val="24"/>
                <w:szCs w:val="24"/>
              </w:rPr>
              <w:t>;</w:t>
            </w:r>
          </w:p>
        </w:tc>
      </w:tr>
      <w:tr w:rsidR="00782B52" w:rsidRPr="001447BE" w14:paraId="69A89DE7" w14:textId="77777777" w:rsidTr="00782B52">
        <w:trPr>
          <w:trHeight w:val="708"/>
        </w:trPr>
        <w:tc>
          <w:tcPr>
            <w:tcW w:w="2409" w:type="dxa"/>
          </w:tcPr>
          <w:p w14:paraId="1CE55290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bCs/>
                <w:sz w:val="24"/>
                <w:szCs w:val="24"/>
              </w:rPr>
              <w:t>Program</w:t>
            </w:r>
          </w:p>
          <w:p w14:paraId="43CE4DB6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5C880805" w14:textId="77777777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Program Vlade i Provedbeni Program zajedno, uključujući izmjene istog</w:t>
            </w:r>
          </w:p>
        </w:tc>
      </w:tr>
      <w:tr w:rsidR="00782B52" w:rsidRPr="001447BE" w14:paraId="720696D7" w14:textId="77777777" w:rsidTr="00782B52">
        <w:trPr>
          <w:trHeight w:val="930"/>
        </w:trPr>
        <w:tc>
          <w:tcPr>
            <w:tcW w:w="2409" w:type="dxa"/>
          </w:tcPr>
          <w:p w14:paraId="57248E5C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Redovna kamatna stopa</w:t>
            </w:r>
          </w:p>
          <w:p w14:paraId="17231DAD" w14:textId="3E5EACEC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3936451F" w14:textId="7E3CBC04" w:rsidR="00782B52" w:rsidRPr="001447BE" w:rsidRDefault="00782B52" w:rsidP="000476D0">
            <w:pPr>
              <w:ind w:left="322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kamatnu stopu koju bi Financijska institucija obračunala Krajnjem primatelju temeljem Ugovora o kreditu bez osiguranja jamstvom;</w:t>
            </w:r>
          </w:p>
        </w:tc>
      </w:tr>
      <w:tr w:rsidR="00782B52" w:rsidRPr="001447BE" w14:paraId="7EAE1F13" w14:textId="77777777" w:rsidTr="00F55626">
        <w:trPr>
          <w:trHeight w:val="5386"/>
        </w:trPr>
        <w:tc>
          <w:tcPr>
            <w:tcW w:w="2409" w:type="dxa"/>
          </w:tcPr>
          <w:p w14:paraId="6EBDAE25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Sukob interesa</w:t>
            </w:r>
          </w:p>
          <w:p w14:paraId="7DCEC589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007D21F8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5B8CCAAF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3488021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F684E26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6F8AF1AD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0666CF0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346E0D07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7CF69736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1B13F25F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6745F4CF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01CDA24A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8D79260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11174E23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61D565A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600FD7FA" w14:textId="77777777" w:rsidR="00782B52" w:rsidRPr="001447BE" w:rsidRDefault="00782B52" w:rsidP="00A0699E">
            <w:pPr>
              <w:pStyle w:val="ListParagraph"/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41ACB62F" w14:textId="77777777" w:rsidR="00782B52" w:rsidRPr="001447BE" w:rsidRDefault="00782B52" w:rsidP="000476D0">
            <w:pPr>
              <w:ind w:left="307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 xml:space="preserve">u skladu s Financijskom uredbom (trenutno važeća Uredba (EU) 2024/2509, članak 61. i EK Smjernicama o izbjegavanju i upravljanju sukobom interesa na temelju Financijske uredbe), znači svaka situacija u kojoj je ugroženo nepristrano i objektivno obnašanje funkcije uključenih osoba, zbog obiteljskih, emotivnih, političkih ili nacionalnih razloga, ekonomskog interesa ili drugog izravnog ili neizravnog osobnog interesa. </w:t>
            </w:r>
          </w:p>
          <w:p w14:paraId="5ADD8116" w14:textId="74566B1A" w:rsidR="00782B52" w:rsidRPr="001447BE" w:rsidRDefault="00782B52" w:rsidP="000476D0">
            <w:pPr>
              <w:ind w:left="307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Odnosi se na osobe uključene u pripremne akte i sve korake postupka planiranja, odlučivanja, upravljanja, revizije i kontrole u pogledu upotrebe sredstava EU-a i nacionalnih sredstava, pri čemu uključenost treba biti objektivno važna: osoba treba imati određeno diskrecijsko pravo ili kontrolu nad izvršenjem proračuna (odnosno ovlast za djelovanje ili davanje uputa onima koji djeluju; savjetodavnu ulogu ili davanje mišljenja onima koji djeluju); odnosno primjenjuje se na sve korake koje poduzimaju ili trebaju poduzeti sve osobe koje su odgovorne za postupak odlučivanja povezan s izvršenjem nacionalnog ili proračuna EU-a i/ili osobe koje mogu upravljati tim postupkom i/ili utjecati na njega;</w:t>
            </w:r>
          </w:p>
        </w:tc>
      </w:tr>
      <w:tr w:rsidR="00434171" w:rsidRPr="001447BE" w14:paraId="4CC88ACE" w14:textId="77777777" w:rsidTr="00D22A72">
        <w:trPr>
          <w:trHeight w:val="1827"/>
        </w:trPr>
        <w:tc>
          <w:tcPr>
            <w:tcW w:w="2409" w:type="dxa"/>
          </w:tcPr>
          <w:p w14:paraId="005D51AC" w14:textId="2166B5FF" w:rsidR="00434171" w:rsidRPr="001447BE" w:rsidRDefault="00434171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D22A72">
              <w:rPr>
                <w:b/>
                <w:sz w:val="24"/>
                <w:szCs w:val="24"/>
                <w:highlight w:val="yellow"/>
              </w:rPr>
              <w:t>Ugovor o cesiji</w:t>
            </w:r>
          </w:p>
        </w:tc>
        <w:tc>
          <w:tcPr>
            <w:tcW w:w="6804" w:type="dxa"/>
          </w:tcPr>
          <w:p w14:paraId="1712F187" w14:textId="259F5754" w:rsidR="00434171" w:rsidRPr="00D22A72" w:rsidRDefault="00434171" w:rsidP="000476D0">
            <w:pPr>
              <w:ind w:left="307"/>
              <w:jc w:val="both"/>
              <w:rPr>
                <w:sz w:val="24"/>
                <w:szCs w:val="24"/>
                <w:highlight w:val="yellow"/>
              </w:rPr>
            </w:pPr>
            <w:r w:rsidRPr="00D22A72">
              <w:rPr>
                <w:sz w:val="24"/>
                <w:szCs w:val="24"/>
                <w:highlight w:val="yellow"/>
              </w:rPr>
              <w:t xml:space="preserve">Ugovor između HAMAG-BICRO-a i Financijske institucije kojim se uređuju njihova prava i obveze kojim će HAMAG-BICRO radi naplate ustupiti Financijskoj instituciji svoje regresno potraživanje prema Krajnjem primatelju u visini iznosa jamstva koji će HAMAG-BICRO isplatiti i pripadajućih zateznih kamata, i to prema sadržaju obrasca koji je Prilog </w:t>
            </w:r>
            <w:r w:rsidR="00F673AC" w:rsidRPr="00D22A72">
              <w:rPr>
                <w:sz w:val="24"/>
                <w:szCs w:val="24"/>
                <w:highlight w:val="yellow"/>
              </w:rPr>
              <w:t>5</w:t>
            </w:r>
            <w:r w:rsidRPr="00D22A72">
              <w:rPr>
                <w:sz w:val="24"/>
                <w:szCs w:val="24"/>
                <w:highlight w:val="yellow"/>
              </w:rPr>
              <w:t xml:space="preserve"> ovom Sporazumu.</w:t>
            </w:r>
          </w:p>
        </w:tc>
      </w:tr>
      <w:tr w:rsidR="00782B52" w:rsidRPr="001447BE" w14:paraId="1EA9B4CA" w14:textId="77777777" w:rsidTr="00782B52">
        <w:trPr>
          <w:trHeight w:val="1110"/>
        </w:trPr>
        <w:tc>
          <w:tcPr>
            <w:tcW w:w="2409" w:type="dxa"/>
          </w:tcPr>
          <w:p w14:paraId="3E1ECB01" w14:textId="77777777" w:rsidR="00782B52" w:rsidRPr="001447BE" w:rsidRDefault="00782B52" w:rsidP="000476D0">
            <w:pPr>
              <w:tabs>
                <w:tab w:val="left" w:pos="453"/>
              </w:tabs>
              <w:rPr>
                <w:b/>
                <w:sz w:val="24"/>
                <w:szCs w:val="24"/>
              </w:rPr>
            </w:pPr>
          </w:p>
          <w:p w14:paraId="5A41B8B7" w14:textId="2B7A86EC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Ugovor o Kreditu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9821DD8" w14:textId="10B1C937" w:rsidR="00782B52" w:rsidRPr="001447BE" w:rsidRDefault="00782B52" w:rsidP="000476D0">
            <w:pPr>
              <w:ind w:left="307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ugovor o kreditu koji je Financijska institucija sklopila s Krajnjim primateljem za koji kredit je podnesen Zahtjev za jamstvo /izdano jamstvo;</w:t>
            </w:r>
            <w:r w:rsidR="00DE596A" w:rsidRPr="008C6FC8">
              <w:rPr>
                <w:sz w:val="24"/>
                <w:szCs w:val="24"/>
              </w:rPr>
              <w:t xml:space="preserve"> Kredit</w:t>
            </w:r>
            <w:r w:rsidR="00DE596A" w:rsidRPr="001447BE">
              <w:rPr>
                <w:sz w:val="24"/>
                <w:szCs w:val="24"/>
              </w:rPr>
              <w:t xml:space="preserve"> mora biti isplaćen najkasnije 31.12.2029.</w:t>
            </w:r>
            <w:r w:rsidR="005F66DD" w:rsidRPr="001447BE">
              <w:rPr>
                <w:sz w:val="24"/>
                <w:szCs w:val="24"/>
              </w:rPr>
              <w:t>godine;</w:t>
            </w:r>
          </w:p>
          <w:p w14:paraId="265825AA" w14:textId="6FBFD503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</w:p>
        </w:tc>
      </w:tr>
      <w:tr w:rsidR="00782B52" w:rsidRPr="001447BE" w14:paraId="2C7F13B4" w14:textId="77777777" w:rsidTr="000476D0">
        <w:trPr>
          <w:trHeight w:val="994"/>
        </w:trPr>
        <w:tc>
          <w:tcPr>
            <w:tcW w:w="2409" w:type="dxa"/>
          </w:tcPr>
          <w:p w14:paraId="6E0B5B2B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  <w:p w14:paraId="44B56014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Ugovor o jamstvu</w:t>
            </w:r>
          </w:p>
          <w:p w14:paraId="4E973C09" w14:textId="77777777" w:rsidR="00782B52" w:rsidRPr="001447BE" w:rsidRDefault="00782B52" w:rsidP="000476D0">
            <w:pPr>
              <w:tabs>
                <w:tab w:val="left" w:pos="453"/>
              </w:tabs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E70A33" w14:textId="20C1A480" w:rsidR="00782B52" w:rsidRPr="001447BE" w:rsidRDefault="00782B52" w:rsidP="000476D0">
            <w:pPr>
              <w:ind w:left="307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ugovor koji se zaključuje između HAMAG-BICRO-a i Krajnjeg primatelja (subjekta malog gospodarstva) koji je s bankom sklopio Ugovor o kreditu u svojstvu dužnika;</w:t>
            </w:r>
          </w:p>
        </w:tc>
      </w:tr>
      <w:tr w:rsidR="00782B52" w:rsidRPr="001447BE" w14:paraId="2DA09D14" w14:textId="77777777" w:rsidTr="00782B52">
        <w:trPr>
          <w:trHeight w:val="1521"/>
        </w:trPr>
        <w:tc>
          <w:tcPr>
            <w:tcW w:w="2409" w:type="dxa"/>
          </w:tcPr>
          <w:p w14:paraId="53D939CF" w14:textId="77777777" w:rsidR="00782B52" w:rsidRPr="001447BE" w:rsidRDefault="00782B52" w:rsidP="00A0699E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Umanjena kamatna stopa</w:t>
            </w:r>
          </w:p>
          <w:p w14:paraId="3CF24CDA" w14:textId="77777777" w:rsidR="00782B52" w:rsidRPr="001447BE" w:rsidRDefault="00782B52" w:rsidP="00A0699E">
            <w:pPr>
              <w:tabs>
                <w:tab w:val="left" w:pos="453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367B2754" w14:textId="77777777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kamatnu stopu koju Financijska institucija obračunava Krajnjem primatelju temeljem Ugovora o kreditu osiguranog jamstvom. Izračunava se tako da se od Redovne kamatne stope oduzme visina umanjenja određena prema tablici iz čl. 8. ovog Sporazuma;</w:t>
            </w:r>
          </w:p>
        </w:tc>
      </w:tr>
      <w:tr w:rsidR="001B78DB" w:rsidRPr="001447BE" w14:paraId="5C752A80" w14:textId="77777777" w:rsidTr="00782B52">
        <w:trPr>
          <w:trHeight w:val="735"/>
        </w:trPr>
        <w:tc>
          <w:tcPr>
            <w:tcW w:w="2409" w:type="dxa"/>
          </w:tcPr>
          <w:p w14:paraId="031745FB" w14:textId="77777777" w:rsidR="001B78DB" w:rsidRPr="001447BE" w:rsidDel="00AD65D0" w:rsidRDefault="001B78DB" w:rsidP="00D22A72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  <w:tab w:val="left" w:pos="736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Zahtjev za jamstvo</w:t>
            </w:r>
          </w:p>
          <w:p w14:paraId="0AB16001" w14:textId="34C4FC34" w:rsidR="001B78DB" w:rsidRPr="001447BE" w:rsidRDefault="001B78DB" w:rsidP="00D22A72">
            <w:pPr>
              <w:pStyle w:val="ListParagraph"/>
              <w:tabs>
                <w:tab w:val="left" w:pos="453"/>
                <w:tab w:val="left" w:pos="736"/>
              </w:tabs>
              <w:ind w:left="311" w:hanging="284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BCB4D1" w14:textId="761C8187" w:rsidR="001B78DB" w:rsidRPr="00D22A72" w:rsidDel="00AD65D0" w:rsidRDefault="001B78DB" w:rsidP="00A26F94">
            <w:pPr>
              <w:ind w:left="324"/>
              <w:jc w:val="both"/>
              <w:rPr>
                <w:i/>
                <w:iCs/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zahtjev kojim se traži izdavanje jamstva;</w:t>
            </w:r>
          </w:p>
          <w:p w14:paraId="4348D737" w14:textId="1D733E1C" w:rsidR="001B78DB" w:rsidRPr="001447BE" w:rsidRDefault="001B78DB" w:rsidP="0097498C">
            <w:pPr>
              <w:jc w:val="both"/>
              <w:rPr>
                <w:sz w:val="24"/>
                <w:szCs w:val="24"/>
              </w:rPr>
            </w:pPr>
          </w:p>
        </w:tc>
      </w:tr>
      <w:tr w:rsidR="00782B52" w:rsidRPr="001447BE" w14:paraId="5206AEBA" w14:textId="77777777" w:rsidTr="00782B52">
        <w:trPr>
          <w:trHeight w:val="915"/>
        </w:trPr>
        <w:tc>
          <w:tcPr>
            <w:tcW w:w="2409" w:type="dxa"/>
          </w:tcPr>
          <w:p w14:paraId="015242DE" w14:textId="77777777" w:rsidR="00782B52" w:rsidRPr="001447BE" w:rsidRDefault="00782B52" w:rsidP="00D22A72">
            <w:pPr>
              <w:pStyle w:val="ListParagraph"/>
              <w:numPr>
                <w:ilvl w:val="0"/>
                <w:numId w:val="52"/>
              </w:numPr>
              <w:tabs>
                <w:tab w:val="left" w:pos="453"/>
                <w:tab w:val="left" w:pos="736"/>
              </w:tabs>
              <w:ind w:left="311" w:hanging="284"/>
              <w:rPr>
                <w:b/>
                <w:sz w:val="24"/>
                <w:szCs w:val="24"/>
              </w:rPr>
            </w:pPr>
            <w:r w:rsidRPr="001447BE">
              <w:rPr>
                <w:b/>
                <w:sz w:val="24"/>
                <w:szCs w:val="24"/>
              </w:rPr>
              <w:t>Zahtjev za plaćanje</w:t>
            </w:r>
          </w:p>
        </w:tc>
        <w:tc>
          <w:tcPr>
            <w:tcW w:w="6804" w:type="dxa"/>
          </w:tcPr>
          <w:p w14:paraId="4BDC005C" w14:textId="77777777" w:rsidR="00782B52" w:rsidRPr="001447BE" w:rsidRDefault="00782B52" w:rsidP="00782B52">
            <w:pPr>
              <w:ind w:left="324"/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znači pisani poziv na plaćanje po izdanom jamstvu koji Financijska institucija po propisanim uvjetima i unutar propisanih rokova podnosi HAMAG-BICRO-u radi plaćanja iznosa jamstva;</w:t>
            </w:r>
          </w:p>
        </w:tc>
      </w:tr>
    </w:tbl>
    <w:p w14:paraId="0C39CC22" w14:textId="77777777" w:rsidR="00CF075F" w:rsidRPr="001447BE" w:rsidRDefault="00CF075F">
      <w:pPr>
        <w:jc w:val="both"/>
        <w:rPr>
          <w:sz w:val="24"/>
          <w:szCs w:val="24"/>
        </w:rPr>
      </w:pPr>
    </w:p>
    <w:p w14:paraId="4FD97F64" w14:textId="77777777" w:rsidR="00617F75" w:rsidRPr="001447BE" w:rsidRDefault="00617F75">
      <w:pPr>
        <w:jc w:val="both"/>
        <w:rPr>
          <w:sz w:val="24"/>
          <w:szCs w:val="24"/>
        </w:rPr>
      </w:pPr>
    </w:p>
    <w:p w14:paraId="4AD104DD" w14:textId="6F4D86D0" w:rsidR="00FB1951" w:rsidRPr="001447BE" w:rsidRDefault="00915E65" w:rsidP="00617F75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bookmarkStart w:id="16" w:name="_Hlk184714007"/>
      <w:r w:rsidRPr="001447BE">
        <w:rPr>
          <w:sz w:val="24"/>
          <w:szCs w:val="24"/>
        </w:rPr>
        <w:t xml:space="preserve">Pojmovi koji nisu definirani u prethodnom stavku, a koriste se u Sporazumu tumače se sukladno važećim propisima zakonodavstva EU i nacionalnog zakonodavstva kojima se uređuje </w:t>
      </w:r>
      <w:r w:rsidR="001F5941" w:rsidRPr="001447BE">
        <w:rPr>
          <w:sz w:val="24"/>
          <w:szCs w:val="24"/>
        </w:rPr>
        <w:t>primjena financijskih instrumenata.</w:t>
      </w:r>
    </w:p>
    <w:bookmarkEnd w:id="16"/>
    <w:p w14:paraId="0E24B1A7" w14:textId="77777777" w:rsidR="00617F75" w:rsidRPr="001447BE" w:rsidRDefault="00617F75">
      <w:pPr>
        <w:jc w:val="both"/>
        <w:rPr>
          <w:sz w:val="24"/>
          <w:szCs w:val="24"/>
        </w:rPr>
      </w:pPr>
    </w:p>
    <w:p w14:paraId="656AEC04" w14:textId="77777777" w:rsidR="00C732CE" w:rsidRPr="001447BE" w:rsidRDefault="00C732CE">
      <w:pPr>
        <w:jc w:val="both"/>
        <w:rPr>
          <w:sz w:val="24"/>
          <w:szCs w:val="24"/>
        </w:rPr>
      </w:pPr>
    </w:p>
    <w:p w14:paraId="330F2071" w14:textId="77777777" w:rsidR="00C732CE" w:rsidRPr="001447BE" w:rsidRDefault="00C732CE" w:rsidP="00C732CE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>Primjenjivi pravni okvir i pravno relevantni dokumenti</w:t>
      </w:r>
    </w:p>
    <w:p w14:paraId="665C593A" w14:textId="3A2386AF" w:rsidR="00C732CE" w:rsidRPr="001447BE" w:rsidRDefault="00C732CE" w:rsidP="00C732CE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 xml:space="preserve">Članak </w:t>
      </w:r>
      <w:r w:rsidR="00DA7B74" w:rsidRPr="001447BE">
        <w:rPr>
          <w:rFonts w:eastAsia="Times New Roman"/>
          <w:b/>
          <w:bCs/>
          <w:sz w:val="24"/>
          <w:szCs w:val="24"/>
          <w:lang w:eastAsia="en-US"/>
        </w:rPr>
        <w:t>4</w:t>
      </w:r>
      <w:r w:rsidRPr="001447BE">
        <w:rPr>
          <w:rFonts w:eastAsia="Times New Roman"/>
          <w:b/>
          <w:bCs/>
          <w:sz w:val="24"/>
          <w:szCs w:val="24"/>
          <w:lang w:eastAsia="en-US"/>
        </w:rPr>
        <w:t>.</w:t>
      </w:r>
    </w:p>
    <w:p w14:paraId="7D50CD2E" w14:textId="77777777" w:rsidR="00A53479" w:rsidRPr="001447BE" w:rsidRDefault="00A53479" w:rsidP="00A53479">
      <w:pPr>
        <w:keepNext/>
        <w:keepLines/>
        <w:autoSpaceDE/>
        <w:autoSpaceDN/>
        <w:adjustRightInd/>
        <w:spacing w:before="240" w:after="120" w:line="276" w:lineRule="auto"/>
        <w:contextualSpacing/>
        <w:outlineLvl w:val="0"/>
        <w:rPr>
          <w:rFonts w:eastAsia="Times New Roman"/>
          <w:b/>
          <w:bCs/>
          <w:sz w:val="24"/>
          <w:szCs w:val="24"/>
          <w:lang w:eastAsia="en-US"/>
        </w:rPr>
      </w:pPr>
    </w:p>
    <w:p w14:paraId="282C4B54" w14:textId="77777777" w:rsidR="00A53479" w:rsidRPr="001447BE" w:rsidRDefault="00A53479" w:rsidP="00A53479">
      <w:pPr>
        <w:keepNext/>
        <w:keepLines/>
        <w:autoSpaceDE/>
        <w:autoSpaceDN/>
        <w:adjustRightInd/>
        <w:spacing w:before="240" w:after="120" w:line="276" w:lineRule="auto"/>
        <w:contextualSpacing/>
        <w:outlineLvl w:val="0"/>
        <w:rPr>
          <w:rFonts w:eastAsia="Times New Roman"/>
          <w:b/>
          <w:bCs/>
          <w:sz w:val="24"/>
          <w:szCs w:val="24"/>
          <w:lang w:eastAsia="en-US"/>
        </w:rPr>
      </w:pPr>
    </w:p>
    <w:p w14:paraId="657E7AFF" w14:textId="3ABFE2E8" w:rsidR="00A53479" w:rsidRPr="002C188C" w:rsidRDefault="00C732CE" w:rsidP="002C188C">
      <w:pPr>
        <w:numPr>
          <w:ilvl w:val="0"/>
          <w:numId w:val="64"/>
        </w:numPr>
        <w:autoSpaceDE/>
        <w:autoSpaceDN/>
        <w:adjustRightInd/>
        <w:spacing w:before="240" w:after="240" w:line="276" w:lineRule="auto"/>
        <w:ind w:hanging="720"/>
        <w:contextualSpacing/>
        <w:rPr>
          <w:rFonts w:eastAsia="Calibri"/>
          <w:b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 xml:space="preserve">Pravni okvir EU </w:t>
      </w:r>
    </w:p>
    <w:p w14:paraId="7A8BEDAC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Ugovor o Europskoj uniji (konsolidirana verzija, SL C 115/13, 9.5.2008) (UEU);</w:t>
      </w:r>
    </w:p>
    <w:p w14:paraId="566121A6" w14:textId="77777777" w:rsidR="00AA41F5" w:rsidRPr="001447BE" w:rsidRDefault="00C732CE" w:rsidP="00AA41F5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Ugovor o funkcioniranju Europske unije (konsolidirana verzija, SL C 115/47, 9.5.2008) (UFEU);</w:t>
      </w:r>
    </w:p>
    <w:p w14:paraId="116BE0CA" w14:textId="71AEB4F5" w:rsidR="00C732CE" w:rsidRPr="001447BE" w:rsidRDefault="00C732CE" w:rsidP="00AA41F5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Uredba (EZ, </w:t>
      </w:r>
      <w:proofErr w:type="spellStart"/>
      <w:r w:rsidRPr="001447BE">
        <w:rPr>
          <w:rFonts w:eastAsia="Calibri"/>
          <w:sz w:val="24"/>
          <w:szCs w:val="24"/>
          <w:lang w:eastAsia="en-US"/>
        </w:rPr>
        <w:t>Euroatom</w:t>
      </w:r>
      <w:proofErr w:type="spellEnd"/>
      <w:r w:rsidRPr="001447BE">
        <w:rPr>
          <w:rFonts w:eastAsia="Calibri"/>
          <w:sz w:val="24"/>
          <w:szCs w:val="24"/>
          <w:lang w:eastAsia="en-US"/>
        </w:rPr>
        <w:t>) br. 2988/95 Europskog vijeća od 18. prosinca 1995. o zaštiti financijskih interesa Europskih zajednica; SL L 312, 23.12.1995.;</w:t>
      </w:r>
    </w:p>
    <w:p w14:paraId="729B65F8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Uredba (Euratom, EZ) br. 2185/96 Europskog vijeća od 11. studenoga 1996. o provjerama i inspekcijama na terenu koje provodi Komisija s ciljem zaštite financijskih interesa Europskih zajednica od prijevara i ostalih nepravilnosti; SL L 292, 15.11.1996.;</w:t>
      </w:r>
    </w:p>
    <w:p w14:paraId="4EA3CAF6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Preporuke Europske komisije 2003/361 od 6. svibnja 2003. u vezi s definicijom mikro, malih i srednjih poduzeća (tekst značajan za EGP) SL L 124, str. 36-41, 20.05.2003.; </w:t>
      </w:r>
    </w:p>
    <w:p w14:paraId="7CAE208C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Uredba (EU) 2021/1060 Europskog parlamenta i Vijeća od 24. 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politike, L 231/159, 30.6.2021. (</w:t>
      </w:r>
      <w:r w:rsidRPr="001447BE">
        <w:rPr>
          <w:rFonts w:eastAsia="Calibri"/>
          <w:b/>
          <w:bCs/>
          <w:sz w:val="24"/>
          <w:szCs w:val="24"/>
          <w:lang w:eastAsia="en-US"/>
        </w:rPr>
        <w:t>Uredba (EU) br. 2021/1060; Uredba o zajedničkim odredbama - UZO</w:t>
      </w:r>
      <w:r w:rsidRPr="001447BE">
        <w:rPr>
          <w:rFonts w:eastAsia="Calibri"/>
          <w:sz w:val="24"/>
          <w:szCs w:val="24"/>
          <w:lang w:eastAsia="en-US"/>
        </w:rPr>
        <w:t xml:space="preserve">); </w:t>
      </w:r>
    </w:p>
    <w:p w14:paraId="3F238B41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Uredba (EU) 2021/1058 Europskog parlamenta i Vijeća od 24. lipnja 2021. o Europskom fondu za regionalni razvoj i Kohezijskom fondu, L 231/60, 30.6.2021. (</w:t>
      </w:r>
      <w:r w:rsidRPr="001447BE">
        <w:rPr>
          <w:rFonts w:eastAsia="Calibri"/>
          <w:b/>
          <w:bCs/>
          <w:sz w:val="24"/>
          <w:szCs w:val="24"/>
          <w:lang w:eastAsia="en-US"/>
        </w:rPr>
        <w:t>Uredba o EFRR-u</w:t>
      </w:r>
      <w:r w:rsidRPr="001447BE">
        <w:rPr>
          <w:rFonts w:eastAsia="Calibri"/>
          <w:sz w:val="24"/>
          <w:szCs w:val="24"/>
          <w:lang w:eastAsia="en-US"/>
        </w:rPr>
        <w:t>);</w:t>
      </w:r>
    </w:p>
    <w:p w14:paraId="51A201C5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Uredba Komisije (EU), br. 2023/2831, od 13. prosinca 2023. o primjeni članaka 107. i 108. Ugovora o europskoj zajednici na </w:t>
      </w:r>
      <w:r w:rsidRPr="001447BE">
        <w:rPr>
          <w:rFonts w:eastAsia="Calibri"/>
          <w:i/>
          <w:iCs/>
          <w:sz w:val="24"/>
          <w:szCs w:val="24"/>
          <w:lang w:eastAsia="en-US"/>
        </w:rPr>
        <w:t xml:space="preserve">de minimis </w:t>
      </w:r>
      <w:r w:rsidRPr="001447BE">
        <w:rPr>
          <w:rFonts w:eastAsia="Calibri"/>
          <w:sz w:val="24"/>
          <w:szCs w:val="24"/>
          <w:lang w:eastAsia="en-US"/>
        </w:rPr>
        <w:t>potpore (potpore male vrijednosti), SL L, 15.12. 2023. (dalje: „</w:t>
      </w:r>
      <w:r w:rsidRPr="001447BE">
        <w:rPr>
          <w:rFonts w:eastAsia="Calibri"/>
          <w:b/>
          <w:sz w:val="24"/>
          <w:szCs w:val="24"/>
          <w:lang w:eastAsia="en-US"/>
        </w:rPr>
        <w:t>Uredba o potporama male vrijednosti</w:t>
      </w:r>
      <w:r w:rsidRPr="001447BE">
        <w:rPr>
          <w:rFonts w:eastAsia="Calibri"/>
          <w:sz w:val="24"/>
          <w:szCs w:val="24"/>
          <w:lang w:eastAsia="en-US"/>
        </w:rPr>
        <w:t>“);</w:t>
      </w:r>
    </w:p>
    <w:p w14:paraId="4F2AD581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jc w:val="both"/>
        <w:rPr>
          <w:rFonts w:eastAsia="Calibri"/>
          <w:sz w:val="24"/>
          <w:szCs w:val="24"/>
          <w:lang w:eastAsia="zh-CN"/>
        </w:rPr>
      </w:pPr>
      <w:r w:rsidRPr="001447BE">
        <w:rPr>
          <w:rFonts w:eastAsia="Calibri"/>
          <w:sz w:val="24"/>
          <w:szCs w:val="24"/>
          <w:lang w:eastAsia="zh-CN"/>
        </w:rPr>
        <w:t xml:space="preserve">Uredba Komisije (EU) br. 651/2014. </w:t>
      </w:r>
      <w:proofErr w:type="spellStart"/>
      <w:r w:rsidRPr="001447BE">
        <w:rPr>
          <w:rFonts w:eastAsia="Calibri"/>
          <w:sz w:val="24"/>
          <w:szCs w:val="24"/>
          <w:lang w:eastAsia="zh-CN"/>
        </w:rPr>
        <w:t>оd</w:t>
      </w:r>
      <w:proofErr w:type="spellEnd"/>
      <w:r w:rsidRPr="001447BE">
        <w:rPr>
          <w:rFonts w:eastAsia="Calibri"/>
          <w:sz w:val="24"/>
          <w:szCs w:val="24"/>
          <w:lang w:eastAsia="zh-CN"/>
        </w:rPr>
        <w:t xml:space="preserve"> 17. lipnja 2014. o ocjenjivanju određenih kategorija potpora spojivima s unutarnjim tržištem u primjeni članaka 107. i 108. Ugovora, SL L 187/1, 26.06.2014. („</w:t>
      </w:r>
      <w:r w:rsidRPr="001447BE">
        <w:rPr>
          <w:rFonts w:eastAsia="Calibri"/>
          <w:b/>
          <w:sz w:val="24"/>
          <w:szCs w:val="24"/>
          <w:lang w:eastAsia="zh-CN"/>
        </w:rPr>
        <w:t>Uredba o općem skupnom izuzeću-GBER</w:t>
      </w:r>
      <w:r w:rsidRPr="001447BE">
        <w:rPr>
          <w:rFonts w:eastAsia="Calibri"/>
          <w:sz w:val="24"/>
          <w:szCs w:val="24"/>
          <w:lang w:eastAsia="zh-CN"/>
        </w:rPr>
        <w:t>“);</w:t>
      </w:r>
    </w:p>
    <w:p w14:paraId="2C16800A" w14:textId="77777777" w:rsidR="00AA41F5" w:rsidRPr="001447BE" w:rsidRDefault="00C732CE" w:rsidP="00AA41F5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Uredba (EU) br. 2024/2509 Europskog parlamenta i Vijeća od 23. rujna 2024. o financijskim pravilima koja se primjenjuju na opći proračun Unije, SL </w:t>
      </w: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L 26.9.2024.,</w:t>
      </w:r>
      <w:r w:rsidRPr="001447BE">
        <w:rPr>
          <w:rFonts w:eastAsia="Calibri"/>
          <w:sz w:val="24"/>
          <w:szCs w:val="24"/>
          <w:lang w:eastAsia="en-US"/>
        </w:rPr>
        <w:t xml:space="preserve"> („</w:t>
      </w:r>
      <w:r w:rsidRPr="001447BE">
        <w:rPr>
          <w:rFonts w:eastAsia="Calibri"/>
          <w:b/>
          <w:sz w:val="24"/>
          <w:szCs w:val="24"/>
          <w:lang w:eastAsia="en-US"/>
        </w:rPr>
        <w:t>Financijska Uredba</w:t>
      </w:r>
      <w:r w:rsidRPr="001447BE">
        <w:rPr>
          <w:rFonts w:eastAsia="Calibri"/>
          <w:sz w:val="24"/>
          <w:szCs w:val="24"/>
          <w:lang w:eastAsia="en-US"/>
        </w:rPr>
        <w:t>“).</w:t>
      </w:r>
    </w:p>
    <w:p w14:paraId="3C8B0CD6" w14:textId="00CBF8DA" w:rsidR="00C061A6" w:rsidRPr="001447BE" w:rsidRDefault="00C061A6" w:rsidP="00AA41F5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1447BE">
        <w:rPr>
          <w:sz w:val="24"/>
          <w:szCs w:val="24"/>
        </w:rPr>
        <w:t>Uredba (EU, Euratom) br. 883/2013 od 11. rujna 2013. o istragama koje provodi Europski ured za borbu protiv prijevara („</w:t>
      </w:r>
      <w:r w:rsidRPr="001447BE">
        <w:rPr>
          <w:b/>
          <w:bCs/>
          <w:sz w:val="24"/>
          <w:szCs w:val="24"/>
        </w:rPr>
        <w:t>OLAF“</w:t>
      </w:r>
      <w:r w:rsidRPr="001447BE">
        <w:rPr>
          <w:sz w:val="24"/>
          <w:szCs w:val="24"/>
        </w:rPr>
        <w:t>) i stavljanju izvan snage Uredbe (EZ) br. 1073/1999 Europskog parlamenta i Vijeća te Uredbe Vijeća (Euratom) br. 1074/1999, SL L 248/1, 18.09.2013.;</w:t>
      </w:r>
    </w:p>
    <w:p w14:paraId="7337D3E6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Uredba Vijeća (EU) 2017/1939 od 12. listopada 2017. o provedbi pojačane suradnje u vezi s osnivanjem Ureda europskog javnog tužitelja („</w:t>
      </w:r>
      <w:r w:rsidRPr="001447BE"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  <w:t>EPPO</w:t>
      </w: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”), SL L 283/1, 31.10.2017.;</w:t>
      </w:r>
    </w:p>
    <w:p w14:paraId="3FC91D8F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Direktiva (EU) 2015/849 Europskog parlamenta i Vijeća od 20. svibnja 2015. o sprečavanju korištenja financijskog sustava u svrhu pranja novca ili financiranja terorizma, o izmjeni Uredbe (EU) br. 648/2012 Europskog parlamenta i Vijeća te o stavljanju izvan snage Direktive 2005/60/EZ Europskog parlamenta i Vijeća i Direktive Komisije 2006/70/EZ, kao i drugi primjenjivi propisi EU i EBA smjernice iz područja sprječavanja pranja novca i financiranja terorizma, SL L 141/73, 05.06.2015.;</w:t>
      </w:r>
    </w:p>
    <w:p w14:paraId="217FCC4B" w14:textId="7777777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Direktiva (EU) 2024/1640 Europskog parlamenta i Vijeća od 31. svibnja 2024. o mehanizmima koje države članice trebaju uspostaviti radi sprečavanja korištenja financijskog sustava u svrhu pranja novca ili financiranja terorizma, o izmjeni Direktive (EU) 2019/1937 te izmjeni i stavljanju izvan snage Direktive (EU) 2015/849, SL L, 19.6.2024.; </w:t>
      </w:r>
    </w:p>
    <w:p w14:paraId="7958E99F" w14:textId="1E0CF2C7" w:rsidR="00C732CE" w:rsidRPr="001447BE" w:rsidRDefault="00C732CE" w:rsidP="0067314C">
      <w:pPr>
        <w:numPr>
          <w:ilvl w:val="0"/>
          <w:numId w:val="62"/>
        </w:numPr>
        <w:autoSpaceDE/>
        <w:autoSpaceDN/>
        <w:adjustRightInd/>
        <w:spacing w:line="360" w:lineRule="auto"/>
        <w:ind w:left="426" w:hanging="426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Uredba (EU) 2024/1624 Europskog parlamenta i Vijeća od 31. svibnja 2024. o sprečavanju korištenja financijskog sustava u svrhu pranja novca ili financiranja terorizma, SL L, 19.6.2024.; </w:t>
      </w:r>
    </w:p>
    <w:p w14:paraId="630782B4" w14:textId="77777777" w:rsidR="00C732CE" w:rsidRPr="001447BE" w:rsidRDefault="00C732CE" w:rsidP="00C732CE">
      <w:pPr>
        <w:autoSpaceDE/>
        <w:autoSpaceDN/>
        <w:adjustRightInd/>
        <w:spacing w:line="360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0E8777" w14:textId="0660A253" w:rsidR="00C732CE" w:rsidRPr="002C188C" w:rsidRDefault="00C732CE" w:rsidP="002C188C">
      <w:pPr>
        <w:numPr>
          <w:ilvl w:val="0"/>
          <w:numId w:val="64"/>
        </w:numPr>
        <w:autoSpaceDE/>
        <w:autoSpaceDN/>
        <w:adjustRightInd/>
        <w:spacing w:after="200" w:line="360" w:lineRule="auto"/>
        <w:ind w:hanging="72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1447BE">
        <w:rPr>
          <w:rFonts w:eastAsia="Calibri"/>
          <w:b/>
          <w:sz w:val="24"/>
          <w:szCs w:val="24"/>
          <w:lang w:eastAsia="en-US"/>
        </w:rPr>
        <w:t xml:space="preserve">Akti EU </w:t>
      </w:r>
    </w:p>
    <w:p w14:paraId="7E6FB4AC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Uredba (EU) </w:t>
      </w:r>
      <w:r w:rsidRPr="001447BE"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  <w:t>2021/241</w:t>
      </w:r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 Europskog parlamenta i Vijeća od 12. veljače 2021. o uspostavi Mehanizma za oporavak i otpornost (eng. </w:t>
      </w:r>
      <w:proofErr w:type="spellStart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Recovery</w:t>
      </w:r>
      <w:proofErr w:type="spellEnd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and</w:t>
      </w:r>
      <w:proofErr w:type="spellEnd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Resilience</w:t>
      </w:r>
      <w:proofErr w:type="spellEnd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>Facility</w:t>
      </w:r>
      <w:proofErr w:type="spellEnd"/>
      <w:r w:rsidRPr="001447BE">
        <w:rPr>
          <w:rFonts w:eastAsia="Calibri"/>
          <w:sz w:val="24"/>
          <w:szCs w:val="24"/>
          <w:shd w:val="clear" w:color="auto" w:fill="FFFFFF"/>
          <w:lang w:eastAsia="en-US"/>
        </w:rPr>
        <w:t xml:space="preserve"> – RRF, SL L 57, 18. 2. 2021.) („RRF Uredba“);</w:t>
      </w:r>
    </w:p>
    <w:p w14:paraId="1E731F86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Tehničke smjernice o primjeni načela nenanošenja bitne štete u okviru Uredbe o Mehanizmu za oporavak i otpornost, SL C 58/1, 18.02.2021.; </w:t>
      </w:r>
    </w:p>
    <w:p w14:paraId="418D2707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Uredba (EU) br. </w:t>
      </w:r>
      <w:r w:rsidRPr="001447BE">
        <w:rPr>
          <w:rFonts w:eastAsia="Calibri"/>
          <w:b/>
          <w:bCs/>
          <w:sz w:val="24"/>
          <w:szCs w:val="24"/>
          <w:lang w:eastAsia="en-US"/>
        </w:rPr>
        <w:t>2020/852</w:t>
      </w:r>
      <w:r w:rsidRPr="001447BE">
        <w:rPr>
          <w:rFonts w:eastAsia="Calibri"/>
          <w:sz w:val="24"/>
          <w:szCs w:val="24"/>
          <w:lang w:eastAsia="en-US"/>
        </w:rPr>
        <w:t xml:space="preserve"> Europskog parlamenta i Vijeća od 18. lipnja 2020.o uspostavi okvira za olakšavanje održivih ulaganja i izmjeni Uredbe (EU) 2019/2088, SL L 198/13, 22.06.2022.;</w:t>
      </w:r>
    </w:p>
    <w:p w14:paraId="5F1F1F18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Tehničke smjernice o provjeri održivosti u okviru fonda </w:t>
      </w:r>
      <w:proofErr w:type="spellStart"/>
      <w:r w:rsidRPr="001447BE">
        <w:rPr>
          <w:rFonts w:eastAsia="Calibri"/>
          <w:sz w:val="24"/>
          <w:szCs w:val="24"/>
          <w:lang w:eastAsia="en-US"/>
        </w:rPr>
        <w:t>InvestEU</w:t>
      </w:r>
      <w:proofErr w:type="spellEnd"/>
      <w:r w:rsidRPr="001447BE">
        <w:rPr>
          <w:rFonts w:eastAsia="Calibri"/>
          <w:sz w:val="24"/>
          <w:szCs w:val="24"/>
          <w:lang w:eastAsia="en-US"/>
        </w:rPr>
        <w:t>, SL C 280/1, 13.07.2021., (2021/C 280/01);</w:t>
      </w:r>
    </w:p>
    <w:p w14:paraId="47F8B69B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Delegirana uredba Komisije (EU) br. </w:t>
      </w:r>
      <w:r w:rsidRPr="001447BE">
        <w:rPr>
          <w:rFonts w:eastAsia="Calibri"/>
          <w:b/>
          <w:bCs/>
          <w:sz w:val="24"/>
          <w:szCs w:val="24"/>
          <w:lang w:eastAsia="en-US"/>
        </w:rPr>
        <w:t>2021/2139</w:t>
      </w:r>
      <w:r w:rsidRPr="001447BE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1447BE">
        <w:rPr>
          <w:rFonts w:eastAsia="Calibri"/>
          <w:sz w:val="24"/>
          <w:szCs w:val="24"/>
          <w:lang w:eastAsia="en-US"/>
        </w:rPr>
        <w:t>оd</w:t>
      </w:r>
      <w:proofErr w:type="spellEnd"/>
      <w:r w:rsidRPr="001447BE">
        <w:rPr>
          <w:rFonts w:eastAsia="Calibri"/>
          <w:sz w:val="24"/>
          <w:szCs w:val="24"/>
          <w:lang w:eastAsia="en-US"/>
        </w:rPr>
        <w:t xml:space="preserve"> 4. lipnja 2021. o dopuni Uredbe (EU) 2020/852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cilju; SL L 442/1, 09.12.2021.;</w:t>
      </w:r>
    </w:p>
    <w:p w14:paraId="2B823ED0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Delegirana uredba Komisije (EU) br. 2022/1214 </w:t>
      </w:r>
      <w:proofErr w:type="spellStart"/>
      <w:r w:rsidRPr="001447BE">
        <w:rPr>
          <w:rFonts w:eastAsia="Calibri"/>
          <w:sz w:val="24"/>
          <w:szCs w:val="24"/>
          <w:lang w:eastAsia="en-US"/>
        </w:rPr>
        <w:t>оd</w:t>
      </w:r>
      <w:proofErr w:type="spellEnd"/>
      <w:r w:rsidRPr="001447BE">
        <w:rPr>
          <w:rFonts w:eastAsia="Calibri"/>
          <w:sz w:val="24"/>
          <w:szCs w:val="24"/>
          <w:lang w:eastAsia="en-US"/>
        </w:rPr>
        <w:t xml:space="preserve"> 9. ožujka 2022. o izmjeni Delegirane uredbe (EU) 2021/2139 u pogledu ekonomskih djelatnosti u određenim energetskim sektorima i Delegirane uredbe (EU) 2021/2178 u pogledu specifičnih javnih objava informacija o tim ekonomskim djelatnostima, SL L188/1, 1507.2022.;</w:t>
      </w:r>
    </w:p>
    <w:p w14:paraId="3EB0779F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Delegirana uredba Komisije (EU) br. 2023/2485 </w:t>
      </w:r>
      <w:proofErr w:type="spellStart"/>
      <w:r w:rsidRPr="001447BE">
        <w:rPr>
          <w:rFonts w:eastAsia="Calibri"/>
          <w:sz w:val="24"/>
          <w:szCs w:val="24"/>
          <w:lang w:eastAsia="en-US"/>
        </w:rPr>
        <w:t>оd</w:t>
      </w:r>
      <w:proofErr w:type="spellEnd"/>
      <w:r w:rsidRPr="001447BE">
        <w:rPr>
          <w:rFonts w:eastAsia="Calibri"/>
          <w:sz w:val="24"/>
          <w:szCs w:val="24"/>
          <w:lang w:eastAsia="en-US"/>
        </w:rPr>
        <w:t xml:space="preserve"> 27. lipnja 2023. o izmjeni Delegirane uredbe (EU) 2021/2139 utvrđivanjem dodatnih kriterija tehničke provjere na temelju kojih se određuje pod kojim se uvjetima smatra da određene ekonomske djelatnosti znatno pridonose ublažavanju klimatskih promjena ili prilagodbi klimatskim promjenama i nanose li te djelatnosti bitnu štetu kojem drugom okolišnom cilju; SL L, 21.11.2023.;</w:t>
      </w:r>
    </w:p>
    <w:p w14:paraId="12E9E23C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Delegirana uredba Komisije (EU) br. 2023/2486 </w:t>
      </w:r>
      <w:proofErr w:type="spellStart"/>
      <w:r w:rsidRPr="001447BE">
        <w:rPr>
          <w:rFonts w:eastAsia="Calibri"/>
          <w:sz w:val="24"/>
          <w:szCs w:val="24"/>
          <w:lang w:eastAsia="en-US"/>
        </w:rPr>
        <w:t>оd</w:t>
      </w:r>
      <w:proofErr w:type="spellEnd"/>
      <w:r w:rsidRPr="001447BE">
        <w:rPr>
          <w:rFonts w:eastAsia="Calibri"/>
          <w:sz w:val="24"/>
          <w:szCs w:val="24"/>
          <w:lang w:eastAsia="en-US"/>
        </w:rPr>
        <w:t xml:space="preserve"> 27. lipnja 2023. o dopuni Uredbe (EU) 2020/852 Europskog parlamenta i Vijeća utvrđivanjem kriterija tehničke provjere na temelju kojih se određuje pod kojim se uvjetima smatra da ekonomska djelatnost znatno doprinosi održivom korištenju i zaštiti vodnih i morskih resursa, prelasku na kružno gospodarstvo, sprečavanju i kontroli onečišćenja ili zaštiti i obnovi bioraznolikosti i ekosustava i nanosi li ta ekonomska djelatnost bitnu štetu kojem drugom okolišnom cilju i o izmjeni Delegirane uredbe Komisije (EU) 2021/2178 u pogledu specifičnih javnih objava informacija o tim ekonomskim djelatnostima, SL L, 21.11.2023.;</w:t>
      </w:r>
    </w:p>
    <w:p w14:paraId="3198D89C" w14:textId="77777777" w:rsidR="00C732CE" w:rsidRPr="001447BE" w:rsidRDefault="00C732CE" w:rsidP="007B4941">
      <w:pPr>
        <w:numPr>
          <w:ilvl w:val="0"/>
          <w:numId w:val="62"/>
        </w:numPr>
        <w:autoSpaceDE/>
        <w:autoSpaceDN/>
        <w:adjustRightInd/>
        <w:spacing w:after="20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Tehničke smjernice za pripremu infrastrukture za klimatske promjene u razdoblju 2021.–2027., SL C 373/1, 16.09.2021.;</w:t>
      </w:r>
    </w:p>
    <w:p w14:paraId="4FBAB715" w14:textId="77777777" w:rsidR="00C732CE" w:rsidRPr="001447BE" w:rsidRDefault="00C732CE" w:rsidP="0083639A">
      <w:pPr>
        <w:autoSpaceDE/>
        <w:autoSpaceDN/>
        <w:adjustRightInd/>
        <w:spacing w:after="200" w:line="360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AB9A80F" w14:textId="31C92A6B" w:rsidR="00C732CE" w:rsidRPr="002C188C" w:rsidRDefault="00C732CE" w:rsidP="002C188C">
      <w:pPr>
        <w:numPr>
          <w:ilvl w:val="0"/>
          <w:numId w:val="64"/>
        </w:numPr>
        <w:autoSpaceDE/>
        <w:autoSpaceDN/>
        <w:adjustRightInd/>
        <w:spacing w:after="200" w:line="360" w:lineRule="auto"/>
        <w:ind w:hanging="720"/>
        <w:contextualSpacing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 xml:space="preserve">Nacionalni pravni okvir </w:t>
      </w:r>
    </w:p>
    <w:p w14:paraId="4F712C87" w14:textId="7074AEC4" w:rsidR="00C732CE" w:rsidRPr="001447BE" w:rsidRDefault="00C732CE" w:rsidP="00804F84">
      <w:pPr>
        <w:numPr>
          <w:ilvl w:val="0"/>
          <w:numId w:val="63"/>
        </w:numP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Ugovor o pristupanju Republike Hrvatske Europskoj uniji (</w:t>
      </w:r>
      <w:r w:rsidR="0083639A" w:rsidRPr="001447BE">
        <w:rPr>
          <w:rFonts w:eastAsia="Calibri"/>
          <w:sz w:val="24"/>
          <w:szCs w:val="24"/>
          <w:lang w:eastAsia="en-US"/>
        </w:rPr>
        <w:t>NN</w:t>
      </w:r>
      <w:r w:rsidRPr="001447BE">
        <w:rPr>
          <w:rFonts w:eastAsia="Calibri"/>
          <w:sz w:val="24"/>
          <w:szCs w:val="24"/>
          <w:lang w:eastAsia="en-US"/>
        </w:rPr>
        <w:t xml:space="preserve">, Međunarodni ugovori, br. 2/12) (Ugovor o pristupanju); </w:t>
      </w:r>
    </w:p>
    <w:p w14:paraId="43C61228" w14:textId="26EE4CB4" w:rsidR="00C732CE" w:rsidRPr="001447BE" w:rsidRDefault="00C732CE" w:rsidP="00804F84">
      <w:pPr>
        <w:numPr>
          <w:ilvl w:val="0"/>
          <w:numId w:val="63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Zakon o institucionalnom okviru za korištenje fondova Europske unije u Republici Hrvatskoj (</w:t>
      </w:r>
      <w:r w:rsidR="0083639A" w:rsidRPr="001447BE">
        <w:rPr>
          <w:rFonts w:eastAsia="Calibri"/>
          <w:sz w:val="24"/>
          <w:szCs w:val="24"/>
          <w:lang w:eastAsia="en-US"/>
        </w:rPr>
        <w:t>NN</w:t>
      </w:r>
      <w:r w:rsidRPr="001447BE">
        <w:rPr>
          <w:rFonts w:eastAsia="Calibri"/>
          <w:sz w:val="24"/>
          <w:szCs w:val="24"/>
          <w:lang w:eastAsia="en-US"/>
        </w:rPr>
        <w:t xml:space="preserve"> 116/21); </w:t>
      </w:r>
    </w:p>
    <w:p w14:paraId="20B35D94" w14:textId="3A3D86FC" w:rsidR="00C732CE" w:rsidRPr="001447BE" w:rsidRDefault="00C732CE" w:rsidP="00804F84">
      <w:pPr>
        <w:numPr>
          <w:ilvl w:val="0"/>
          <w:numId w:val="63"/>
        </w:numPr>
        <w:tabs>
          <w:tab w:val="left" w:pos="426"/>
          <w:tab w:val="left" w:pos="1134"/>
          <w:tab w:val="left" w:pos="1418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Uredba o tijelima u sustavu upravljanja i kontrole za provedbu programa iz područja konkurentnosti i kohezije za financijsko razdoblje 2021. – 2027. (</w:t>
      </w:r>
      <w:r w:rsidR="0083639A" w:rsidRPr="001447BE">
        <w:rPr>
          <w:rFonts w:eastAsia="Calibri"/>
          <w:sz w:val="24"/>
          <w:szCs w:val="24"/>
          <w:lang w:eastAsia="en-US"/>
        </w:rPr>
        <w:t>NN</w:t>
      </w:r>
      <w:r w:rsidRPr="001447BE">
        <w:rPr>
          <w:rFonts w:eastAsia="Calibri"/>
          <w:sz w:val="24"/>
          <w:szCs w:val="24"/>
          <w:lang w:eastAsia="en-US"/>
        </w:rPr>
        <w:t xml:space="preserve"> 96/22) (Uredba);</w:t>
      </w:r>
    </w:p>
    <w:p w14:paraId="1C19B077" w14:textId="2D9CE9DF" w:rsidR="00C732CE" w:rsidRPr="001447BE" w:rsidRDefault="00C732CE" w:rsidP="00804F84">
      <w:pPr>
        <w:numPr>
          <w:ilvl w:val="0"/>
          <w:numId w:val="63"/>
        </w:numP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Zakon o poticanju razvoja malog gospodarstva (</w:t>
      </w:r>
      <w:r w:rsidR="0083639A" w:rsidRPr="001447BE">
        <w:rPr>
          <w:rFonts w:eastAsia="Calibri"/>
          <w:sz w:val="24"/>
          <w:szCs w:val="24"/>
          <w:lang w:eastAsia="en-US"/>
        </w:rPr>
        <w:t>NN</w:t>
      </w:r>
      <w:r w:rsidRPr="001447BE">
        <w:rPr>
          <w:rFonts w:eastAsia="Calibri"/>
          <w:sz w:val="24"/>
          <w:szCs w:val="24"/>
          <w:lang w:eastAsia="en-US"/>
        </w:rPr>
        <w:t xml:space="preserve"> 29/02, 63/07, 53/12, 56/13, 121/16);</w:t>
      </w:r>
    </w:p>
    <w:p w14:paraId="20937377" w14:textId="28E07EAC" w:rsidR="00C732CE" w:rsidRPr="001447BE" w:rsidRDefault="00C732CE" w:rsidP="00804F84">
      <w:pPr>
        <w:numPr>
          <w:ilvl w:val="0"/>
          <w:numId w:val="63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Zakon o obveznim odnosima (</w:t>
      </w:r>
      <w:r w:rsidR="0083639A" w:rsidRPr="001447BE">
        <w:rPr>
          <w:rFonts w:eastAsia="Calibri"/>
          <w:sz w:val="24"/>
          <w:szCs w:val="24"/>
          <w:lang w:eastAsia="en-US"/>
        </w:rPr>
        <w:t>NN</w:t>
      </w:r>
      <w:r w:rsidRPr="001447BE">
        <w:rPr>
          <w:rFonts w:eastAsia="Calibri"/>
          <w:sz w:val="24"/>
          <w:szCs w:val="24"/>
          <w:lang w:eastAsia="en-US"/>
        </w:rPr>
        <w:t xml:space="preserve"> 35/05, 41/08, 125/11, 78/15, 29/18, 126/21, 114/22, 156/22, 145/23, 155/23)</w:t>
      </w:r>
      <w:r w:rsidR="00A53479" w:rsidRPr="001447BE">
        <w:rPr>
          <w:rFonts w:eastAsia="Calibri"/>
          <w:sz w:val="24"/>
          <w:szCs w:val="24"/>
          <w:lang w:eastAsia="en-US"/>
        </w:rPr>
        <w:t>;</w:t>
      </w:r>
    </w:p>
    <w:p w14:paraId="7C027977" w14:textId="77777777" w:rsidR="0083639A" w:rsidRPr="001447BE" w:rsidRDefault="00C732CE" w:rsidP="00804F84">
      <w:pPr>
        <w:numPr>
          <w:ilvl w:val="0"/>
          <w:numId w:val="63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Kazneni zakon (</w:t>
      </w:r>
      <w:r w:rsidR="0083639A" w:rsidRPr="001447BE">
        <w:rPr>
          <w:rFonts w:eastAsia="Calibri"/>
          <w:sz w:val="24"/>
          <w:szCs w:val="24"/>
          <w:lang w:eastAsia="en-US"/>
        </w:rPr>
        <w:t xml:space="preserve">NN </w:t>
      </w:r>
      <w:r w:rsidRPr="001447BE">
        <w:rPr>
          <w:rFonts w:eastAsia="Calibri"/>
          <w:sz w:val="24"/>
          <w:szCs w:val="24"/>
          <w:lang w:eastAsia="en-US"/>
        </w:rPr>
        <w:t>125/11, 144/12, 56/15, 61/15, 101/17, 118/18, 126/19, 84/21, 114/22, 114/23, 36/24)</w:t>
      </w:r>
      <w:r w:rsidR="00A53479" w:rsidRPr="001447BE">
        <w:rPr>
          <w:rFonts w:eastAsia="Calibri"/>
          <w:sz w:val="24"/>
          <w:szCs w:val="24"/>
          <w:lang w:eastAsia="en-US"/>
        </w:rPr>
        <w:t>;</w:t>
      </w:r>
    </w:p>
    <w:p w14:paraId="0A43D9A7" w14:textId="77777777" w:rsidR="0083639A" w:rsidRPr="001447BE" w:rsidRDefault="0083639A" w:rsidP="00804F84">
      <w:pPr>
        <w:numPr>
          <w:ilvl w:val="0"/>
          <w:numId w:val="63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sz w:val="24"/>
          <w:szCs w:val="24"/>
        </w:rPr>
        <w:t>Zakon o sustavu unutarnjih kontrola u javnom sektoru (NN 78/15, 102/19);</w:t>
      </w:r>
    </w:p>
    <w:p w14:paraId="7C53809A" w14:textId="5EBC1035" w:rsidR="0083639A" w:rsidRPr="001447BE" w:rsidRDefault="0083639A" w:rsidP="00804F84">
      <w:pPr>
        <w:numPr>
          <w:ilvl w:val="0"/>
          <w:numId w:val="63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sz w:val="24"/>
          <w:szCs w:val="24"/>
        </w:rPr>
        <w:t>Zakon o tajnosti podataka (NN 79/07, 86/12);</w:t>
      </w:r>
    </w:p>
    <w:p w14:paraId="23458BB6" w14:textId="64953316" w:rsidR="0083639A" w:rsidRPr="001447BE" w:rsidRDefault="0083639A" w:rsidP="00474D52">
      <w:pPr>
        <w:numPr>
          <w:ilvl w:val="0"/>
          <w:numId w:val="63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sz w:val="24"/>
          <w:szCs w:val="24"/>
        </w:rPr>
        <w:t>Opći porezni zakon (NN 115/16, 106/18,</w:t>
      </w:r>
      <w:r w:rsidRPr="001447BE">
        <w:t xml:space="preserve"> </w:t>
      </w:r>
      <w:r w:rsidRPr="001447BE">
        <w:rPr>
          <w:sz w:val="24"/>
          <w:szCs w:val="24"/>
        </w:rPr>
        <w:t>121/19, 32/20, 42/20, 144/22, 152/24)</w:t>
      </w:r>
      <w:r w:rsidR="004C514A" w:rsidRPr="001447BE">
        <w:rPr>
          <w:sz w:val="24"/>
          <w:szCs w:val="24"/>
        </w:rPr>
        <w:t>;</w:t>
      </w:r>
    </w:p>
    <w:p w14:paraId="1928B79B" w14:textId="77777777" w:rsidR="00DA7B74" w:rsidRPr="001447BE" w:rsidRDefault="00DA7B74" w:rsidP="00C732CE">
      <w:pPr>
        <w:autoSpaceDE/>
        <w:autoSpaceDN/>
        <w:adjustRightInd/>
        <w:spacing w:line="360" w:lineRule="auto"/>
        <w:rPr>
          <w:rFonts w:eastAsia="Calibri"/>
          <w:sz w:val="24"/>
          <w:szCs w:val="24"/>
          <w:lang w:eastAsia="en-US"/>
        </w:rPr>
      </w:pPr>
    </w:p>
    <w:p w14:paraId="276FC9A4" w14:textId="36C830E5" w:rsidR="00C732CE" w:rsidRPr="001447BE" w:rsidRDefault="00C732CE" w:rsidP="00BD0AD4">
      <w:pPr>
        <w:numPr>
          <w:ilvl w:val="0"/>
          <w:numId w:val="64"/>
        </w:numPr>
        <w:autoSpaceDE/>
        <w:autoSpaceDN/>
        <w:adjustRightInd/>
        <w:spacing w:after="200" w:line="360" w:lineRule="auto"/>
        <w:ind w:hanging="720"/>
        <w:contextualSpacing/>
        <w:rPr>
          <w:rFonts w:eastAsia="Calibri"/>
          <w:b/>
          <w:sz w:val="24"/>
          <w:szCs w:val="24"/>
          <w:lang w:eastAsia="en-US"/>
        </w:rPr>
      </w:pPr>
      <w:r w:rsidRPr="001447BE">
        <w:rPr>
          <w:rFonts w:eastAsia="Calibri"/>
          <w:b/>
          <w:sz w:val="24"/>
          <w:szCs w:val="24"/>
          <w:lang w:eastAsia="en-US"/>
        </w:rPr>
        <w:t xml:space="preserve">Nacionalni akti </w:t>
      </w:r>
    </w:p>
    <w:p w14:paraId="06975520" w14:textId="77777777" w:rsidR="00C732CE" w:rsidRPr="001447BE" w:rsidRDefault="00C732CE" w:rsidP="0041039A">
      <w:pPr>
        <w:numPr>
          <w:ilvl w:val="0"/>
          <w:numId w:val="63"/>
        </w:numP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Nacionalna strategija suzbijanja prijevara za zaštitu financijskih interesa Europske unije, usvojena na 138. sjednici Vlade Republike Hrvatske, 23. siječnja 2014.;</w:t>
      </w:r>
    </w:p>
    <w:p w14:paraId="76A9571B" w14:textId="48695510" w:rsidR="00C732CE" w:rsidRPr="001447BE" w:rsidRDefault="00C732CE" w:rsidP="0041039A">
      <w:pPr>
        <w:numPr>
          <w:ilvl w:val="0"/>
          <w:numId w:val="63"/>
        </w:numP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Uredba o institucionalnom okviru sustava za suzbijanje nepravilnosti i prijevara (</w:t>
      </w:r>
      <w:r w:rsidR="00D7645A" w:rsidRPr="001447BE">
        <w:rPr>
          <w:rFonts w:eastAsia="Calibri"/>
          <w:sz w:val="24"/>
          <w:szCs w:val="24"/>
          <w:lang w:eastAsia="en-US"/>
        </w:rPr>
        <w:t>NN</w:t>
      </w:r>
      <w:r w:rsidRPr="001447BE">
        <w:rPr>
          <w:rFonts w:eastAsia="Calibri"/>
          <w:sz w:val="24"/>
          <w:szCs w:val="24"/>
          <w:lang w:eastAsia="en-US"/>
        </w:rPr>
        <w:t xml:space="preserve"> 144/13, 19/17, 144/21)</w:t>
      </w:r>
      <w:r w:rsidR="00A53479" w:rsidRPr="001447BE">
        <w:rPr>
          <w:rFonts w:eastAsia="Calibri"/>
          <w:sz w:val="24"/>
          <w:szCs w:val="24"/>
          <w:lang w:eastAsia="en-US"/>
        </w:rPr>
        <w:t>;</w:t>
      </w:r>
    </w:p>
    <w:p w14:paraId="597FA6A3" w14:textId="7E86A831" w:rsidR="00C732CE" w:rsidRPr="001447BE" w:rsidRDefault="00C732CE" w:rsidP="0041039A">
      <w:pPr>
        <w:numPr>
          <w:ilvl w:val="0"/>
          <w:numId w:val="63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1447BE">
        <w:rPr>
          <w:rFonts w:eastAsia="Times New Roman"/>
          <w:sz w:val="24"/>
          <w:szCs w:val="24"/>
          <w:lang w:eastAsia="en-US"/>
        </w:rPr>
        <w:t xml:space="preserve">Program Konkurentnost i Kohezija 2021.-2027. (PKK) </w:t>
      </w:r>
      <w:r w:rsidRPr="001447BE">
        <w:rPr>
          <w:rFonts w:eastAsia="Times New Roman"/>
          <w:sz w:val="24"/>
          <w:szCs w:val="24"/>
          <w:vertAlign w:val="superscript"/>
          <w:lang w:eastAsia="en-US"/>
        </w:rPr>
        <w:footnoteReference w:id="1"/>
      </w:r>
      <w:r w:rsidR="004C514A" w:rsidRPr="001447BE">
        <w:rPr>
          <w:rFonts w:eastAsia="Times New Roman"/>
          <w:sz w:val="24"/>
          <w:szCs w:val="24"/>
          <w:lang w:eastAsia="en-US"/>
        </w:rPr>
        <w:t>;</w:t>
      </w:r>
    </w:p>
    <w:p w14:paraId="1D58E2D4" w14:textId="77777777" w:rsidR="00617F75" w:rsidRPr="001447BE" w:rsidRDefault="00617F75" w:rsidP="00BE7942">
      <w:pPr>
        <w:jc w:val="center"/>
        <w:rPr>
          <w:sz w:val="24"/>
          <w:szCs w:val="24"/>
        </w:rPr>
      </w:pPr>
    </w:p>
    <w:p w14:paraId="5AFEF332" w14:textId="77777777" w:rsidR="00B70B5E" w:rsidRPr="001447BE" w:rsidRDefault="00B70B5E">
      <w:pPr>
        <w:jc w:val="both"/>
        <w:rPr>
          <w:sz w:val="24"/>
          <w:szCs w:val="24"/>
        </w:rPr>
      </w:pPr>
    </w:p>
    <w:p w14:paraId="78139AD8" w14:textId="77777777" w:rsidR="001D2443" w:rsidRPr="001447BE" w:rsidRDefault="001D2443" w:rsidP="008734AC">
      <w:pPr>
        <w:jc w:val="center"/>
        <w:rPr>
          <w:b/>
          <w:bCs/>
          <w:sz w:val="24"/>
          <w:szCs w:val="24"/>
        </w:rPr>
      </w:pPr>
      <w:bookmarkStart w:id="17" w:name="_Hlk184712551"/>
      <w:r w:rsidRPr="001447BE">
        <w:rPr>
          <w:b/>
          <w:bCs/>
          <w:sz w:val="24"/>
          <w:szCs w:val="24"/>
        </w:rPr>
        <w:t>Odabir Krajnjih primatelja</w:t>
      </w:r>
    </w:p>
    <w:p w14:paraId="232836D3" w14:textId="2A020472" w:rsidR="001D2443" w:rsidRPr="001447BE" w:rsidRDefault="001D2443" w:rsidP="008734AC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DA7B74" w:rsidRPr="001447BE">
        <w:rPr>
          <w:b/>
          <w:bCs/>
          <w:sz w:val="24"/>
          <w:szCs w:val="24"/>
        </w:rPr>
        <w:t>5</w:t>
      </w:r>
      <w:r w:rsidRPr="001447BE">
        <w:rPr>
          <w:b/>
          <w:bCs/>
          <w:sz w:val="24"/>
          <w:szCs w:val="24"/>
        </w:rPr>
        <w:t>.</w:t>
      </w:r>
    </w:p>
    <w:p w14:paraId="58CBF4EC" w14:textId="77777777" w:rsidR="001D2443" w:rsidRPr="001447BE" w:rsidRDefault="001D2443" w:rsidP="001D2443">
      <w:pPr>
        <w:jc w:val="both"/>
        <w:rPr>
          <w:sz w:val="24"/>
          <w:szCs w:val="24"/>
        </w:rPr>
      </w:pPr>
    </w:p>
    <w:p w14:paraId="2E59F5F8" w14:textId="77777777" w:rsidR="001F47A9" w:rsidRPr="00D22A72" w:rsidRDefault="00B70381" w:rsidP="006D48D6">
      <w:pPr>
        <w:pStyle w:val="ListParagraph"/>
        <w:numPr>
          <w:ilvl w:val="0"/>
          <w:numId w:val="34"/>
        </w:numPr>
        <w:tabs>
          <w:tab w:val="left" w:pos="567"/>
          <w:tab w:val="left" w:pos="851"/>
        </w:tabs>
        <w:ind w:left="709" w:hanging="425"/>
        <w:jc w:val="both"/>
        <w:rPr>
          <w:sz w:val="24"/>
          <w:szCs w:val="24"/>
          <w:highlight w:val="yellow"/>
        </w:rPr>
      </w:pPr>
      <w:r w:rsidRPr="001447BE">
        <w:rPr>
          <w:sz w:val="24"/>
          <w:szCs w:val="24"/>
        </w:rPr>
        <w:t xml:space="preserve"> </w:t>
      </w:r>
      <w:bookmarkStart w:id="18" w:name="_Hlk211517080"/>
      <w:bookmarkStart w:id="19" w:name="_Hlk211517043"/>
      <w:r w:rsidR="001F47A9" w:rsidRPr="00D22A72">
        <w:rPr>
          <w:sz w:val="24"/>
          <w:szCs w:val="24"/>
          <w:highlight w:val="yellow"/>
        </w:rPr>
        <w:t xml:space="preserve">Financijska institucija prije podnošenja Zahtjeva za jamstvo obvezuje se izvršiti administrativnu provjeru </w:t>
      </w:r>
      <w:r w:rsidR="001F47A9" w:rsidRPr="00D22A72">
        <w:rPr>
          <w:rFonts w:eastAsia="Times New Roman"/>
          <w:sz w:val="24"/>
          <w:szCs w:val="24"/>
          <w:highlight w:val="yellow"/>
          <w:lang w:eastAsia="hr-HR"/>
        </w:rPr>
        <w:t xml:space="preserve">svakog pojedinog zahtjeva za kredit </w:t>
      </w:r>
      <w:r w:rsidR="001F47A9" w:rsidRPr="00D22A72">
        <w:rPr>
          <w:sz w:val="24"/>
          <w:szCs w:val="24"/>
          <w:highlight w:val="yellow"/>
        </w:rPr>
        <w:t>na način da Financijska institucija provjerama obuhvati:</w:t>
      </w:r>
    </w:p>
    <w:p w14:paraId="4C3DE5E9" w14:textId="77777777" w:rsidR="001F47A9" w:rsidRPr="00D22A72" w:rsidRDefault="001F47A9" w:rsidP="006D48D6">
      <w:pPr>
        <w:tabs>
          <w:tab w:val="left" w:pos="567"/>
          <w:tab w:val="left" w:pos="851"/>
        </w:tabs>
        <w:ind w:left="1560" w:hanging="425"/>
        <w:jc w:val="both"/>
        <w:rPr>
          <w:sz w:val="24"/>
          <w:szCs w:val="24"/>
          <w:highlight w:val="yellow"/>
        </w:rPr>
      </w:pPr>
      <w:bookmarkStart w:id="20" w:name="_Hlk211517126"/>
      <w:r w:rsidRPr="00D22A72">
        <w:rPr>
          <w:sz w:val="24"/>
          <w:szCs w:val="24"/>
          <w:highlight w:val="yellow"/>
        </w:rPr>
        <w:t>(a)</w:t>
      </w:r>
      <w:r w:rsidRPr="00D22A72">
        <w:rPr>
          <w:sz w:val="24"/>
          <w:szCs w:val="24"/>
          <w:highlight w:val="yellow"/>
        </w:rPr>
        <w:tab/>
        <w:t>provjeru prihvatljivosti izdataka;</w:t>
      </w:r>
    </w:p>
    <w:p w14:paraId="7DAA0C09" w14:textId="77777777" w:rsidR="001F47A9" w:rsidRPr="00D22A72" w:rsidRDefault="001F47A9" w:rsidP="006D48D6">
      <w:pPr>
        <w:tabs>
          <w:tab w:val="left" w:pos="567"/>
          <w:tab w:val="left" w:pos="851"/>
        </w:tabs>
        <w:ind w:left="1560" w:hanging="425"/>
        <w:jc w:val="both"/>
        <w:rPr>
          <w:sz w:val="24"/>
          <w:szCs w:val="24"/>
          <w:highlight w:val="yellow"/>
        </w:rPr>
      </w:pPr>
      <w:r w:rsidRPr="00D22A72">
        <w:rPr>
          <w:sz w:val="24"/>
          <w:szCs w:val="24"/>
          <w:highlight w:val="yellow"/>
        </w:rPr>
        <w:t>(b)</w:t>
      </w:r>
      <w:r w:rsidRPr="00D22A72">
        <w:rPr>
          <w:sz w:val="24"/>
          <w:szCs w:val="24"/>
          <w:highlight w:val="yellow"/>
        </w:rPr>
        <w:tab/>
        <w:t xml:space="preserve">provjeru uvjeta koji se odnose na fazu ulaganja, s obzirom na to da ulaganja koja su podržana financijskim instrumentom (jamstvom) ne smiju biti fizički dovršena ili u cijelosti provedena na dan donošenja odluke o odobrenju kredita; </w:t>
      </w:r>
    </w:p>
    <w:p w14:paraId="7F9CA0CA" w14:textId="77777777" w:rsidR="001F47A9" w:rsidRPr="00D22A72" w:rsidRDefault="001F47A9" w:rsidP="006D48D6">
      <w:pPr>
        <w:tabs>
          <w:tab w:val="left" w:pos="567"/>
          <w:tab w:val="left" w:pos="851"/>
        </w:tabs>
        <w:ind w:left="1560" w:hanging="425"/>
        <w:jc w:val="both"/>
        <w:rPr>
          <w:sz w:val="24"/>
          <w:szCs w:val="24"/>
          <w:highlight w:val="yellow"/>
        </w:rPr>
      </w:pPr>
      <w:r w:rsidRPr="00D22A72">
        <w:rPr>
          <w:sz w:val="24"/>
          <w:szCs w:val="24"/>
          <w:highlight w:val="yellow"/>
        </w:rPr>
        <w:t>(c)</w:t>
      </w:r>
      <w:r w:rsidRPr="00D22A72">
        <w:rPr>
          <w:sz w:val="24"/>
          <w:szCs w:val="24"/>
          <w:highlight w:val="yellow"/>
        </w:rPr>
        <w:tab/>
        <w:t>kada je primjenjivo, provjeru ograničenog udjela doprinosa u naravi u prihvatljivim troškovima;</w:t>
      </w:r>
    </w:p>
    <w:p w14:paraId="36D15866" w14:textId="77777777" w:rsidR="001F47A9" w:rsidRPr="00D22A72" w:rsidRDefault="001F47A9" w:rsidP="006D48D6">
      <w:pPr>
        <w:tabs>
          <w:tab w:val="left" w:pos="567"/>
          <w:tab w:val="left" w:pos="851"/>
        </w:tabs>
        <w:ind w:left="1560" w:hanging="425"/>
        <w:jc w:val="both"/>
        <w:rPr>
          <w:sz w:val="24"/>
          <w:szCs w:val="24"/>
          <w:highlight w:val="yellow"/>
        </w:rPr>
      </w:pPr>
      <w:r w:rsidRPr="00D22A72">
        <w:rPr>
          <w:sz w:val="24"/>
          <w:szCs w:val="24"/>
          <w:highlight w:val="yellow"/>
        </w:rPr>
        <w:t>(d)</w:t>
      </w:r>
      <w:r w:rsidRPr="00D22A72">
        <w:rPr>
          <w:sz w:val="24"/>
          <w:szCs w:val="24"/>
          <w:highlight w:val="yellow"/>
        </w:rPr>
        <w:tab/>
        <w:t xml:space="preserve">provjeru da Krajnji primatelj nije poduzeće u teškoćama, u skladu s ograničenjima po Uredbi (EU) 2021/1060 i pravilima Europske unije o Državnim potporama; </w:t>
      </w:r>
    </w:p>
    <w:p w14:paraId="18391401" w14:textId="77777777" w:rsidR="001F47A9" w:rsidRPr="00D22A72" w:rsidRDefault="001F47A9" w:rsidP="006D48D6">
      <w:pPr>
        <w:tabs>
          <w:tab w:val="left" w:pos="567"/>
          <w:tab w:val="left" w:pos="851"/>
        </w:tabs>
        <w:ind w:left="1560" w:hanging="425"/>
        <w:jc w:val="both"/>
        <w:rPr>
          <w:sz w:val="24"/>
          <w:szCs w:val="24"/>
          <w:highlight w:val="yellow"/>
        </w:rPr>
      </w:pPr>
      <w:r w:rsidRPr="00D22A72">
        <w:rPr>
          <w:sz w:val="24"/>
          <w:szCs w:val="24"/>
          <w:highlight w:val="yellow"/>
        </w:rPr>
        <w:t>(e)</w:t>
      </w:r>
      <w:r w:rsidRPr="00D22A72">
        <w:rPr>
          <w:sz w:val="24"/>
          <w:szCs w:val="24"/>
          <w:highlight w:val="yellow"/>
        </w:rPr>
        <w:tab/>
        <w:t>provjeru sukladnosti s primjenjivim pravilima Europske unije o Državnim potporama;</w:t>
      </w:r>
    </w:p>
    <w:p w14:paraId="60C120C2" w14:textId="77777777" w:rsidR="001F47A9" w:rsidRDefault="001F47A9" w:rsidP="006D48D6">
      <w:pPr>
        <w:tabs>
          <w:tab w:val="left" w:pos="567"/>
          <w:tab w:val="left" w:pos="851"/>
        </w:tabs>
        <w:ind w:left="1560" w:hanging="425"/>
        <w:jc w:val="both"/>
        <w:rPr>
          <w:sz w:val="24"/>
          <w:szCs w:val="24"/>
        </w:rPr>
      </w:pPr>
      <w:r w:rsidRPr="00D22A72">
        <w:rPr>
          <w:sz w:val="24"/>
          <w:szCs w:val="24"/>
          <w:highlight w:val="yellow"/>
        </w:rPr>
        <w:t>(f)</w:t>
      </w:r>
      <w:r w:rsidRPr="00D22A72">
        <w:rPr>
          <w:sz w:val="24"/>
          <w:szCs w:val="24"/>
          <w:highlight w:val="yellow"/>
        </w:rPr>
        <w:tab/>
        <w:t>provjeru sukladnosti s pravilima koja se odnose na prihvatljivost poreza na dodanu vrijednost</w:t>
      </w:r>
      <w:bookmarkEnd w:id="18"/>
      <w:bookmarkEnd w:id="20"/>
      <w:r w:rsidRPr="00D22A72">
        <w:rPr>
          <w:sz w:val="24"/>
          <w:szCs w:val="24"/>
          <w:highlight w:val="yellow"/>
        </w:rPr>
        <w:t>.</w:t>
      </w:r>
    </w:p>
    <w:bookmarkEnd w:id="19"/>
    <w:p w14:paraId="3F97817A" w14:textId="6C12ADBB" w:rsidR="001F47A9" w:rsidRPr="00D22A72" w:rsidRDefault="001F47A9" w:rsidP="00D22A72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1CF1E27B" w14:textId="20D251C4" w:rsidR="00B6671B" w:rsidRPr="001447BE" w:rsidRDefault="00B6671B" w:rsidP="002C188C">
      <w:pPr>
        <w:pStyle w:val="ListParagraph"/>
        <w:numPr>
          <w:ilvl w:val="0"/>
          <w:numId w:val="34"/>
        </w:numPr>
        <w:tabs>
          <w:tab w:val="left" w:pos="709"/>
          <w:tab w:val="left" w:pos="851"/>
        </w:tabs>
        <w:ind w:left="709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Financijska institucija obvezuje se voditi računa da je financiranje Krajnjih primatelja usklađeno s pravilima o Državnim potporama i s Prilogom A </w:t>
      </w:r>
      <w:r w:rsidR="004708A2" w:rsidRPr="001447BE">
        <w:rPr>
          <w:sz w:val="24"/>
          <w:szCs w:val="24"/>
        </w:rPr>
        <w:t>Sporazuma o financiranju</w:t>
      </w:r>
      <w:r w:rsidRPr="001447BE">
        <w:rPr>
          <w:sz w:val="24"/>
          <w:szCs w:val="24"/>
        </w:rPr>
        <w:t>, da je odabir Krajnjih primatelja transparentan i opravdan, izbjegavajući Sukob interesa i da je osigurana jednakost postupanja prema svim Krajnjim primateljima.</w:t>
      </w:r>
    </w:p>
    <w:p w14:paraId="625E9C12" w14:textId="77777777" w:rsidR="00B6671B" w:rsidRPr="001447BE" w:rsidRDefault="00B6671B" w:rsidP="00B6671B">
      <w:pPr>
        <w:pStyle w:val="ListParagraph"/>
        <w:tabs>
          <w:tab w:val="left" w:pos="567"/>
          <w:tab w:val="left" w:pos="851"/>
        </w:tabs>
        <w:ind w:left="709"/>
        <w:jc w:val="both"/>
        <w:rPr>
          <w:sz w:val="24"/>
          <w:szCs w:val="24"/>
        </w:rPr>
      </w:pPr>
    </w:p>
    <w:p w14:paraId="13C1B15B" w14:textId="4049FC34" w:rsidR="008D7B5F" w:rsidRPr="001447BE" w:rsidRDefault="00B6671B" w:rsidP="008D7B5F">
      <w:pPr>
        <w:pStyle w:val="ListParagraph"/>
        <w:numPr>
          <w:ilvl w:val="0"/>
          <w:numId w:val="34"/>
        </w:numPr>
        <w:tabs>
          <w:tab w:val="left" w:pos="567"/>
          <w:tab w:val="left" w:pos="851"/>
        </w:tabs>
        <w:ind w:left="709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  Prilikom odabira Krajnjih primatelja, Financijska institucija će nastojati voditi računa o  specifičnim ciljevima EFRR-a sadržanim u Uredbi (EU) br. 2021/1058 te o odredbama Tehničkih smjernica o provjeri održivosti u okviru fonda </w:t>
      </w:r>
      <w:proofErr w:type="spellStart"/>
      <w:r w:rsidRPr="001447BE">
        <w:rPr>
          <w:sz w:val="24"/>
          <w:szCs w:val="24"/>
        </w:rPr>
        <w:t>InvestEU</w:t>
      </w:r>
      <w:proofErr w:type="spellEnd"/>
      <w:r w:rsidRPr="001447BE">
        <w:rPr>
          <w:sz w:val="24"/>
          <w:szCs w:val="24"/>
        </w:rPr>
        <w:t xml:space="preserve"> (2021/C 280/01) (o ciljevima načela „Do no </w:t>
      </w:r>
      <w:proofErr w:type="spellStart"/>
      <w:r w:rsidRPr="001447BE">
        <w:rPr>
          <w:sz w:val="24"/>
          <w:szCs w:val="24"/>
        </w:rPr>
        <w:t>significant</w:t>
      </w:r>
      <w:proofErr w:type="spellEnd"/>
      <w:r w:rsidRPr="001447BE">
        <w:rPr>
          <w:sz w:val="24"/>
          <w:szCs w:val="24"/>
        </w:rPr>
        <w:t xml:space="preserve"> </w:t>
      </w:r>
      <w:proofErr w:type="spellStart"/>
      <w:r w:rsidRPr="001447BE">
        <w:rPr>
          <w:sz w:val="24"/>
          <w:szCs w:val="24"/>
        </w:rPr>
        <w:t>harm</w:t>
      </w:r>
      <w:proofErr w:type="spellEnd"/>
      <w:r w:rsidRPr="001447BE">
        <w:rPr>
          <w:sz w:val="24"/>
          <w:szCs w:val="24"/>
        </w:rPr>
        <w:t>“ – hrv. načelo nenanošenja bitne štete ili DNSH načelo), a sve temeljem Tehničkih smjernica o primjeni načela nenanošenja bitne štete u okviru Uredbe o Mehanizmu za oporavak i otpornost te će HAMAG-BICRO i Financijska institucija zajednički voditi brigu da se ostvare ciljevi DNSH načela</w:t>
      </w:r>
      <w:r w:rsidR="001D2443" w:rsidRPr="001447BE">
        <w:rPr>
          <w:sz w:val="24"/>
          <w:szCs w:val="24"/>
        </w:rPr>
        <w:t>.</w:t>
      </w:r>
      <w:r w:rsidR="008734AC" w:rsidRPr="001447BE">
        <w:rPr>
          <w:sz w:val="24"/>
          <w:szCs w:val="24"/>
        </w:rPr>
        <w:t xml:space="preserve"> </w:t>
      </w:r>
      <w:bookmarkStart w:id="21" w:name="_Hlk184712803"/>
    </w:p>
    <w:p w14:paraId="0301EFFF" w14:textId="77777777" w:rsidR="008D7B5F" w:rsidRPr="001447BE" w:rsidRDefault="008D7B5F" w:rsidP="008D7B5F">
      <w:pPr>
        <w:pStyle w:val="ListParagraph"/>
        <w:tabs>
          <w:tab w:val="left" w:pos="567"/>
          <w:tab w:val="left" w:pos="851"/>
        </w:tabs>
        <w:ind w:left="709"/>
        <w:jc w:val="both"/>
        <w:rPr>
          <w:sz w:val="24"/>
          <w:szCs w:val="24"/>
        </w:rPr>
      </w:pPr>
    </w:p>
    <w:bookmarkEnd w:id="21"/>
    <w:p w14:paraId="2A060798" w14:textId="221B0F04" w:rsidR="00CA6EC4" w:rsidRPr="001447BE" w:rsidRDefault="00B6671B" w:rsidP="008D7B5F">
      <w:pPr>
        <w:pStyle w:val="ListParagraph"/>
        <w:numPr>
          <w:ilvl w:val="0"/>
          <w:numId w:val="34"/>
        </w:numPr>
        <w:tabs>
          <w:tab w:val="left" w:pos="851"/>
        </w:tabs>
        <w:ind w:left="709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Kod ulaganj</w:t>
      </w:r>
      <w:r w:rsidR="00D2002E" w:rsidRPr="001447BE">
        <w:rPr>
          <w:sz w:val="24"/>
          <w:szCs w:val="24"/>
        </w:rPr>
        <w:t>a</w:t>
      </w:r>
      <w:r w:rsidRPr="001447BE">
        <w:rPr>
          <w:sz w:val="24"/>
          <w:szCs w:val="24"/>
        </w:rPr>
        <w:t xml:space="preserve"> u infrastrukturu čiji je očekivani životni vijek najmanje pet godina provoditi će se provjera otpornosti infrastrukture na klimatske promjene („</w:t>
      </w:r>
      <w:proofErr w:type="spellStart"/>
      <w:r w:rsidRPr="001447BE">
        <w:rPr>
          <w:sz w:val="24"/>
          <w:szCs w:val="24"/>
        </w:rPr>
        <w:t>Climate</w:t>
      </w:r>
      <w:proofErr w:type="spellEnd"/>
      <w:r w:rsidRPr="001447BE">
        <w:rPr>
          <w:sz w:val="24"/>
          <w:szCs w:val="24"/>
        </w:rPr>
        <w:t xml:space="preserve"> </w:t>
      </w:r>
      <w:proofErr w:type="spellStart"/>
      <w:r w:rsidRPr="001447BE">
        <w:rPr>
          <w:sz w:val="24"/>
          <w:szCs w:val="24"/>
        </w:rPr>
        <w:t>proofing</w:t>
      </w:r>
      <w:proofErr w:type="spellEnd"/>
      <w:r w:rsidRPr="001447BE">
        <w:rPr>
          <w:sz w:val="24"/>
          <w:szCs w:val="24"/>
        </w:rPr>
        <w:t>“ - hrv. klimatska otpornost) sukladno Tehničkim smjernicama za pripremu infrastrukture za klimatske promjene u razdoblju 2021.–2027., na način da je za financiranje prihvatljiva infrastruktura otporna na klimatske promjene</w:t>
      </w:r>
      <w:bookmarkEnd w:id="17"/>
      <w:r w:rsidR="008D7B5F" w:rsidRPr="001447BE">
        <w:rPr>
          <w:sz w:val="24"/>
          <w:szCs w:val="24"/>
        </w:rPr>
        <w:t>.</w:t>
      </w:r>
    </w:p>
    <w:p w14:paraId="118E65BC" w14:textId="77777777" w:rsidR="0041039A" w:rsidRDefault="0041039A" w:rsidP="00794C77">
      <w:pPr>
        <w:rPr>
          <w:b/>
          <w:bCs/>
          <w:sz w:val="24"/>
          <w:szCs w:val="24"/>
        </w:rPr>
      </w:pPr>
    </w:p>
    <w:p w14:paraId="7D09888C" w14:textId="77777777" w:rsidR="007850B8" w:rsidRPr="001447BE" w:rsidRDefault="007850B8" w:rsidP="00794C77">
      <w:pPr>
        <w:rPr>
          <w:b/>
          <w:bCs/>
          <w:sz w:val="24"/>
          <w:szCs w:val="24"/>
        </w:rPr>
      </w:pPr>
    </w:p>
    <w:p w14:paraId="36527CF7" w14:textId="77777777" w:rsidR="0041039A" w:rsidRPr="001447BE" w:rsidRDefault="0041039A" w:rsidP="00794C77">
      <w:pPr>
        <w:rPr>
          <w:b/>
          <w:bCs/>
          <w:sz w:val="24"/>
          <w:szCs w:val="24"/>
        </w:rPr>
      </w:pPr>
    </w:p>
    <w:p w14:paraId="7DE37F8A" w14:textId="77777777" w:rsidR="00C23B38" w:rsidRPr="001447BE" w:rsidRDefault="00C23B38" w:rsidP="00C23B38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>Kriteriji prihvatljivosti</w:t>
      </w:r>
    </w:p>
    <w:p w14:paraId="1BA0DA7B" w14:textId="589DE171" w:rsidR="00C23B38" w:rsidRPr="001447BE" w:rsidRDefault="00C23B38" w:rsidP="00C23B38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 xml:space="preserve">Članak </w:t>
      </w:r>
      <w:r w:rsidR="00DA7B74" w:rsidRPr="001447BE">
        <w:rPr>
          <w:rFonts w:eastAsia="Times New Roman"/>
          <w:b/>
          <w:bCs/>
          <w:sz w:val="24"/>
          <w:szCs w:val="24"/>
          <w:lang w:eastAsia="en-US"/>
        </w:rPr>
        <w:t>6</w:t>
      </w:r>
      <w:r w:rsidRPr="001447BE">
        <w:rPr>
          <w:rFonts w:eastAsia="Times New Roman"/>
          <w:b/>
          <w:bCs/>
          <w:sz w:val="24"/>
          <w:szCs w:val="24"/>
          <w:lang w:eastAsia="en-US"/>
        </w:rPr>
        <w:t>.</w:t>
      </w:r>
    </w:p>
    <w:p w14:paraId="04EA5237" w14:textId="77777777" w:rsidR="00C23B38" w:rsidRPr="001447BE" w:rsidRDefault="00C23B38" w:rsidP="00C23B38">
      <w:pPr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C60BDEE" w14:textId="64DFADD0" w:rsidR="00C23B38" w:rsidRPr="0097498C" w:rsidRDefault="00C23B38" w:rsidP="004B27AF">
      <w:pPr>
        <w:numPr>
          <w:ilvl w:val="0"/>
          <w:numId w:val="61"/>
        </w:numPr>
        <w:autoSpaceDE/>
        <w:autoSpaceDN/>
        <w:adjustRightInd/>
        <w:spacing w:after="200" w:line="276" w:lineRule="auto"/>
        <w:ind w:hanging="43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33C5">
        <w:rPr>
          <w:rFonts w:eastAsia="Calibri"/>
          <w:sz w:val="24"/>
          <w:szCs w:val="24"/>
          <w:lang w:eastAsia="en-US"/>
        </w:rPr>
        <w:t xml:space="preserve">Krajnji primatelji moraju ispunjavati kriterije </w:t>
      </w:r>
      <w:r w:rsidRPr="001833C5">
        <w:rPr>
          <w:rFonts w:eastAsia="Times New Roman"/>
          <w:sz w:val="24"/>
          <w:szCs w:val="24"/>
          <w:lang w:eastAsia="hr-HR"/>
        </w:rPr>
        <w:t xml:space="preserve">navedene u Programu </w:t>
      </w:r>
      <w:r w:rsidRPr="0097498C">
        <w:rPr>
          <w:rFonts w:eastAsia="Calibri"/>
          <w:sz w:val="24"/>
          <w:szCs w:val="24"/>
          <w:lang w:eastAsia="en-US"/>
        </w:rPr>
        <w:t xml:space="preserve">na dan </w:t>
      </w:r>
      <w:r w:rsidR="0064740D" w:rsidRPr="0097498C">
        <w:rPr>
          <w:rFonts w:eastAsia="Calibri"/>
          <w:sz w:val="24"/>
          <w:szCs w:val="24"/>
          <w:lang w:eastAsia="en-US"/>
        </w:rPr>
        <w:t xml:space="preserve">podnošenja </w:t>
      </w:r>
      <w:r w:rsidR="00B07915" w:rsidRPr="0097498C">
        <w:rPr>
          <w:rFonts w:eastAsia="Calibri"/>
          <w:sz w:val="24"/>
          <w:szCs w:val="24"/>
          <w:lang w:eastAsia="en-US"/>
        </w:rPr>
        <w:t xml:space="preserve">Zahtjeva </w:t>
      </w:r>
      <w:r w:rsidR="0064740D" w:rsidRPr="0097498C">
        <w:rPr>
          <w:rFonts w:eastAsia="Calibri"/>
          <w:sz w:val="24"/>
          <w:szCs w:val="24"/>
          <w:lang w:eastAsia="en-US"/>
        </w:rPr>
        <w:t>za jamstvo</w:t>
      </w:r>
      <w:r w:rsidRPr="0097498C">
        <w:rPr>
          <w:rFonts w:eastAsia="Calibri"/>
          <w:sz w:val="24"/>
          <w:szCs w:val="24"/>
          <w:lang w:eastAsia="en-US"/>
        </w:rPr>
        <w:t>.</w:t>
      </w:r>
    </w:p>
    <w:p w14:paraId="166324E9" w14:textId="77777777" w:rsidR="00C23B38" w:rsidRPr="001447BE" w:rsidRDefault="00C23B38" w:rsidP="00C23B38">
      <w:pPr>
        <w:autoSpaceDE/>
        <w:autoSpaceDN/>
        <w:adjustRightInd/>
        <w:spacing w:line="276" w:lineRule="auto"/>
        <w:ind w:left="1418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48BC320" w14:textId="05FF7E95" w:rsidR="00C23B38" w:rsidRPr="001447BE" w:rsidRDefault="00C23B38" w:rsidP="004B27AF">
      <w:pPr>
        <w:numPr>
          <w:ilvl w:val="0"/>
          <w:numId w:val="61"/>
        </w:numPr>
        <w:autoSpaceDE/>
        <w:autoSpaceDN/>
        <w:adjustRightInd/>
        <w:spacing w:after="200" w:line="276" w:lineRule="auto"/>
        <w:ind w:hanging="43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Kriteriji prihvatljivosti utvrđuju se u skladu s pravom Europsk</w:t>
      </w:r>
      <w:r w:rsidR="00B07915" w:rsidRPr="001447BE">
        <w:rPr>
          <w:rFonts w:eastAsia="Calibri"/>
          <w:sz w:val="24"/>
          <w:szCs w:val="24"/>
          <w:lang w:eastAsia="en-US"/>
        </w:rPr>
        <w:t>e</w:t>
      </w:r>
      <w:r w:rsidRPr="001447BE">
        <w:rPr>
          <w:rFonts w:eastAsia="Calibri"/>
          <w:sz w:val="24"/>
          <w:szCs w:val="24"/>
          <w:lang w:eastAsia="en-US"/>
        </w:rPr>
        <w:t xml:space="preserve"> Unije, Programom</w:t>
      </w:r>
      <w:r w:rsidR="00D06DDC" w:rsidRPr="001447BE">
        <w:rPr>
          <w:rFonts w:eastAsia="Calibri"/>
          <w:sz w:val="24"/>
          <w:szCs w:val="24"/>
          <w:lang w:eastAsia="en-US"/>
        </w:rPr>
        <w:t xml:space="preserve">, </w:t>
      </w:r>
      <w:r w:rsidR="00D06DDC" w:rsidRPr="001447BE">
        <w:rPr>
          <w:sz w:val="24"/>
          <w:szCs w:val="24"/>
        </w:rPr>
        <w:t>Sporazumom o financiranju</w:t>
      </w:r>
      <w:r w:rsidRPr="001447BE">
        <w:rPr>
          <w:rFonts w:eastAsia="Calibri"/>
          <w:sz w:val="24"/>
          <w:szCs w:val="24"/>
          <w:lang w:eastAsia="en-US"/>
        </w:rPr>
        <w:t xml:space="preserve"> i ovim Sporazumom, kako bi se obuhvatio velik broj Krajnjih primatelja i postigla dovoljna diversifikacija. </w:t>
      </w:r>
    </w:p>
    <w:p w14:paraId="4EEEBADE" w14:textId="77777777" w:rsidR="00617F75" w:rsidRDefault="00617F75" w:rsidP="00794C77">
      <w:pPr>
        <w:rPr>
          <w:b/>
          <w:bCs/>
          <w:sz w:val="24"/>
          <w:szCs w:val="24"/>
        </w:rPr>
      </w:pPr>
    </w:p>
    <w:p w14:paraId="17290A57" w14:textId="77777777" w:rsidR="007850B8" w:rsidRDefault="007850B8" w:rsidP="00794C77">
      <w:pPr>
        <w:rPr>
          <w:b/>
          <w:bCs/>
          <w:sz w:val="24"/>
          <w:szCs w:val="24"/>
        </w:rPr>
      </w:pPr>
    </w:p>
    <w:p w14:paraId="6C9171CC" w14:textId="77777777" w:rsidR="001833C5" w:rsidRPr="001447BE" w:rsidRDefault="001833C5" w:rsidP="00794C77">
      <w:pPr>
        <w:rPr>
          <w:b/>
          <w:bCs/>
          <w:sz w:val="24"/>
          <w:szCs w:val="24"/>
        </w:rPr>
      </w:pPr>
    </w:p>
    <w:p w14:paraId="68471F98" w14:textId="02D558D9" w:rsidR="00014C61" w:rsidRPr="001447BE" w:rsidRDefault="00014C61" w:rsidP="001449E2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b/>
          <w:bCs/>
          <w:sz w:val="24"/>
          <w:szCs w:val="24"/>
          <w:lang w:eastAsia="hr-HR"/>
        </w:rPr>
      </w:pPr>
      <w:bookmarkStart w:id="22" w:name="_Hlk204346360"/>
      <w:r w:rsidRPr="001447BE">
        <w:rPr>
          <w:b/>
          <w:bCs/>
          <w:sz w:val="24"/>
          <w:szCs w:val="24"/>
          <w:lang w:eastAsia="hr-HR"/>
        </w:rPr>
        <w:t>Prijenos programskog doprinosa</w:t>
      </w:r>
    </w:p>
    <w:p w14:paraId="3929BE88" w14:textId="119877AC" w:rsidR="001449E2" w:rsidRPr="001447BE" w:rsidRDefault="00014C61" w:rsidP="00014C61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>(</w:t>
      </w:r>
      <w:r w:rsidR="001449E2" w:rsidRPr="001447BE">
        <w:rPr>
          <w:b/>
          <w:bCs/>
          <w:sz w:val="24"/>
          <w:szCs w:val="24"/>
          <w:lang w:eastAsia="hr-HR"/>
        </w:rPr>
        <w:t>Određivanje kamatne stope i kolaterala Financijske institucije</w:t>
      </w:r>
      <w:r w:rsidRPr="001447BE">
        <w:rPr>
          <w:b/>
          <w:bCs/>
          <w:sz w:val="24"/>
          <w:szCs w:val="24"/>
          <w:lang w:eastAsia="hr-HR"/>
        </w:rPr>
        <w:t>)</w:t>
      </w:r>
    </w:p>
    <w:bookmarkEnd w:id="22"/>
    <w:p w14:paraId="117F3902" w14:textId="0083B1D5" w:rsidR="001449E2" w:rsidRPr="001447BE" w:rsidRDefault="001449E2" w:rsidP="001449E2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1447BE">
        <w:rPr>
          <w:rFonts w:eastAsia="Times New Roman"/>
          <w:b/>
          <w:bCs/>
          <w:sz w:val="24"/>
          <w:szCs w:val="24"/>
          <w:lang w:eastAsia="hr-HR"/>
        </w:rPr>
        <w:t xml:space="preserve">Članak </w:t>
      </w:r>
      <w:r w:rsidR="00DA7B74" w:rsidRPr="001447BE">
        <w:rPr>
          <w:rFonts w:eastAsia="Times New Roman"/>
          <w:b/>
          <w:bCs/>
          <w:sz w:val="24"/>
          <w:szCs w:val="24"/>
          <w:lang w:eastAsia="hr-HR"/>
        </w:rPr>
        <w:t>7</w:t>
      </w:r>
      <w:r w:rsidRPr="001447BE">
        <w:rPr>
          <w:rFonts w:eastAsia="Times New Roman"/>
          <w:b/>
          <w:bCs/>
          <w:sz w:val="24"/>
          <w:szCs w:val="24"/>
          <w:lang w:eastAsia="hr-HR"/>
        </w:rPr>
        <w:t>.</w:t>
      </w:r>
    </w:p>
    <w:p w14:paraId="58BAC4C9" w14:textId="77777777" w:rsidR="001449E2" w:rsidRPr="001447BE" w:rsidRDefault="001449E2" w:rsidP="001449E2">
      <w:pPr>
        <w:autoSpaceDE/>
        <w:autoSpaceDN/>
        <w:adjustRightInd/>
        <w:spacing w:after="200" w:line="276" w:lineRule="auto"/>
        <w:ind w:left="851"/>
        <w:contextualSpacing/>
        <w:jc w:val="both"/>
        <w:rPr>
          <w:rFonts w:eastAsia="Calibri"/>
          <w:sz w:val="24"/>
          <w:szCs w:val="24"/>
          <w:lang w:eastAsia="hr-HR"/>
        </w:rPr>
      </w:pPr>
      <w:r w:rsidRPr="001447BE">
        <w:rPr>
          <w:rFonts w:eastAsia="Calibri"/>
          <w:sz w:val="24"/>
          <w:szCs w:val="24"/>
          <w:lang w:eastAsia="hr-HR"/>
        </w:rPr>
        <w:t>Određivanje kamatne stope i kolaterala osigurava puni prijenos financijske koristi Programskog doprinosa na prihvatljive Krajnje primatelje i uključuje sljedeće elemente:</w:t>
      </w:r>
    </w:p>
    <w:p w14:paraId="101C42AA" w14:textId="5E97CD49" w:rsidR="001449E2" w:rsidRPr="001447BE" w:rsidRDefault="001449E2" w:rsidP="006D48D6">
      <w:pPr>
        <w:numPr>
          <w:ilvl w:val="0"/>
          <w:numId w:val="97"/>
        </w:numPr>
        <w:autoSpaceDE/>
        <w:autoSpaceDN/>
        <w:adjustRightInd/>
        <w:spacing w:after="200" w:line="276" w:lineRule="auto"/>
        <w:ind w:left="1701" w:hanging="425"/>
        <w:contextualSpacing/>
        <w:jc w:val="both"/>
        <w:rPr>
          <w:rFonts w:eastAsia="Calibri"/>
          <w:sz w:val="24"/>
          <w:szCs w:val="24"/>
          <w:lang w:eastAsia="hr-HR"/>
        </w:rPr>
      </w:pPr>
      <w:r w:rsidRPr="001447BE">
        <w:rPr>
          <w:rFonts w:eastAsia="Times New Roman"/>
          <w:sz w:val="24"/>
          <w:szCs w:val="24"/>
          <w:lang w:eastAsia="hr-HR"/>
        </w:rPr>
        <w:t xml:space="preserve">instrumentom se obuhvaća </w:t>
      </w:r>
      <w:r w:rsidRPr="001447BE">
        <w:rPr>
          <w:rFonts w:eastAsia="Calibri"/>
          <w:sz w:val="24"/>
          <w:szCs w:val="22"/>
          <w:lang w:eastAsia="en-US"/>
        </w:rPr>
        <w:t>najviše 80 % izloženosti riziku svakog Kredita</w:t>
      </w:r>
      <w:r w:rsidR="00D35FCF">
        <w:rPr>
          <w:rFonts w:eastAsia="Calibri"/>
          <w:sz w:val="24"/>
          <w:szCs w:val="22"/>
          <w:lang w:eastAsia="en-US"/>
        </w:rPr>
        <w:t>;</w:t>
      </w:r>
      <w:r w:rsidRPr="001447BE">
        <w:rPr>
          <w:rFonts w:eastAsia="Times New Roman"/>
          <w:sz w:val="24"/>
          <w:szCs w:val="24"/>
          <w:lang w:eastAsia="hr-HR"/>
        </w:rPr>
        <w:t xml:space="preserve"> </w:t>
      </w:r>
    </w:p>
    <w:p w14:paraId="27363FF6" w14:textId="77777777" w:rsidR="001449E2" w:rsidRPr="001447BE" w:rsidRDefault="001449E2" w:rsidP="006D48D6">
      <w:pPr>
        <w:numPr>
          <w:ilvl w:val="0"/>
          <w:numId w:val="97"/>
        </w:numPr>
        <w:autoSpaceDE/>
        <w:autoSpaceDN/>
        <w:adjustRightInd/>
        <w:spacing w:after="200" w:line="276" w:lineRule="auto"/>
        <w:ind w:left="1701" w:hanging="425"/>
        <w:contextualSpacing/>
        <w:jc w:val="both"/>
        <w:rPr>
          <w:rFonts w:eastAsia="Calibri"/>
          <w:sz w:val="24"/>
          <w:szCs w:val="24"/>
          <w:lang w:eastAsia="hr-HR"/>
        </w:rPr>
      </w:pPr>
      <w:r w:rsidRPr="001447BE">
        <w:rPr>
          <w:rFonts w:eastAsia="Times New Roman"/>
          <w:sz w:val="24"/>
          <w:szCs w:val="24"/>
          <w:lang w:eastAsia="hr-HR"/>
        </w:rPr>
        <w:t>ukupna financijska korist javnih programskih doprinosa instrumentu prenosi se na prihvatljive Krajnje primatelje kroz smanjenje kamatne stope i smanjenjem kolaterala koji zahtijeva Financijska institucija;</w:t>
      </w:r>
    </w:p>
    <w:p w14:paraId="67408FCA" w14:textId="1AB374A0" w:rsidR="001449E2" w:rsidRPr="001447BE" w:rsidRDefault="001449E2" w:rsidP="006D48D6">
      <w:pPr>
        <w:numPr>
          <w:ilvl w:val="0"/>
          <w:numId w:val="97"/>
        </w:numPr>
        <w:autoSpaceDE/>
        <w:autoSpaceDN/>
        <w:adjustRightInd/>
        <w:spacing w:after="200" w:line="276" w:lineRule="auto"/>
        <w:ind w:left="1701" w:hanging="425"/>
        <w:contextualSpacing/>
        <w:jc w:val="both"/>
        <w:rPr>
          <w:rFonts w:eastAsia="Calibri"/>
          <w:sz w:val="24"/>
          <w:szCs w:val="24"/>
          <w:lang w:eastAsia="hr-HR"/>
        </w:rPr>
      </w:pPr>
      <w:r w:rsidRPr="001447BE">
        <w:rPr>
          <w:rFonts w:eastAsia="Times New Roman"/>
          <w:sz w:val="24"/>
          <w:szCs w:val="24"/>
          <w:lang w:eastAsia="hr-HR"/>
        </w:rPr>
        <w:t>izračun bruto ekvivalenta potpore (BEP-a) primjenjuje se na svaki Kredit.</w:t>
      </w:r>
    </w:p>
    <w:p w14:paraId="1363FE1E" w14:textId="77777777" w:rsidR="00617F75" w:rsidRPr="001447BE" w:rsidRDefault="00617F75" w:rsidP="00794C77">
      <w:pPr>
        <w:rPr>
          <w:b/>
          <w:bCs/>
          <w:sz w:val="24"/>
          <w:szCs w:val="24"/>
        </w:rPr>
      </w:pPr>
    </w:p>
    <w:p w14:paraId="52E8404B" w14:textId="77777777" w:rsidR="001833C5" w:rsidRDefault="001833C5" w:rsidP="00794C77">
      <w:pPr>
        <w:rPr>
          <w:b/>
          <w:bCs/>
          <w:sz w:val="24"/>
          <w:szCs w:val="24"/>
        </w:rPr>
      </w:pPr>
    </w:p>
    <w:p w14:paraId="200CBCA9" w14:textId="77777777" w:rsidR="004D2D6B" w:rsidRDefault="004D2D6B" w:rsidP="00794C77">
      <w:pPr>
        <w:rPr>
          <w:b/>
          <w:bCs/>
          <w:sz w:val="24"/>
          <w:szCs w:val="24"/>
        </w:rPr>
      </w:pPr>
    </w:p>
    <w:p w14:paraId="79B4698C" w14:textId="77777777" w:rsidR="004D2D6B" w:rsidRDefault="004D2D6B" w:rsidP="00794C77">
      <w:pPr>
        <w:rPr>
          <w:b/>
          <w:bCs/>
          <w:sz w:val="24"/>
          <w:szCs w:val="24"/>
        </w:rPr>
      </w:pPr>
    </w:p>
    <w:p w14:paraId="430AFD26" w14:textId="77777777" w:rsidR="004D2D6B" w:rsidRDefault="004D2D6B" w:rsidP="00794C77">
      <w:pPr>
        <w:rPr>
          <w:b/>
          <w:bCs/>
          <w:sz w:val="24"/>
          <w:szCs w:val="24"/>
        </w:rPr>
      </w:pPr>
    </w:p>
    <w:p w14:paraId="2D05BF71" w14:textId="77777777" w:rsidR="007850B8" w:rsidRPr="001447BE" w:rsidRDefault="007850B8" w:rsidP="00794C77">
      <w:pPr>
        <w:rPr>
          <w:b/>
          <w:bCs/>
          <w:sz w:val="24"/>
          <w:szCs w:val="24"/>
        </w:rPr>
      </w:pPr>
    </w:p>
    <w:p w14:paraId="54F255F7" w14:textId="77777777" w:rsidR="002323AB" w:rsidRPr="001447BE" w:rsidRDefault="002323AB" w:rsidP="002323AB">
      <w:pPr>
        <w:jc w:val="center"/>
        <w:rPr>
          <w:b/>
          <w:sz w:val="24"/>
          <w:szCs w:val="24"/>
        </w:rPr>
      </w:pPr>
      <w:r w:rsidRPr="001447BE">
        <w:rPr>
          <w:b/>
          <w:sz w:val="24"/>
          <w:szCs w:val="24"/>
        </w:rPr>
        <w:t>Umanjenje kamatne stope od strane Financijske institucije</w:t>
      </w:r>
    </w:p>
    <w:p w14:paraId="67D786EF" w14:textId="05BC27A8" w:rsidR="002323AB" w:rsidRPr="001447BE" w:rsidRDefault="002323AB" w:rsidP="002C188C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A879EC" w:rsidRPr="001447BE">
        <w:rPr>
          <w:b/>
          <w:bCs/>
          <w:sz w:val="24"/>
          <w:szCs w:val="24"/>
        </w:rPr>
        <w:t>8</w:t>
      </w:r>
      <w:r w:rsidRPr="001447BE">
        <w:rPr>
          <w:b/>
          <w:bCs/>
          <w:sz w:val="24"/>
          <w:szCs w:val="24"/>
        </w:rPr>
        <w:t>.</w:t>
      </w:r>
    </w:p>
    <w:p w14:paraId="52607788" w14:textId="77777777" w:rsidR="002323AB" w:rsidRPr="001447BE" w:rsidRDefault="002323AB" w:rsidP="002323AB">
      <w:pPr>
        <w:jc w:val="both"/>
        <w:rPr>
          <w:sz w:val="24"/>
          <w:szCs w:val="24"/>
        </w:rPr>
      </w:pPr>
    </w:p>
    <w:p w14:paraId="4AE8A0A6" w14:textId="77777777" w:rsidR="006D48D6" w:rsidRDefault="002323AB" w:rsidP="006D48D6">
      <w:pPr>
        <w:pStyle w:val="ListParagraph"/>
        <w:numPr>
          <w:ilvl w:val="0"/>
          <w:numId w:val="21"/>
        </w:numPr>
        <w:ind w:left="709" w:hanging="349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Financijska institucija umanjuje Redovnu kamatnu stopu za visinu umanjenja</w:t>
      </w:r>
      <w:r w:rsidR="0041039A" w:rsidRPr="001447BE">
        <w:rPr>
          <w:sz w:val="24"/>
          <w:szCs w:val="24"/>
        </w:rPr>
        <w:t xml:space="preserve">, </w:t>
      </w:r>
      <w:r w:rsidR="0041039A" w:rsidRPr="00FE7C45">
        <w:rPr>
          <w:sz w:val="24"/>
          <w:szCs w:val="24"/>
        </w:rPr>
        <w:t>sukladno podacima o umanjenju koje je Financijska institucija dostavila kod prijave na javni poziv,</w:t>
      </w:r>
      <w:r w:rsidRPr="00FE7C45">
        <w:rPr>
          <w:sz w:val="24"/>
          <w:szCs w:val="24"/>
        </w:rPr>
        <w:t xml:space="preserve"> kako bi se izračunala Umanjena kamatna stopa. </w:t>
      </w:r>
    </w:p>
    <w:p w14:paraId="1718174E" w14:textId="543D335F" w:rsidR="002323AB" w:rsidRPr="006D48D6" w:rsidRDefault="002323AB" w:rsidP="006D48D6">
      <w:pPr>
        <w:pStyle w:val="ListParagraph"/>
        <w:ind w:left="709"/>
        <w:jc w:val="both"/>
        <w:rPr>
          <w:sz w:val="24"/>
          <w:szCs w:val="24"/>
        </w:rPr>
      </w:pPr>
      <w:r w:rsidRPr="006D48D6">
        <w:rPr>
          <w:sz w:val="24"/>
          <w:szCs w:val="24"/>
        </w:rPr>
        <w:t>Visina umanjenja za određeni postotak jamstva mora biti minimalno ona navedena u sljedećoj tablici, ali može biti i viša sukladno internim aktima Financijske institucije. Visina umanjenja u postotnim bodovima zaokružuje se na dvije decimale.</w:t>
      </w:r>
    </w:p>
    <w:p w14:paraId="1242DA77" w14:textId="77777777" w:rsidR="002323AB" w:rsidRPr="001447BE" w:rsidRDefault="002323AB" w:rsidP="002323AB">
      <w:pPr>
        <w:tabs>
          <w:tab w:val="left" w:pos="426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86"/>
        <w:tblW w:w="8647" w:type="dxa"/>
        <w:tblLook w:val="04A0" w:firstRow="1" w:lastRow="0" w:firstColumn="1" w:lastColumn="0" w:noHBand="0" w:noVBand="1"/>
      </w:tblPr>
      <w:tblGrid>
        <w:gridCol w:w="3828"/>
        <w:gridCol w:w="4819"/>
      </w:tblGrid>
      <w:tr w:rsidR="002323AB" w:rsidRPr="001447BE" w14:paraId="1CFD107C" w14:textId="77777777" w:rsidTr="00316B53">
        <w:trPr>
          <w:trHeight w:val="6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C3B384" w14:textId="77777777" w:rsidR="002323AB" w:rsidRPr="001447BE" w:rsidRDefault="002323AB" w:rsidP="00C13E7C">
            <w:pPr>
              <w:jc w:val="both"/>
              <w:rPr>
                <w:b/>
                <w:bCs/>
                <w:sz w:val="22"/>
                <w:szCs w:val="22"/>
              </w:rPr>
            </w:pPr>
            <w:r w:rsidRPr="001447BE">
              <w:rPr>
                <w:b/>
                <w:bCs/>
                <w:sz w:val="22"/>
                <w:szCs w:val="22"/>
              </w:rPr>
              <w:t>Postotak jamstva: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A8FD7" w14:textId="77777777" w:rsidR="002323AB" w:rsidRPr="001447BE" w:rsidRDefault="002323AB" w:rsidP="00C13E7C">
            <w:pPr>
              <w:jc w:val="both"/>
              <w:rPr>
                <w:b/>
                <w:bCs/>
                <w:sz w:val="22"/>
                <w:szCs w:val="22"/>
              </w:rPr>
            </w:pPr>
            <w:r w:rsidRPr="001447BE">
              <w:rPr>
                <w:b/>
                <w:bCs/>
                <w:sz w:val="22"/>
                <w:szCs w:val="22"/>
              </w:rPr>
              <w:t>Minimalna visina Umanjenja kamatne stope u postotnim bodovima:</w:t>
            </w:r>
          </w:p>
        </w:tc>
      </w:tr>
      <w:tr w:rsidR="002323AB" w:rsidRPr="001447BE" w14:paraId="7A59A38D" w14:textId="77777777" w:rsidTr="00316B5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35AC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 xml:space="preserve">do 20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DCC0C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</w:p>
        </w:tc>
      </w:tr>
      <w:tr w:rsidR="002323AB" w:rsidRPr="001447BE" w14:paraId="08C59B8A" w14:textId="77777777" w:rsidTr="00316B5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4518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21-40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B80B5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</w:p>
        </w:tc>
      </w:tr>
      <w:tr w:rsidR="002323AB" w:rsidRPr="001447BE" w14:paraId="7759476B" w14:textId="77777777" w:rsidTr="00316B5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B34F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41-60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9DB0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</w:p>
        </w:tc>
      </w:tr>
      <w:tr w:rsidR="002323AB" w:rsidRPr="001447BE" w14:paraId="11976E10" w14:textId="77777777" w:rsidTr="00316B5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D5F3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  <w:r w:rsidRPr="001447BE">
              <w:rPr>
                <w:sz w:val="24"/>
                <w:szCs w:val="24"/>
              </w:rPr>
              <w:t>61-80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D8B57" w14:textId="77777777" w:rsidR="002323AB" w:rsidRPr="001447BE" w:rsidRDefault="002323AB" w:rsidP="00C13E7C">
            <w:pPr>
              <w:jc w:val="both"/>
              <w:rPr>
                <w:sz w:val="24"/>
                <w:szCs w:val="24"/>
              </w:rPr>
            </w:pPr>
          </w:p>
        </w:tc>
      </w:tr>
    </w:tbl>
    <w:p w14:paraId="79660D0A" w14:textId="77777777" w:rsidR="002323AB" w:rsidRPr="001447BE" w:rsidRDefault="002323AB" w:rsidP="002323AB">
      <w:pPr>
        <w:tabs>
          <w:tab w:val="left" w:pos="426"/>
        </w:tabs>
        <w:jc w:val="both"/>
        <w:rPr>
          <w:sz w:val="24"/>
          <w:szCs w:val="24"/>
        </w:rPr>
      </w:pPr>
    </w:p>
    <w:p w14:paraId="5B0F1F6F" w14:textId="77777777" w:rsidR="002323AB" w:rsidRPr="001447BE" w:rsidRDefault="002323AB" w:rsidP="002323AB">
      <w:pPr>
        <w:pStyle w:val="ListParagraph"/>
        <w:tabs>
          <w:tab w:val="left" w:pos="426"/>
        </w:tabs>
        <w:ind w:left="780"/>
        <w:jc w:val="both"/>
        <w:rPr>
          <w:sz w:val="24"/>
          <w:szCs w:val="24"/>
        </w:rPr>
      </w:pPr>
    </w:p>
    <w:p w14:paraId="4A905712" w14:textId="77777777" w:rsidR="006D48D6" w:rsidRDefault="002323AB" w:rsidP="006D48D6">
      <w:pPr>
        <w:pStyle w:val="ListParagraph"/>
        <w:numPr>
          <w:ilvl w:val="0"/>
          <w:numId w:val="21"/>
        </w:numPr>
        <w:tabs>
          <w:tab w:val="left" w:pos="426"/>
        </w:tabs>
        <w:ind w:left="709" w:hanging="349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Financijska institucija je obvezna u svojoj uvjetnoj odluci o odobrenju kredita navesti Redovnu kamatnu stopu, visinu umanjenja i Umanjenu kamatnu stopu. </w:t>
      </w:r>
    </w:p>
    <w:p w14:paraId="1DB49086" w14:textId="4D202B78" w:rsidR="00014C61" w:rsidRPr="006D48D6" w:rsidRDefault="006D48D6" w:rsidP="006D48D6">
      <w:pPr>
        <w:pStyle w:val="ListParagraph"/>
        <w:tabs>
          <w:tab w:val="left" w:pos="426"/>
        </w:tabs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23AB" w:rsidRPr="006D48D6">
        <w:rPr>
          <w:sz w:val="24"/>
          <w:szCs w:val="24"/>
        </w:rPr>
        <w:t>Redovna kamatna stopa za Krajnjeg primatelja prilikom podnošenja Zahtjeva za jamstvom ne može biti veća od zakonske zatezne kamate u trenutku podnošenja Zahtjeva za jamstvo.</w:t>
      </w:r>
    </w:p>
    <w:p w14:paraId="242CEC14" w14:textId="77777777" w:rsidR="00D06DDC" w:rsidRPr="001447BE" w:rsidRDefault="00D06DDC" w:rsidP="00794C77">
      <w:pPr>
        <w:rPr>
          <w:b/>
          <w:bCs/>
          <w:sz w:val="24"/>
          <w:szCs w:val="24"/>
        </w:rPr>
      </w:pPr>
    </w:p>
    <w:p w14:paraId="490DEE50" w14:textId="77777777" w:rsidR="00D06DDC" w:rsidRPr="001447BE" w:rsidRDefault="00D06DDC" w:rsidP="00794C77">
      <w:pPr>
        <w:rPr>
          <w:b/>
          <w:bCs/>
          <w:sz w:val="24"/>
          <w:szCs w:val="24"/>
        </w:rPr>
      </w:pPr>
    </w:p>
    <w:p w14:paraId="68BD6545" w14:textId="3469683F" w:rsidR="00AE1887" w:rsidRPr="001447BE" w:rsidRDefault="00F97B0C" w:rsidP="00932610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>Postupak izdavanja jamstva</w:t>
      </w:r>
    </w:p>
    <w:p w14:paraId="44E2EA13" w14:textId="13B14578" w:rsidR="00F97B0C" w:rsidRPr="001447BE" w:rsidRDefault="00F97B0C" w:rsidP="006D5B93">
      <w:pPr>
        <w:pStyle w:val="BodyText2"/>
        <w:ind w:firstLine="0"/>
        <w:jc w:val="center"/>
        <w:rPr>
          <w:b/>
          <w:bCs/>
        </w:rPr>
      </w:pPr>
      <w:r w:rsidRPr="001447BE">
        <w:rPr>
          <w:b/>
          <w:bCs/>
        </w:rPr>
        <w:t xml:space="preserve">Članak </w:t>
      </w:r>
      <w:r w:rsidR="004506F7" w:rsidRPr="001447BE">
        <w:rPr>
          <w:b/>
          <w:bCs/>
        </w:rPr>
        <w:t>9</w:t>
      </w:r>
      <w:r w:rsidRPr="001447BE">
        <w:rPr>
          <w:b/>
          <w:bCs/>
        </w:rPr>
        <w:t>.</w:t>
      </w:r>
    </w:p>
    <w:p w14:paraId="503AA4DB" w14:textId="77777777" w:rsidR="00F97B0C" w:rsidRPr="001447BE" w:rsidRDefault="00F97B0C" w:rsidP="006D5B93">
      <w:pPr>
        <w:rPr>
          <w:sz w:val="24"/>
          <w:szCs w:val="24"/>
        </w:rPr>
      </w:pPr>
    </w:p>
    <w:p w14:paraId="26FD63EC" w14:textId="2E15D8BA" w:rsidR="0027216F" w:rsidRPr="001447BE" w:rsidRDefault="004A66A2" w:rsidP="00043B0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U</w:t>
      </w:r>
      <w:r w:rsidR="00F97B0C" w:rsidRPr="001447BE">
        <w:rPr>
          <w:sz w:val="24"/>
          <w:szCs w:val="24"/>
        </w:rPr>
        <w:t xml:space="preserve"> svrhu izdavanja jamstva za osiguranje povrata dijela glavnice kredita koji je </w:t>
      </w:r>
      <w:bookmarkStart w:id="23" w:name="_Hlk159329259"/>
      <w:r w:rsidR="00636AA5" w:rsidRPr="001447BE">
        <w:rPr>
          <w:sz w:val="24"/>
          <w:szCs w:val="24"/>
        </w:rPr>
        <w:t xml:space="preserve">Financijska institucija </w:t>
      </w:r>
      <w:bookmarkEnd w:id="23"/>
      <w:r w:rsidR="00F97B0C" w:rsidRPr="001447BE">
        <w:rPr>
          <w:sz w:val="24"/>
          <w:szCs w:val="24"/>
        </w:rPr>
        <w:t>odobri</w:t>
      </w:r>
      <w:r w:rsidR="00636AA5" w:rsidRPr="001447BE">
        <w:rPr>
          <w:sz w:val="24"/>
          <w:szCs w:val="24"/>
        </w:rPr>
        <w:t>la</w:t>
      </w:r>
      <w:r w:rsidR="00F97B0C" w:rsidRPr="001447BE">
        <w:rPr>
          <w:sz w:val="24"/>
          <w:szCs w:val="24"/>
        </w:rPr>
        <w:t xml:space="preserve"> </w:t>
      </w:r>
      <w:r w:rsidR="0037740D" w:rsidRPr="001447BE">
        <w:rPr>
          <w:sz w:val="24"/>
          <w:szCs w:val="24"/>
        </w:rPr>
        <w:t>Krajnjem primatelju</w:t>
      </w:r>
      <w:r w:rsidR="00F97B0C" w:rsidRPr="001447BE">
        <w:rPr>
          <w:sz w:val="24"/>
          <w:szCs w:val="24"/>
        </w:rPr>
        <w:t xml:space="preserve">, </w:t>
      </w:r>
      <w:r w:rsidR="00636AA5" w:rsidRPr="001447BE">
        <w:rPr>
          <w:sz w:val="24"/>
          <w:szCs w:val="24"/>
        </w:rPr>
        <w:t xml:space="preserve">Financijska institucija </w:t>
      </w:r>
      <w:r w:rsidR="00F97B0C" w:rsidRPr="001447BE">
        <w:rPr>
          <w:sz w:val="24"/>
          <w:szCs w:val="24"/>
        </w:rPr>
        <w:t xml:space="preserve">će </w:t>
      </w:r>
      <w:r w:rsidR="00D61941" w:rsidRPr="001447BE">
        <w:rPr>
          <w:sz w:val="24"/>
          <w:szCs w:val="24"/>
        </w:rPr>
        <w:t>elektroničkom poštom</w:t>
      </w:r>
      <w:r w:rsidR="00324167" w:rsidRPr="001447BE">
        <w:rPr>
          <w:sz w:val="24"/>
          <w:szCs w:val="24"/>
        </w:rPr>
        <w:t xml:space="preserve"> na mail adresu: </w:t>
      </w:r>
      <w:hyperlink r:id="rId8" w:history="1">
        <w:r w:rsidR="008022E3" w:rsidRPr="001447BE">
          <w:rPr>
            <w:rStyle w:val="Hyperlink"/>
            <w:sz w:val="24"/>
            <w:szCs w:val="24"/>
          </w:rPr>
          <w:t>dokumentacija@hamagbicro.hr</w:t>
        </w:r>
      </w:hyperlink>
      <w:r w:rsidR="008022E3" w:rsidRPr="001447BE">
        <w:rPr>
          <w:sz w:val="24"/>
          <w:szCs w:val="24"/>
        </w:rPr>
        <w:t xml:space="preserve"> </w:t>
      </w:r>
      <w:r w:rsidR="00F97B0C" w:rsidRPr="001447BE">
        <w:rPr>
          <w:sz w:val="24"/>
          <w:szCs w:val="24"/>
        </w:rPr>
        <w:t xml:space="preserve">dostaviti </w:t>
      </w:r>
      <w:r w:rsidR="003957BA"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 xml:space="preserve">-u Zahtjev za jamstvo, koji su potpisali </w:t>
      </w:r>
      <w:r w:rsidR="00142340" w:rsidRPr="001447BE">
        <w:rPr>
          <w:sz w:val="24"/>
          <w:szCs w:val="24"/>
        </w:rPr>
        <w:t>Krajnji primatelj</w:t>
      </w:r>
      <w:r w:rsidR="006805FC" w:rsidRPr="001447BE">
        <w:rPr>
          <w:sz w:val="24"/>
          <w:szCs w:val="24"/>
        </w:rPr>
        <w:t xml:space="preserve"> </w:t>
      </w:r>
      <w:r w:rsidR="00F97B0C" w:rsidRPr="001447BE">
        <w:rPr>
          <w:sz w:val="24"/>
          <w:szCs w:val="24"/>
        </w:rPr>
        <w:t xml:space="preserve">i </w:t>
      </w:r>
      <w:r w:rsidR="00636AA5" w:rsidRPr="001447BE">
        <w:rPr>
          <w:sz w:val="24"/>
          <w:szCs w:val="24"/>
        </w:rPr>
        <w:t>Financijska institucija</w:t>
      </w:r>
      <w:r w:rsidR="008139F4" w:rsidRPr="001447BE">
        <w:rPr>
          <w:sz w:val="24"/>
          <w:szCs w:val="24"/>
        </w:rPr>
        <w:t>,</w:t>
      </w:r>
      <w:r w:rsidR="00F97B0C" w:rsidRPr="001447BE">
        <w:rPr>
          <w:sz w:val="24"/>
          <w:szCs w:val="24"/>
        </w:rPr>
        <w:t xml:space="preserve"> s dokumentacijom čiji popis je objavljen na službenoj internet stranici </w:t>
      </w:r>
      <w:r w:rsidR="003957BA"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 xml:space="preserve">-a radi postupka obrade Zahtjeva za jamstvo i odlučivanja o istom. </w:t>
      </w:r>
    </w:p>
    <w:p w14:paraId="68CF0B3B" w14:textId="721A7907" w:rsidR="006A2DEA" w:rsidRDefault="006A2DEA" w:rsidP="00617F75">
      <w:pPr>
        <w:ind w:firstLine="705"/>
        <w:jc w:val="both"/>
        <w:rPr>
          <w:sz w:val="24"/>
          <w:szCs w:val="24"/>
        </w:rPr>
      </w:pPr>
    </w:p>
    <w:p w14:paraId="768D69AE" w14:textId="664126EC" w:rsidR="00BF54E8" w:rsidRDefault="00BF54E8" w:rsidP="00FF2E50">
      <w:pPr>
        <w:spacing w:line="276" w:lineRule="auto"/>
        <w:ind w:left="720"/>
        <w:contextualSpacing/>
        <w:jc w:val="both"/>
        <w:rPr>
          <w:sz w:val="24"/>
          <w:szCs w:val="24"/>
          <w:lang w:eastAsia="hr-HR"/>
        </w:rPr>
      </w:pPr>
      <w:r w:rsidRPr="00D22A72">
        <w:rPr>
          <w:sz w:val="24"/>
          <w:szCs w:val="24"/>
          <w:highlight w:val="yellow"/>
        </w:rPr>
        <w:t xml:space="preserve">Financijska institucija je obvezna u uvjetnoj </w:t>
      </w:r>
      <w:r w:rsidR="00316B53">
        <w:rPr>
          <w:sz w:val="24"/>
          <w:szCs w:val="24"/>
          <w:highlight w:val="yellow"/>
        </w:rPr>
        <w:t>o</w:t>
      </w:r>
      <w:r w:rsidRPr="00D22A72">
        <w:rPr>
          <w:sz w:val="24"/>
          <w:szCs w:val="24"/>
          <w:highlight w:val="yellow"/>
        </w:rPr>
        <w:t xml:space="preserve">dluci o odobrenju </w:t>
      </w:r>
      <w:r w:rsidR="00316B53">
        <w:rPr>
          <w:sz w:val="24"/>
          <w:szCs w:val="24"/>
          <w:highlight w:val="yellow"/>
        </w:rPr>
        <w:t>K</w:t>
      </w:r>
      <w:r w:rsidRPr="00D22A72">
        <w:rPr>
          <w:sz w:val="24"/>
          <w:szCs w:val="24"/>
          <w:highlight w:val="yellow"/>
        </w:rPr>
        <w:t xml:space="preserve">redita navesti </w:t>
      </w:r>
      <w:r w:rsidRPr="00D22A72">
        <w:rPr>
          <w:sz w:val="24"/>
          <w:szCs w:val="24"/>
          <w:highlight w:val="yellow"/>
          <w:lang w:eastAsia="hr-HR"/>
        </w:rPr>
        <w:t xml:space="preserve">Redovnu kamatnu stopu, visinu umanjenja, Umanjenu kamatnu stopu i traženi postotak </w:t>
      </w:r>
      <w:r w:rsidR="00FF2E50" w:rsidRPr="00D22A72">
        <w:rPr>
          <w:sz w:val="24"/>
          <w:szCs w:val="24"/>
          <w:highlight w:val="yellow"/>
          <w:lang w:eastAsia="hr-HR"/>
        </w:rPr>
        <w:t>j</w:t>
      </w:r>
      <w:r w:rsidRPr="00D22A72">
        <w:rPr>
          <w:sz w:val="24"/>
          <w:szCs w:val="24"/>
          <w:highlight w:val="yellow"/>
          <w:lang w:eastAsia="hr-HR"/>
        </w:rPr>
        <w:t>amstva, te ostale bitne elemente potrebne za sklapanje Ugovora o kreditu odnosno donošenje odluke o Zahtjevu za jamstvo.</w:t>
      </w:r>
    </w:p>
    <w:p w14:paraId="22CE5FD6" w14:textId="77777777" w:rsidR="00BF54E8" w:rsidRPr="001447BE" w:rsidRDefault="00BF54E8" w:rsidP="00617F75">
      <w:pPr>
        <w:ind w:firstLine="705"/>
        <w:jc w:val="both"/>
        <w:rPr>
          <w:sz w:val="24"/>
          <w:szCs w:val="24"/>
        </w:rPr>
      </w:pPr>
    </w:p>
    <w:p w14:paraId="545CC1B1" w14:textId="79D5572C" w:rsidR="006C4C2A" w:rsidRPr="001447BE" w:rsidRDefault="003957BA" w:rsidP="00043B09">
      <w:pPr>
        <w:pStyle w:val="ListParagraph"/>
        <w:numPr>
          <w:ilvl w:val="0"/>
          <w:numId w:val="14"/>
        </w:numPr>
        <w:tabs>
          <w:tab w:val="left" w:pos="8640"/>
        </w:tabs>
        <w:jc w:val="both"/>
        <w:rPr>
          <w:sz w:val="24"/>
          <w:szCs w:val="24"/>
        </w:rPr>
      </w:pPr>
      <w:r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 xml:space="preserve"> će elektroničkim putem</w:t>
      </w:r>
      <w:r w:rsidR="004A6C3B" w:rsidRPr="001447BE">
        <w:rPr>
          <w:sz w:val="24"/>
          <w:szCs w:val="24"/>
        </w:rPr>
        <w:t>, u roku od 10</w:t>
      </w:r>
      <w:r w:rsidR="00C97848" w:rsidRPr="001447BE">
        <w:rPr>
          <w:sz w:val="24"/>
          <w:szCs w:val="24"/>
        </w:rPr>
        <w:t xml:space="preserve"> </w:t>
      </w:r>
      <w:r w:rsidR="004A6C3B" w:rsidRPr="001447BE">
        <w:rPr>
          <w:sz w:val="24"/>
          <w:szCs w:val="24"/>
        </w:rPr>
        <w:t>(deset) radnih dana</w:t>
      </w:r>
      <w:r w:rsidR="00073AAC" w:rsidRPr="001447BE">
        <w:rPr>
          <w:sz w:val="24"/>
          <w:szCs w:val="24"/>
        </w:rPr>
        <w:t xml:space="preserve"> od dana zaprimanja Zahtjeva</w:t>
      </w:r>
      <w:r w:rsidR="00473CD7" w:rsidRPr="001447BE">
        <w:rPr>
          <w:sz w:val="24"/>
          <w:szCs w:val="24"/>
        </w:rPr>
        <w:t xml:space="preserve"> za jamstvo</w:t>
      </w:r>
      <w:r w:rsidR="004A6C3B" w:rsidRPr="001447BE">
        <w:rPr>
          <w:sz w:val="24"/>
          <w:szCs w:val="24"/>
        </w:rPr>
        <w:t>,</w:t>
      </w:r>
      <w:r w:rsidR="00F97B0C" w:rsidRPr="001447BE">
        <w:rPr>
          <w:sz w:val="24"/>
          <w:szCs w:val="24"/>
        </w:rPr>
        <w:t xml:space="preserve"> potvrditi </w:t>
      </w:r>
      <w:r w:rsidR="00636AA5" w:rsidRPr="001447BE">
        <w:rPr>
          <w:sz w:val="24"/>
          <w:szCs w:val="24"/>
        </w:rPr>
        <w:t xml:space="preserve">Financijskoj instituciji </w:t>
      </w:r>
      <w:r w:rsidR="00F97B0C" w:rsidRPr="001447BE">
        <w:rPr>
          <w:sz w:val="24"/>
          <w:szCs w:val="24"/>
        </w:rPr>
        <w:t>da je dokumentacija</w:t>
      </w:r>
      <w:r w:rsidR="00622C50" w:rsidRPr="001447BE">
        <w:rPr>
          <w:sz w:val="24"/>
          <w:szCs w:val="24"/>
        </w:rPr>
        <w:t>,</w:t>
      </w:r>
      <w:r w:rsidR="00F97B0C" w:rsidRPr="001447BE">
        <w:rPr>
          <w:sz w:val="24"/>
          <w:szCs w:val="24"/>
        </w:rPr>
        <w:t xml:space="preserve"> </w:t>
      </w:r>
      <w:r w:rsidR="001F5941" w:rsidRPr="001447BE">
        <w:rPr>
          <w:sz w:val="24"/>
          <w:szCs w:val="24"/>
        </w:rPr>
        <w:t xml:space="preserve">dostavljena </w:t>
      </w:r>
      <w:r w:rsidR="00F97B0C" w:rsidRPr="001447BE">
        <w:rPr>
          <w:sz w:val="24"/>
          <w:szCs w:val="24"/>
        </w:rPr>
        <w:t>uz Zahtjev za jamstvo</w:t>
      </w:r>
      <w:r w:rsidR="00622C50" w:rsidRPr="001447BE">
        <w:rPr>
          <w:sz w:val="24"/>
          <w:szCs w:val="24"/>
        </w:rPr>
        <w:t>,</w:t>
      </w:r>
      <w:r w:rsidR="00F97B0C" w:rsidRPr="001447BE">
        <w:rPr>
          <w:sz w:val="24"/>
          <w:szCs w:val="24"/>
        </w:rPr>
        <w:t xml:space="preserve"> potpuna odnosno u istom </w:t>
      </w:r>
      <w:r w:rsidR="003E3431" w:rsidRPr="001447BE">
        <w:rPr>
          <w:sz w:val="24"/>
          <w:szCs w:val="24"/>
        </w:rPr>
        <w:t xml:space="preserve">tom </w:t>
      </w:r>
      <w:r w:rsidR="00F97B0C" w:rsidRPr="001447BE">
        <w:rPr>
          <w:sz w:val="24"/>
          <w:szCs w:val="24"/>
        </w:rPr>
        <w:t xml:space="preserve">roku i na isti način </w:t>
      </w:r>
      <w:r w:rsidR="003E3431" w:rsidRPr="001447BE">
        <w:rPr>
          <w:sz w:val="24"/>
          <w:szCs w:val="24"/>
        </w:rPr>
        <w:t xml:space="preserve">HAMAG-BICRO će </w:t>
      </w:r>
      <w:r w:rsidR="00F97B0C" w:rsidRPr="001447BE">
        <w:rPr>
          <w:sz w:val="24"/>
          <w:szCs w:val="24"/>
        </w:rPr>
        <w:t xml:space="preserve">obavijestiti </w:t>
      </w:r>
      <w:r w:rsidR="00636AA5" w:rsidRPr="001447BE">
        <w:rPr>
          <w:sz w:val="24"/>
          <w:szCs w:val="24"/>
        </w:rPr>
        <w:t xml:space="preserve">Financijsku instituciju </w:t>
      </w:r>
      <w:r w:rsidR="004A6C3B" w:rsidRPr="001447BE">
        <w:rPr>
          <w:sz w:val="24"/>
          <w:szCs w:val="24"/>
        </w:rPr>
        <w:t>o potrebi dostavljanja</w:t>
      </w:r>
      <w:r w:rsidR="00F97B0C" w:rsidRPr="001447BE">
        <w:rPr>
          <w:sz w:val="24"/>
          <w:szCs w:val="24"/>
        </w:rPr>
        <w:t xml:space="preserve"> dodatn</w:t>
      </w:r>
      <w:r w:rsidR="004A6C3B" w:rsidRPr="001447BE">
        <w:rPr>
          <w:sz w:val="24"/>
          <w:szCs w:val="24"/>
        </w:rPr>
        <w:t>e</w:t>
      </w:r>
      <w:r w:rsidR="00F97B0C" w:rsidRPr="001447BE">
        <w:rPr>
          <w:sz w:val="24"/>
          <w:szCs w:val="24"/>
        </w:rPr>
        <w:t xml:space="preserve"> dokumentacij</w:t>
      </w:r>
      <w:r w:rsidR="004A6C3B" w:rsidRPr="001447BE">
        <w:rPr>
          <w:sz w:val="24"/>
          <w:szCs w:val="24"/>
        </w:rPr>
        <w:t>e</w:t>
      </w:r>
      <w:r w:rsidR="00F97B0C" w:rsidRPr="001447BE">
        <w:rPr>
          <w:sz w:val="24"/>
          <w:szCs w:val="24"/>
        </w:rPr>
        <w:t xml:space="preserve">. </w:t>
      </w:r>
    </w:p>
    <w:p w14:paraId="6D83A4AA" w14:textId="138A1405" w:rsidR="00D41795" w:rsidRPr="001447BE" w:rsidRDefault="00622C50" w:rsidP="00617F75">
      <w:pPr>
        <w:pStyle w:val="ListParagraph"/>
        <w:tabs>
          <w:tab w:val="left" w:pos="8640"/>
        </w:tabs>
        <w:jc w:val="both"/>
        <w:rPr>
          <w:sz w:val="24"/>
          <w:szCs w:val="24"/>
        </w:rPr>
      </w:pPr>
      <w:r w:rsidRPr="001447BE">
        <w:rPr>
          <w:sz w:val="24"/>
          <w:szCs w:val="24"/>
        </w:rPr>
        <w:t>Ako</w:t>
      </w:r>
      <w:r w:rsidR="00F97B0C" w:rsidRPr="001447BE">
        <w:rPr>
          <w:sz w:val="24"/>
          <w:szCs w:val="24"/>
        </w:rPr>
        <w:t xml:space="preserve"> je dokumentacija potpuna, </w:t>
      </w:r>
      <w:r w:rsidR="003957BA"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 xml:space="preserve"> će u rok</w:t>
      </w:r>
      <w:r w:rsidRPr="001447BE">
        <w:rPr>
          <w:sz w:val="24"/>
          <w:szCs w:val="24"/>
        </w:rPr>
        <w:t>u</w:t>
      </w:r>
      <w:r w:rsidR="00F97B0C" w:rsidRPr="001447BE">
        <w:rPr>
          <w:sz w:val="24"/>
          <w:szCs w:val="24"/>
        </w:rPr>
        <w:t xml:space="preserve"> </w:t>
      </w:r>
      <w:r w:rsidR="003E3431" w:rsidRPr="001447BE">
        <w:rPr>
          <w:sz w:val="24"/>
          <w:szCs w:val="24"/>
        </w:rPr>
        <w:t>od 10 (deset) radnih dana</w:t>
      </w:r>
      <w:r w:rsidR="005A3460" w:rsidRPr="001447BE">
        <w:rPr>
          <w:sz w:val="24"/>
          <w:szCs w:val="24"/>
        </w:rPr>
        <w:t xml:space="preserve"> </w:t>
      </w:r>
      <w:r w:rsidR="003E3431" w:rsidRPr="001447BE">
        <w:rPr>
          <w:sz w:val="24"/>
          <w:szCs w:val="24"/>
        </w:rPr>
        <w:t xml:space="preserve"> </w:t>
      </w:r>
      <w:r w:rsidR="00F97B0C" w:rsidRPr="001447BE">
        <w:rPr>
          <w:sz w:val="24"/>
          <w:szCs w:val="24"/>
        </w:rPr>
        <w:t xml:space="preserve">donijeti pozitivnu ili negativnu odluku o Zahtjevu za jamstvo te ju odmah po njenom donošenju dostaviti </w:t>
      </w:r>
      <w:r w:rsidR="005A3460" w:rsidRPr="001447BE">
        <w:rPr>
          <w:sz w:val="24"/>
          <w:szCs w:val="24"/>
        </w:rPr>
        <w:t xml:space="preserve">elektroničkom poštom </w:t>
      </w:r>
      <w:r w:rsidR="00636AA5" w:rsidRPr="001447BE">
        <w:rPr>
          <w:sz w:val="24"/>
          <w:szCs w:val="24"/>
        </w:rPr>
        <w:t>Financijskoj instituciji</w:t>
      </w:r>
      <w:r w:rsidR="00F97B0C" w:rsidRPr="001447BE">
        <w:rPr>
          <w:sz w:val="24"/>
          <w:szCs w:val="24"/>
        </w:rPr>
        <w:t xml:space="preserve">. </w:t>
      </w:r>
    </w:p>
    <w:p w14:paraId="69EEC866" w14:textId="71AAA739" w:rsidR="00F97B0C" w:rsidRPr="001447BE" w:rsidRDefault="00F97B0C" w:rsidP="00617F75">
      <w:pPr>
        <w:pStyle w:val="ListParagraph"/>
        <w:tabs>
          <w:tab w:val="left" w:pos="8640"/>
        </w:tabs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U pozitivnoj odluci o Zahtjevu za jamstvo </w:t>
      </w:r>
      <w:r w:rsidR="003957BA" w:rsidRPr="001447BE">
        <w:rPr>
          <w:sz w:val="24"/>
          <w:szCs w:val="24"/>
        </w:rPr>
        <w:t>HAMAG-BICRO</w:t>
      </w:r>
      <w:r w:rsidRPr="001447BE">
        <w:rPr>
          <w:sz w:val="24"/>
          <w:szCs w:val="24"/>
        </w:rPr>
        <w:t xml:space="preserve"> će naznačiti iznos</w:t>
      </w:r>
      <w:r w:rsidR="003E3431" w:rsidRPr="001447BE">
        <w:rPr>
          <w:sz w:val="24"/>
          <w:szCs w:val="24"/>
        </w:rPr>
        <w:t xml:space="preserve"> i </w:t>
      </w:r>
      <w:r w:rsidRPr="001447BE">
        <w:rPr>
          <w:sz w:val="24"/>
          <w:szCs w:val="24"/>
        </w:rPr>
        <w:t>postotak jamstva</w:t>
      </w:r>
      <w:r w:rsidR="005A3460" w:rsidRPr="001447BE">
        <w:rPr>
          <w:sz w:val="24"/>
          <w:szCs w:val="24"/>
        </w:rPr>
        <w:t>, vrijeme važenja odluke</w:t>
      </w:r>
      <w:r w:rsidRPr="001447BE">
        <w:rPr>
          <w:sz w:val="24"/>
          <w:szCs w:val="24"/>
        </w:rPr>
        <w:t xml:space="preserve"> kao i instrument</w:t>
      </w:r>
      <w:r w:rsidR="006C4C2A" w:rsidRPr="001447BE">
        <w:rPr>
          <w:sz w:val="24"/>
          <w:szCs w:val="24"/>
        </w:rPr>
        <w:t>e</w:t>
      </w:r>
      <w:r w:rsidRPr="001447BE">
        <w:rPr>
          <w:sz w:val="24"/>
          <w:szCs w:val="24"/>
        </w:rPr>
        <w:t xml:space="preserve"> osiguranja koj</w:t>
      </w:r>
      <w:r w:rsidR="006C4C2A" w:rsidRPr="001447BE">
        <w:rPr>
          <w:sz w:val="24"/>
          <w:szCs w:val="24"/>
        </w:rPr>
        <w:t>e</w:t>
      </w:r>
      <w:r w:rsidRPr="001447BE">
        <w:rPr>
          <w:sz w:val="24"/>
          <w:szCs w:val="24"/>
        </w:rPr>
        <w:t xml:space="preserve"> će zatražiti od </w:t>
      </w:r>
      <w:r w:rsidR="006A2FEB" w:rsidRPr="001447BE">
        <w:rPr>
          <w:sz w:val="24"/>
          <w:szCs w:val="24"/>
        </w:rPr>
        <w:t>Krajnjeg primatelja</w:t>
      </w:r>
      <w:r w:rsidRPr="001447BE">
        <w:rPr>
          <w:sz w:val="24"/>
          <w:szCs w:val="24"/>
        </w:rPr>
        <w:t xml:space="preserve"> u svrhu osiguranja svoje tražbine.</w:t>
      </w:r>
    </w:p>
    <w:p w14:paraId="193C3E43" w14:textId="77777777" w:rsidR="00F97B0C" w:rsidRPr="001447BE" w:rsidRDefault="00F97B0C" w:rsidP="006D5B93">
      <w:pPr>
        <w:pStyle w:val="BodyText2"/>
        <w:ind w:firstLine="0"/>
      </w:pPr>
    </w:p>
    <w:p w14:paraId="411170A7" w14:textId="49C95043" w:rsidR="00270917" w:rsidRPr="001447BE" w:rsidRDefault="001617DF" w:rsidP="00043B0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Na temelju primljene odluke HAMAG-BICRO-a o</w:t>
      </w:r>
      <w:r w:rsidR="007334EA">
        <w:rPr>
          <w:sz w:val="24"/>
          <w:szCs w:val="24"/>
        </w:rPr>
        <w:t xml:space="preserve"> </w:t>
      </w:r>
      <w:r w:rsidRPr="001447BE">
        <w:rPr>
          <w:sz w:val="24"/>
          <w:szCs w:val="24"/>
        </w:rPr>
        <w:t xml:space="preserve">odobrenju Zahtjeva za jamstvo, Financijska institucija </w:t>
      </w:r>
      <w:r w:rsidR="00622C50" w:rsidRPr="001447BE">
        <w:rPr>
          <w:sz w:val="24"/>
          <w:szCs w:val="24"/>
        </w:rPr>
        <w:t>može</w:t>
      </w:r>
      <w:r w:rsidRPr="001447BE">
        <w:rPr>
          <w:sz w:val="24"/>
          <w:szCs w:val="24"/>
        </w:rPr>
        <w:t xml:space="preserve"> s Krajnjim primateljem sklopiti Ugovor o kreditu, i u skenu putem elektroničke pošte dostaviti HAMAG-BICRO-u, potpisan Ugovor o kreditu, kako bi HAMAG-BICRO mogao </w:t>
      </w:r>
      <w:r w:rsidR="00622C50" w:rsidRPr="001447BE">
        <w:rPr>
          <w:sz w:val="24"/>
          <w:szCs w:val="24"/>
        </w:rPr>
        <w:t xml:space="preserve">pristupiti sklapanju Ugovora o jamstvu </w:t>
      </w:r>
      <w:r w:rsidRPr="001447BE">
        <w:rPr>
          <w:sz w:val="24"/>
          <w:szCs w:val="24"/>
        </w:rPr>
        <w:t>s Krajnjim primateljem te izda</w:t>
      </w:r>
      <w:r w:rsidR="00622C50" w:rsidRPr="001447BE">
        <w:rPr>
          <w:sz w:val="24"/>
          <w:szCs w:val="24"/>
        </w:rPr>
        <w:t xml:space="preserve">vanju </w:t>
      </w:r>
      <w:r w:rsidRPr="001447BE">
        <w:rPr>
          <w:sz w:val="24"/>
          <w:szCs w:val="24"/>
        </w:rPr>
        <w:t>jamstv</w:t>
      </w:r>
      <w:r w:rsidR="00622C50" w:rsidRPr="001447BE">
        <w:rPr>
          <w:sz w:val="24"/>
          <w:szCs w:val="24"/>
        </w:rPr>
        <w:t>a</w:t>
      </w:r>
      <w:r w:rsidRPr="001447BE">
        <w:rPr>
          <w:sz w:val="24"/>
          <w:szCs w:val="24"/>
        </w:rPr>
        <w:t xml:space="preserve"> u korist Financijske institucije</w:t>
      </w:r>
      <w:r w:rsidR="00270917" w:rsidRPr="001447BE">
        <w:rPr>
          <w:sz w:val="24"/>
          <w:szCs w:val="24"/>
        </w:rPr>
        <w:t>.</w:t>
      </w:r>
    </w:p>
    <w:p w14:paraId="4F9BBF55" w14:textId="77777777" w:rsidR="006E7526" w:rsidRPr="001447BE" w:rsidRDefault="006E7526" w:rsidP="004A66A2">
      <w:pPr>
        <w:jc w:val="both"/>
        <w:rPr>
          <w:sz w:val="24"/>
          <w:szCs w:val="24"/>
        </w:rPr>
      </w:pPr>
    </w:p>
    <w:p w14:paraId="52E201E8" w14:textId="08100923" w:rsidR="006E7526" w:rsidRPr="001447BE" w:rsidRDefault="006E7526" w:rsidP="00043B0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Strane su suglasne da je HAMAG-BICRO ovlašten pribaviti zasebne instrumente osiguranja za tražbinu po Ugovoru o jamstvu.</w:t>
      </w:r>
    </w:p>
    <w:p w14:paraId="5D0993C2" w14:textId="77777777" w:rsidR="001617DF" w:rsidRPr="001447BE" w:rsidRDefault="001617DF" w:rsidP="006D5B93">
      <w:pPr>
        <w:jc w:val="both"/>
        <w:rPr>
          <w:sz w:val="24"/>
          <w:szCs w:val="24"/>
        </w:rPr>
      </w:pPr>
    </w:p>
    <w:p w14:paraId="7F0F6B52" w14:textId="4B18F454" w:rsidR="00043B09" w:rsidRPr="001447BE" w:rsidRDefault="003957BA" w:rsidP="00043B0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 xml:space="preserve"> će po primitku</w:t>
      </w:r>
      <w:r w:rsidR="00A21159" w:rsidRPr="001447BE">
        <w:rPr>
          <w:sz w:val="24"/>
          <w:szCs w:val="24"/>
        </w:rPr>
        <w:t xml:space="preserve"> </w:t>
      </w:r>
      <w:r w:rsidR="009F3B61" w:rsidRPr="001447BE">
        <w:rPr>
          <w:sz w:val="24"/>
          <w:szCs w:val="24"/>
        </w:rPr>
        <w:t xml:space="preserve">izvornika </w:t>
      </w:r>
      <w:r w:rsidR="00A21159" w:rsidRPr="001447BE">
        <w:rPr>
          <w:sz w:val="24"/>
          <w:szCs w:val="24"/>
        </w:rPr>
        <w:t>ovjerenog Ugovora o jamstvu</w:t>
      </w:r>
      <w:r w:rsidR="00427F6A" w:rsidRPr="001447BE">
        <w:rPr>
          <w:sz w:val="24"/>
          <w:szCs w:val="24"/>
        </w:rPr>
        <w:t>,</w:t>
      </w:r>
      <w:r w:rsidR="00A21159" w:rsidRPr="001447BE">
        <w:rPr>
          <w:sz w:val="24"/>
          <w:szCs w:val="24"/>
        </w:rPr>
        <w:t xml:space="preserve"> </w:t>
      </w:r>
      <w:r w:rsidR="00F97B0C" w:rsidRPr="001447BE">
        <w:rPr>
          <w:sz w:val="24"/>
          <w:szCs w:val="24"/>
        </w:rPr>
        <w:t>ugovorenih instrumenata osiguranja odnosno dokaza da je založno pravo zasnovano u njegovu korist</w:t>
      </w:r>
      <w:r w:rsidR="003158CC" w:rsidRPr="001447BE">
        <w:rPr>
          <w:sz w:val="24"/>
          <w:szCs w:val="24"/>
        </w:rPr>
        <w:t xml:space="preserve">, primitku plaćene </w:t>
      </w:r>
      <w:r w:rsidR="00427F6A" w:rsidRPr="001447BE">
        <w:rPr>
          <w:sz w:val="24"/>
          <w:szCs w:val="24"/>
        </w:rPr>
        <w:t>premij</w:t>
      </w:r>
      <w:r w:rsidR="00A73D11" w:rsidRPr="001447BE">
        <w:rPr>
          <w:sz w:val="24"/>
          <w:szCs w:val="24"/>
        </w:rPr>
        <w:t>e</w:t>
      </w:r>
      <w:r w:rsidR="00427F6A" w:rsidRPr="001447BE">
        <w:rPr>
          <w:sz w:val="24"/>
          <w:szCs w:val="24"/>
        </w:rPr>
        <w:t xml:space="preserve"> za rizik</w:t>
      </w:r>
      <w:r w:rsidR="003158CC" w:rsidRPr="001447BE">
        <w:rPr>
          <w:sz w:val="24"/>
          <w:szCs w:val="24"/>
        </w:rPr>
        <w:t xml:space="preserve"> od strane Krajnjeg primatelja, zaprimanju na e-mail preslike sklopljenog ugovora o Financijskom nadzoru odnosno zaprimanja druge obavijesti Financijske institucije o Financijskom nadzoru sukladno odredbama ovog Sporazuma</w:t>
      </w:r>
      <w:r w:rsidR="006B7CEB" w:rsidRPr="001447BE">
        <w:rPr>
          <w:sz w:val="24"/>
          <w:szCs w:val="24"/>
        </w:rPr>
        <w:t xml:space="preserve"> te nakon dovršetka interne procedure HAMAG-BICRO-a za izdavanje jamstva, izraditi jamstvo, izdati ga i izvornik jamstva </w:t>
      </w:r>
      <w:r w:rsidR="00F97B0C" w:rsidRPr="001447BE">
        <w:rPr>
          <w:sz w:val="24"/>
          <w:szCs w:val="24"/>
        </w:rPr>
        <w:t xml:space="preserve">dostaviti </w:t>
      </w:r>
      <w:r w:rsidR="00636AA5" w:rsidRPr="001447BE">
        <w:rPr>
          <w:sz w:val="24"/>
          <w:szCs w:val="24"/>
        </w:rPr>
        <w:t>Financijskoj instituciji</w:t>
      </w:r>
      <w:r w:rsidR="00A21159" w:rsidRPr="001447BE">
        <w:rPr>
          <w:sz w:val="24"/>
          <w:szCs w:val="24"/>
        </w:rPr>
        <w:t>, a presliku jamstva</w:t>
      </w:r>
      <w:r w:rsidR="006322D5" w:rsidRPr="001447BE">
        <w:rPr>
          <w:sz w:val="24"/>
          <w:szCs w:val="24"/>
        </w:rPr>
        <w:t xml:space="preserve"> elektroničkom poštom</w:t>
      </w:r>
      <w:r w:rsidR="00A21159" w:rsidRPr="001447BE">
        <w:rPr>
          <w:sz w:val="24"/>
          <w:szCs w:val="24"/>
        </w:rPr>
        <w:t xml:space="preserve"> dostaviti Krajnjem primatelju</w:t>
      </w:r>
      <w:r w:rsidR="00F97B0C" w:rsidRPr="001447BE">
        <w:rPr>
          <w:sz w:val="24"/>
          <w:szCs w:val="24"/>
        </w:rPr>
        <w:t xml:space="preserve">. </w:t>
      </w:r>
    </w:p>
    <w:p w14:paraId="0D95270C" w14:textId="77777777" w:rsidR="00043B09" w:rsidRPr="001447BE" w:rsidRDefault="00043B09" w:rsidP="00043B09">
      <w:pPr>
        <w:pStyle w:val="ListParagraph"/>
        <w:rPr>
          <w:sz w:val="24"/>
          <w:szCs w:val="24"/>
        </w:rPr>
      </w:pPr>
    </w:p>
    <w:p w14:paraId="6CDEF9F7" w14:textId="5F376E27" w:rsidR="004C6B82" w:rsidRPr="001447BE" w:rsidRDefault="009E6176" w:rsidP="00043B09">
      <w:pPr>
        <w:pStyle w:val="ListParagraph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Obrazac jamstva nalazi </w:t>
      </w:r>
      <w:r w:rsidR="004C6B82" w:rsidRPr="001447BE">
        <w:rPr>
          <w:sz w:val="24"/>
          <w:szCs w:val="24"/>
        </w:rPr>
        <w:t xml:space="preserve">se u </w:t>
      </w:r>
      <w:r w:rsidR="004C6B82" w:rsidRPr="001447BE">
        <w:rPr>
          <w:b/>
          <w:bCs/>
          <w:sz w:val="24"/>
          <w:szCs w:val="24"/>
        </w:rPr>
        <w:t xml:space="preserve">Prilogu </w:t>
      </w:r>
      <w:r w:rsidR="0031219E" w:rsidRPr="001447BE">
        <w:rPr>
          <w:b/>
          <w:bCs/>
          <w:sz w:val="24"/>
          <w:szCs w:val="24"/>
        </w:rPr>
        <w:t>4</w:t>
      </w:r>
      <w:r w:rsidR="004C6B82" w:rsidRPr="001447BE">
        <w:rPr>
          <w:sz w:val="24"/>
          <w:szCs w:val="24"/>
        </w:rPr>
        <w:t xml:space="preserve"> ovog Sporazum</w:t>
      </w:r>
      <w:r w:rsidR="00E874A9" w:rsidRPr="001447BE">
        <w:rPr>
          <w:sz w:val="24"/>
          <w:szCs w:val="24"/>
        </w:rPr>
        <w:t>a</w:t>
      </w:r>
      <w:r w:rsidR="004C6B82" w:rsidRPr="001447BE">
        <w:rPr>
          <w:sz w:val="24"/>
          <w:szCs w:val="24"/>
        </w:rPr>
        <w:t xml:space="preserve"> i njegov je sastavni dio.</w:t>
      </w:r>
    </w:p>
    <w:p w14:paraId="03738C5A" w14:textId="77777777" w:rsidR="00617F75" w:rsidRPr="001447BE" w:rsidRDefault="00617F75" w:rsidP="00617F75">
      <w:pPr>
        <w:pStyle w:val="ListParagraph"/>
        <w:jc w:val="both"/>
        <w:rPr>
          <w:sz w:val="24"/>
          <w:szCs w:val="24"/>
        </w:rPr>
      </w:pPr>
    </w:p>
    <w:p w14:paraId="41285AD0" w14:textId="410106C6" w:rsidR="004C6B82" w:rsidRPr="001447BE" w:rsidRDefault="004C6B82" w:rsidP="00043B0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U slučaju izmjene obrasca jamstva, HAMAG-BICRO je obvezan Financijskoj instituciji dostaviti na suglasnost izmijenjeni obrazac jamstva odmah po njegovu sastavljanju. Financijska institucija se obvezuje očitovati o zahtjevu HAMAG-BICRO-a za izdavanje suglasnosti najkasnije u roku od 10 (deset) radnih dana od dana primitka zahtjeva HAMAG-BICRO-a. </w:t>
      </w:r>
      <w:r w:rsidR="00E33A31" w:rsidRPr="001447BE">
        <w:rPr>
          <w:sz w:val="24"/>
          <w:szCs w:val="24"/>
        </w:rPr>
        <w:t>Ako</w:t>
      </w:r>
      <w:r w:rsidRPr="001447BE">
        <w:rPr>
          <w:sz w:val="24"/>
          <w:szCs w:val="24"/>
        </w:rPr>
        <w:t xml:space="preserve"> se Financijska </w:t>
      </w:r>
      <w:r w:rsidR="005E68C5" w:rsidRPr="001447BE">
        <w:rPr>
          <w:sz w:val="24"/>
          <w:szCs w:val="24"/>
        </w:rPr>
        <w:t xml:space="preserve">institucija </w:t>
      </w:r>
      <w:r w:rsidRPr="001447BE">
        <w:rPr>
          <w:sz w:val="24"/>
          <w:szCs w:val="24"/>
        </w:rPr>
        <w:t xml:space="preserve">ne očituje u navedenom roku, smatra se da je dala pristanak na izmijenjeni obrazac jamstva. </w:t>
      </w:r>
    </w:p>
    <w:p w14:paraId="4430AE8F" w14:textId="77777777" w:rsidR="004C6B82" w:rsidRPr="001447BE" w:rsidRDefault="004C6B82" w:rsidP="00617F75">
      <w:pPr>
        <w:pStyle w:val="ListParagraph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Za korištenje usuglašenog izmijenjenog obrasca jamstva nije potrebno sklopiti Dodatak ovom Sporazumu.</w:t>
      </w:r>
    </w:p>
    <w:p w14:paraId="1A20D4B6" w14:textId="77777777" w:rsidR="003158CC" w:rsidRPr="001447BE" w:rsidRDefault="003158CC" w:rsidP="003158CC">
      <w:pPr>
        <w:jc w:val="both"/>
        <w:rPr>
          <w:sz w:val="24"/>
          <w:szCs w:val="24"/>
        </w:rPr>
      </w:pPr>
    </w:p>
    <w:p w14:paraId="1AA58B5A" w14:textId="13C49113" w:rsidR="004C6B82" w:rsidRPr="001447BE" w:rsidRDefault="00E33A31" w:rsidP="00043B0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Ako</w:t>
      </w:r>
      <w:r w:rsidR="004C6B82" w:rsidRPr="001447BE">
        <w:rPr>
          <w:sz w:val="24"/>
          <w:szCs w:val="24"/>
        </w:rPr>
        <w:t xml:space="preserve"> Financijska institucija odbije dati suglasnost na izmijenjeni obrazac jamstva isto predstavlja razlog za otkaz ovog Sporazuma, u kojem slučaju će se na predmete za koje je Zahtjev za jamstvo zaprimljen prethodno danu otkaza Sporazuma, a za koje bude donesena odluka o odobrenju jamstva, koristiti zadnji usuglašeni obrazac jamstva.</w:t>
      </w:r>
    </w:p>
    <w:p w14:paraId="5BDFC8A5" w14:textId="77777777" w:rsidR="004C6B82" w:rsidRPr="001447BE" w:rsidRDefault="004C6B82" w:rsidP="004C6B82">
      <w:pPr>
        <w:jc w:val="both"/>
        <w:rPr>
          <w:sz w:val="24"/>
          <w:szCs w:val="24"/>
        </w:rPr>
      </w:pPr>
    </w:p>
    <w:p w14:paraId="429D3FEE" w14:textId="5F9B0D51" w:rsidR="0031219E" w:rsidRPr="001447BE" w:rsidRDefault="004C6B82" w:rsidP="0031219E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Strane suglasno utvrđuju da svako izdano jamstvo u sebi sadrži državnu potporu i/ili potporu male vrijednosti</w:t>
      </w:r>
      <w:r w:rsidR="00BC43D5" w:rsidRPr="001447BE">
        <w:rPr>
          <w:sz w:val="24"/>
          <w:szCs w:val="24"/>
        </w:rPr>
        <w:t xml:space="preserve"> (</w:t>
      </w:r>
      <w:r w:rsidR="00BC43D5" w:rsidRPr="001447BE">
        <w:rPr>
          <w:i/>
          <w:iCs/>
          <w:sz w:val="24"/>
          <w:szCs w:val="24"/>
        </w:rPr>
        <w:t>de minimis</w:t>
      </w:r>
      <w:r w:rsidR="00BC43D5" w:rsidRPr="001447BE">
        <w:rPr>
          <w:sz w:val="24"/>
          <w:szCs w:val="24"/>
        </w:rPr>
        <w:t>)</w:t>
      </w:r>
      <w:r w:rsidRPr="001447BE">
        <w:rPr>
          <w:sz w:val="24"/>
          <w:szCs w:val="24"/>
        </w:rPr>
        <w:t xml:space="preserve"> izraženu u obliku iznosa BEP-a, a o kojem iznosu se HAMAG-BICRO obvezuje obavijestiti Krajnjeg primatelja pri svakom izdavanju jamstva</w:t>
      </w:r>
      <w:r w:rsidR="0031219E" w:rsidRPr="001447BE">
        <w:rPr>
          <w:sz w:val="24"/>
          <w:szCs w:val="24"/>
        </w:rPr>
        <w:t xml:space="preserve"> slanjem </w:t>
      </w:r>
      <w:r w:rsidR="001F626C" w:rsidRPr="001447BE">
        <w:rPr>
          <w:sz w:val="24"/>
          <w:szCs w:val="24"/>
        </w:rPr>
        <w:t>o</w:t>
      </w:r>
      <w:r w:rsidR="0031219E" w:rsidRPr="001447BE">
        <w:rPr>
          <w:sz w:val="24"/>
          <w:szCs w:val="24"/>
        </w:rPr>
        <w:t>bavijesti o dodijeljenoj potpori</w:t>
      </w:r>
      <w:r w:rsidRPr="001447BE">
        <w:rPr>
          <w:sz w:val="24"/>
          <w:szCs w:val="24"/>
        </w:rPr>
        <w:t>.</w:t>
      </w:r>
      <w:r w:rsidRPr="001447BE" w:rsidDel="004C6B82">
        <w:rPr>
          <w:sz w:val="24"/>
          <w:szCs w:val="24"/>
        </w:rPr>
        <w:t xml:space="preserve"> </w:t>
      </w:r>
    </w:p>
    <w:p w14:paraId="25AA6DD2" w14:textId="77777777" w:rsidR="0031219E" w:rsidRPr="001447BE" w:rsidRDefault="0031219E" w:rsidP="0031219E">
      <w:pPr>
        <w:pStyle w:val="ListParagraph"/>
        <w:rPr>
          <w:sz w:val="24"/>
          <w:szCs w:val="24"/>
        </w:rPr>
      </w:pPr>
    </w:p>
    <w:p w14:paraId="70023EE9" w14:textId="20A705FB" w:rsidR="0031219E" w:rsidRPr="001447BE" w:rsidRDefault="0031219E" w:rsidP="0031219E">
      <w:pPr>
        <w:pStyle w:val="ListParagraph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HAMAG-BICRO će dodijeljene potpore za svaki Kredit prijaviti u registar potpora Ministarstva financija, u skladu s propisima o državnim potporama</w:t>
      </w:r>
    </w:p>
    <w:p w14:paraId="09F217AC" w14:textId="77777777" w:rsidR="007850B8" w:rsidRPr="001447BE" w:rsidRDefault="007850B8" w:rsidP="00D26CE1">
      <w:pPr>
        <w:rPr>
          <w:b/>
          <w:bCs/>
          <w:sz w:val="24"/>
          <w:szCs w:val="24"/>
        </w:rPr>
      </w:pPr>
    </w:p>
    <w:p w14:paraId="7BC0100C" w14:textId="77777777" w:rsidR="00A84515" w:rsidRPr="001447BE" w:rsidRDefault="00A84515" w:rsidP="006D5B93">
      <w:pPr>
        <w:pStyle w:val="DefaultText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61728" w14:textId="61167ED7" w:rsidR="00F97B0C" w:rsidRPr="001447BE" w:rsidRDefault="00F97B0C" w:rsidP="00FD6F75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Suglasnost </w:t>
      </w:r>
      <w:r w:rsidR="003957BA" w:rsidRPr="001447BE">
        <w:rPr>
          <w:rFonts w:ascii="Times New Roman" w:hAnsi="Times New Roman" w:cs="Times New Roman"/>
          <w:b/>
          <w:bCs/>
          <w:sz w:val="24"/>
          <w:szCs w:val="24"/>
        </w:rPr>
        <w:t>HAMAG-BICRO</w:t>
      </w:r>
      <w:r w:rsidRPr="001447BE">
        <w:rPr>
          <w:rFonts w:ascii="Times New Roman" w:hAnsi="Times New Roman" w:cs="Times New Roman"/>
          <w:b/>
          <w:bCs/>
          <w:sz w:val="24"/>
          <w:szCs w:val="24"/>
        </w:rPr>
        <w:t>-a za izmjene Ugovora o kreditu</w:t>
      </w:r>
    </w:p>
    <w:p w14:paraId="24631FF7" w14:textId="42A94365" w:rsidR="00F97B0C" w:rsidRPr="001447BE" w:rsidRDefault="00F97B0C" w:rsidP="006D5B93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F3EB8" w:rsidRPr="001447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3074" w:rsidRPr="001447B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447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CE16AF" w14:textId="77777777" w:rsidR="00F97B0C" w:rsidRPr="001447BE" w:rsidRDefault="00F97B0C" w:rsidP="006D5B93">
      <w:pPr>
        <w:pStyle w:val="DefaultText1"/>
        <w:jc w:val="center"/>
        <w:rPr>
          <w:rFonts w:ascii="Times New Roman" w:hAnsi="Times New Roman" w:cs="Times New Roman"/>
          <w:sz w:val="24"/>
          <w:szCs w:val="24"/>
        </w:rPr>
      </w:pPr>
    </w:p>
    <w:p w14:paraId="283683F7" w14:textId="29910EC6" w:rsidR="00FF398D" w:rsidRPr="001447BE" w:rsidRDefault="00181722" w:rsidP="00043B09">
      <w:pPr>
        <w:pStyle w:val="DefaultText1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Financijska institucija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se</w:t>
      </w:r>
      <w:r w:rsidR="00BA734E" w:rsidRPr="001447BE">
        <w:rPr>
          <w:rFonts w:ascii="Times New Roman" w:hAnsi="Times New Roman" w:cs="Times New Roman"/>
          <w:sz w:val="24"/>
          <w:szCs w:val="24"/>
        </w:rPr>
        <w:t>,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u slučaju izmjene bilo kojeg uvjeta </w:t>
      </w:r>
      <w:r w:rsidR="007334EA">
        <w:rPr>
          <w:rFonts w:ascii="Times New Roman" w:hAnsi="Times New Roman" w:cs="Times New Roman"/>
          <w:sz w:val="24"/>
          <w:szCs w:val="24"/>
        </w:rPr>
        <w:t>K</w:t>
      </w:r>
      <w:r w:rsidR="00F97B0C" w:rsidRPr="001447BE">
        <w:rPr>
          <w:rFonts w:ascii="Times New Roman" w:hAnsi="Times New Roman" w:cs="Times New Roman"/>
          <w:sz w:val="24"/>
          <w:szCs w:val="24"/>
        </w:rPr>
        <w:t>redita</w:t>
      </w:r>
      <w:r w:rsidR="00BA734E" w:rsidRPr="001447BE">
        <w:rPr>
          <w:rFonts w:ascii="Times New Roman" w:hAnsi="Times New Roman" w:cs="Times New Roman"/>
          <w:sz w:val="24"/>
          <w:szCs w:val="24"/>
        </w:rPr>
        <w:t>,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182C2F" w:rsidRPr="001447BE">
        <w:rPr>
          <w:rFonts w:ascii="Times New Roman" w:hAnsi="Times New Roman" w:cs="Times New Roman"/>
          <w:sz w:val="24"/>
          <w:szCs w:val="24"/>
        </w:rPr>
        <w:t xml:space="preserve">obvezuje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tražiti suglasnost </w:t>
      </w:r>
      <w:r w:rsidR="003957BA" w:rsidRPr="001447BE">
        <w:rPr>
          <w:rFonts w:ascii="Times New Roman" w:hAnsi="Times New Roman" w:cs="Times New Roman"/>
          <w:sz w:val="24"/>
          <w:szCs w:val="24"/>
        </w:rPr>
        <w:t>HAMAG-BICRO</w:t>
      </w:r>
      <w:r w:rsidR="00F97B0C" w:rsidRPr="001447BE">
        <w:rPr>
          <w:rFonts w:ascii="Times New Roman" w:hAnsi="Times New Roman" w:cs="Times New Roman"/>
          <w:sz w:val="24"/>
          <w:szCs w:val="24"/>
        </w:rPr>
        <w:t>-a</w:t>
      </w:r>
      <w:r w:rsidR="000D4E19" w:rsidRPr="001447BE">
        <w:rPr>
          <w:rFonts w:ascii="Times New Roman" w:hAnsi="Times New Roman" w:cs="Times New Roman"/>
          <w:sz w:val="24"/>
          <w:szCs w:val="24"/>
        </w:rPr>
        <w:t>, putem zahtjeva</w:t>
      </w:r>
      <w:r w:rsidR="00401229" w:rsidRPr="001447BE">
        <w:rPr>
          <w:rFonts w:ascii="Times New Roman" w:hAnsi="Times New Roman" w:cs="Times New Roman"/>
          <w:sz w:val="24"/>
          <w:szCs w:val="24"/>
        </w:rPr>
        <w:t xml:space="preserve"> kojeg će uputiti </w:t>
      </w:r>
      <w:r w:rsidR="0090621F" w:rsidRPr="001447BE">
        <w:rPr>
          <w:rFonts w:ascii="Times New Roman" w:hAnsi="Times New Roman" w:cs="Times New Roman"/>
          <w:sz w:val="24"/>
          <w:szCs w:val="24"/>
        </w:rPr>
        <w:t>elektroničk</w:t>
      </w:r>
      <w:r w:rsidR="00401229" w:rsidRPr="001447BE">
        <w:rPr>
          <w:rFonts w:ascii="Times New Roman" w:hAnsi="Times New Roman" w:cs="Times New Roman"/>
          <w:sz w:val="24"/>
          <w:szCs w:val="24"/>
        </w:rPr>
        <w:t>om</w:t>
      </w:r>
      <w:r w:rsidR="0090621F" w:rsidRPr="001447BE">
        <w:rPr>
          <w:rFonts w:ascii="Times New Roman" w:hAnsi="Times New Roman" w:cs="Times New Roman"/>
          <w:sz w:val="24"/>
          <w:szCs w:val="24"/>
        </w:rPr>
        <w:t xml:space="preserve"> pošt</w:t>
      </w:r>
      <w:r w:rsidR="00401229" w:rsidRPr="001447BE">
        <w:rPr>
          <w:rFonts w:ascii="Times New Roman" w:hAnsi="Times New Roman" w:cs="Times New Roman"/>
          <w:sz w:val="24"/>
          <w:szCs w:val="24"/>
        </w:rPr>
        <w:t>om</w:t>
      </w:r>
      <w:r w:rsidR="000D4E19" w:rsidRPr="001447BE">
        <w:rPr>
          <w:rFonts w:ascii="Times New Roman" w:hAnsi="Times New Roman" w:cs="Times New Roman"/>
          <w:sz w:val="24"/>
          <w:szCs w:val="24"/>
        </w:rPr>
        <w:t>, a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prije sklapanja </w:t>
      </w:r>
      <w:r w:rsidR="000D4E19" w:rsidRPr="001447BE">
        <w:rPr>
          <w:rFonts w:ascii="Times New Roman" w:hAnsi="Times New Roman" w:cs="Times New Roman"/>
          <w:sz w:val="24"/>
          <w:szCs w:val="24"/>
        </w:rPr>
        <w:t>D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odatka Ugovoru o kreditu sa </w:t>
      </w:r>
      <w:bookmarkStart w:id="24" w:name="_Hlk159415295"/>
      <w:r w:rsidR="001C3D0C" w:rsidRPr="001447BE">
        <w:rPr>
          <w:rFonts w:ascii="Times New Roman" w:hAnsi="Times New Roman" w:cs="Times New Roman"/>
          <w:sz w:val="24"/>
          <w:szCs w:val="24"/>
        </w:rPr>
        <w:t>Krajnjim primateljem</w:t>
      </w:r>
      <w:bookmarkEnd w:id="24"/>
      <w:r w:rsidR="002E63EA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te ne može bez </w:t>
      </w:r>
      <w:r w:rsidR="00D4753D" w:rsidRPr="001447BE">
        <w:rPr>
          <w:rFonts w:ascii="Times New Roman" w:hAnsi="Times New Roman" w:cs="Times New Roman"/>
          <w:sz w:val="24"/>
          <w:szCs w:val="24"/>
        </w:rPr>
        <w:t xml:space="preserve">pisane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suglasnosti </w:t>
      </w:r>
      <w:r w:rsidR="003957BA" w:rsidRPr="001447BE">
        <w:rPr>
          <w:rFonts w:ascii="Times New Roman" w:hAnsi="Times New Roman" w:cs="Times New Roman"/>
          <w:sz w:val="24"/>
          <w:szCs w:val="24"/>
        </w:rPr>
        <w:t>HAMAG-BICRO</w:t>
      </w:r>
      <w:r w:rsidR="00F97B0C" w:rsidRPr="001447BE">
        <w:rPr>
          <w:rFonts w:ascii="Times New Roman" w:hAnsi="Times New Roman" w:cs="Times New Roman"/>
          <w:sz w:val="24"/>
          <w:szCs w:val="24"/>
        </w:rPr>
        <w:t>-a</w:t>
      </w:r>
      <w:r w:rsidR="00005654" w:rsidRPr="001447BE">
        <w:rPr>
          <w:rFonts w:ascii="Times New Roman" w:hAnsi="Times New Roman" w:cs="Times New Roman"/>
          <w:sz w:val="24"/>
          <w:szCs w:val="24"/>
        </w:rPr>
        <w:t xml:space="preserve"> (koja može biti i u obliku e-maila)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izmijeniti ili sklopiti predmetni </w:t>
      </w:r>
      <w:r w:rsidR="001550BD" w:rsidRPr="001447BE">
        <w:rPr>
          <w:rFonts w:ascii="Times New Roman" w:hAnsi="Times New Roman" w:cs="Times New Roman"/>
          <w:sz w:val="24"/>
          <w:szCs w:val="24"/>
        </w:rPr>
        <w:t>D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odatak Ugovoru o kreditu s </w:t>
      </w:r>
      <w:r w:rsidR="001C3D0C" w:rsidRPr="001447BE">
        <w:rPr>
          <w:rFonts w:ascii="Times New Roman" w:hAnsi="Times New Roman" w:cs="Times New Roman"/>
          <w:sz w:val="24"/>
          <w:szCs w:val="24"/>
        </w:rPr>
        <w:t>Krajnjim primatelj</w:t>
      </w:r>
      <w:r w:rsidR="00C01E44" w:rsidRPr="001447BE">
        <w:rPr>
          <w:rFonts w:ascii="Times New Roman" w:hAnsi="Times New Roman" w:cs="Times New Roman"/>
          <w:sz w:val="24"/>
          <w:szCs w:val="24"/>
        </w:rPr>
        <w:t>em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918DC" w14:textId="55D36829" w:rsidR="00005654" w:rsidRPr="001447BE" w:rsidRDefault="00005654" w:rsidP="00FF398D">
      <w:pPr>
        <w:pStyle w:val="DefaultText1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Strane su suglasne da</w:t>
      </w:r>
      <w:r w:rsidR="00182C2F" w:rsidRPr="001447BE">
        <w:rPr>
          <w:rFonts w:ascii="Times New Roman" w:hAnsi="Times New Roman" w:cs="Times New Roman"/>
          <w:sz w:val="24"/>
          <w:szCs w:val="24"/>
        </w:rPr>
        <w:t>,</w:t>
      </w:r>
      <w:r w:rsidRPr="001447BE">
        <w:rPr>
          <w:rFonts w:ascii="Times New Roman" w:hAnsi="Times New Roman" w:cs="Times New Roman"/>
          <w:sz w:val="24"/>
          <w:szCs w:val="24"/>
        </w:rPr>
        <w:t xml:space="preserve"> prije slanja zahtjeva za suglasnost, Financijska institucija </w:t>
      </w:r>
      <w:r w:rsidR="00182C2F" w:rsidRPr="001447BE">
        <w:rPr>
          <w:rFonts w:ascii="Times New Roman" w:hAnsi="Times New Roman" w:cs="Times New Roman"/>
          <w:sz w:val="24"/>
          <w:szCs w:val="24"/>
        </w:rPr>
        <w:t xml:space="preserve">može </w:t>
      </w:r>
      <w:r w:rsidRPr="001447BE">
        <w:rPr>
          <w:rFonts w:ascii="Times New Roman" w:hAnsi="Times New Roman" w:cs="Times New Roman"/>
          <w:sz w:val="24"/>
          <w:szCs w:val="24"/>
        </w:rPr>
        <w:t>putem elektroničke pošte obavijestiti HAMAG-BICRO-</w:t>
      </w:r>
      <w:r w:rsidR="00182C2F" w:rsidRPr="001447BE">
        <w:rPr>
          <w:rFonts w:ascii="Times New Roman" w:hAnsi="Times New Roman" w:cs="Times New Roman"/>
          <w:sz w:val="24"/>
          <w:szCs w:val="24"/>
        </w:rPr>
        <w:t>o</w:t>
      </w:r>
      <w:r w:rsidRPr="001447BE">
        <w:rPr>
          <w:rFonts w:ascii="Times New Roman" w:hAnsi="Times New Roman" w:cs="Times New Roman"/>
          <w:sz w:val="24"/>
          <w:szCs w:val="24"/>
        </w:rPr>
        <w:t xml:space="preserve"> o</w:t>
      </w:r>
      <w:r w:rsidR="00182C2F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 xml:space="preserve">potencijalnoj  </w:t>
      </w:r>
      <w:r w:rsidR="00182C2F" w:rsidRPr="001447BE">
        <w:rPr>
          <w:rFonts w:ascii="Times New Roman" w:hAnsi="Times New Roman" w:cs="Times New Roman"/>
          <w:sz w:val="24"/>
          <w:szCs w:val="24"/>
        </w:rPr>
        <w:t>izmjeni</w:t>
      </w:r>
      <w:r w:rsidR="00823CD1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182C2F" w:rsidRPr="001447BE">
        <w:rPr>
          <w:rFonts w:ascii="Times New Roman" w:hAnsi="Times New Roman" w:cs="Times New Roman"/>
          <w:sz w:val="24"/>
          <w:szCs w:val="24"/>
        </w:rPr>
        <w:t>/</w:t>
      </w:r>
      <w:r w:rsidR="00823CD1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>promjeni te zatražiti očitovanje je li za navedeno potrebno izdavanje suglasnosti.</w:t>
      </w:r>
    </w:p>
    <w:p w14:paraId="01574FF1" w14:textId="77777777" w:rsidR="00F97B0C" w:rsidRPr="001447BE" w:rsidRDefault="00F97B0C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0DA293B1" w14:textId="7BB96EE2" w:rsidR="00F97B0C" w:rsidRPr="001447BE" w:rsidRDefault="003957BA" w:rsidP="00043B09">
      <w:pPr>
        <w:pStyle w:val="DefaultText1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HAMAG-BICRO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se obvezuje</w:t>
      </w:r>
      <w:r w:rsidR="00182C2F" w:rsidRPr="001447BE">
        <w:rPr>
          <w:rFonts w:ascii="Times New Roman" w:hAnsi="Times New Roman" w:cs="Times New Roman"/>
          <w:sz w:val="24"/>
          <w:szCs w:val="24"/>
        </w:rPr>
        <w:t>,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182C2F" w:rsidRPr="001447BE">
        <w:rPr>
          <w:rFonts w:ascii="Times New Roman" w:hAnsi="Times New Roman" w:cs="Times New Roman"/>
          <w:sz w:val="24"/>
          <w:szCs w:val="24"/>
        </w:rPr>
        <w:t>o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zahtjev</w:t>
      </w:r>
      <w:r w:rsidR="00182C2F" w:rsidRPr="001447BE">
        <w:rPr>
          <w:rFonts w:ascii="Times New Roman" w:hAnsi="Times New Roman" w:cs="Times New Roman"/>
          <w:sz w:val="24"/>
          <w:szCs w:val="24"/>
        </w:rPr>
        <w:t>u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181722" w:rsidRPr="001447BE">
        <w:rPr>
          <w:rFonts w:ascii="Times New Roman" w:hAnsi="Times New Roman" w:cs="Times New Roman"/>
          <w:sz w:val="24"/>
          <w:szCs w:val="24"/>
        </w:rPr>
        <w:t>Financijske institucije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za izdavanje predmetne suglasnosti</w:t>
      </w:r>
      <w:r w:rsidR="00182C2F" w:rsidRPr="001447BE">
        <w:rPr>
          <w:rFonts w:ascii="Times New Roman" w:hAnsi="Times New Roman" w:cs="Times New Roman"/>
          <w:sz w:val="24"/>
          <w:szCs w:val="24"/>
        </w:rPr>
        <w:t>,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182C2F" w:rsidRPr="001447BE">
        <w:rPr>
          <w:rFonts w:ascii="Times New Roman" w:hAnsi="Times New Roman" w:cs="Times New Roman"/>
          <w:sz w:val="24"/>
          <w:szCs w:val="24"/>
        </w:rPr>
        <w:t xml:space="preserve">očitovati </w:t>
      </w:r>
      <w:r w:rsidR="0090621F" w:rsidRPr="001447BE">
        <w:rPr>
          <w:rFonts w:ascii="Times New Roman" w:hAnsi="Times New Roman" w:cs="Times New Roman"/>
          <w:sz w:val="24"/>
          <w:szCs w:val="24"/>
        </w:rPr>
        <w:t>elektroničkom poštom</w:t>
      </w:r>
      <w:r w:rsidR="00205693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u roku </w:t>
      </w:r>
      <w:r w:rsidR="00CD336D" w:rsidRPr="001447BE">
        <w:rPr>
          <w:rFonts w:ascii="Times New Roman" w:hAnsi="Times New Roman" w:cs="Times New Roman"/>
          <w:sz w:val="24"/>
          <w:szCs w:val="24"/>
        </w:rPr>
        <w:t xml:space="preserve">od </w:t>
      </w:r>
      <w:r w:rsidR="00005654" w:rsidRPr="001447BE">
        <w:rPr>
          <w:rFonts w:ascii="Times New Roman" w:hAnsi="Times New Roman" w:cs="Times New Roman"/>
          <w:sz w:val="24"/>
          <w:szCs w:val="24"/>
        </w:rPr>
        <w:t>10 (deset)</w:t>
      </w:r>
      <w:r w:rsidR="00CD336D" w:rsidRPr="001447BE">
        <w:rPr>
          <w:rFonts w:ascii="Times New Roman" w:hAnsi="Times New Roman" w:cs="Times New Roman"/>
          <w:sz w:val="24"/>
          <w:szCs w:val="24"/>
        </w:rPr>
        <w:t xml:space="preserve"> radnih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dana od </w:t>
      </w:r>
      <w:r w:rsidR="00182C2F" w:rsidRPr="001447BE">
        <w:rPr>
          <w:rFonts w:ascii="Times New Roman" w:hAnsi="Times New Roman" w:cs="Times New Roman"/>
          <w:sz w:val="24"/>
          <w:szCs w:val="24"/>
        </w:rPr>
        <w:t xml:space="preserve">dana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primitka zahtjeva </w:t>
      </w:r>
      <w:r w:rsidR="00181722" w:rsidRPr="001447BE">
        <w:rPr>
          <w:rFonts w:ascii="Times New Roman" w:hAnsi="Times New Roman" w:cs="Times New Roman"/>
          <w:sz w:val="24"/>
          <w:szCs w:val="24"/>
        </w:rPr>
        <w:t>Financijske institucije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sa potrebnom dokumentacijom.</w:t>
      </w:r>
    </w:p>
    <w:p w14:paraId="31089730" w14:textId="77777777" w:rsidR="00F97B0C" w:rsidRPr="001447BE" w:rsidRDefault="00F97B0C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77850267" w14:textId="69E0A763" w:rsidR="00D82181" w:rsidRPr="001447BE" w:rsidRDefault="00D82181" w:rsidP="00043B09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Nakon sklapanja Dodatka </w:t>
      </w:r>
      <w:r w:rsidR="00C01E44" w:rsidRPr="001447BE">
        <w:rPr>
          <w:sz w:val="24"/>
          <w:szCs w:val="24"/>
        </w:rPr>
        <w:t>U</w:t>
      </w:r>
      <w:r w:rsidRPr="001447BE">
        <w:rPr>
          <w:sz w:val="24"/>
          <w:szCs w:val="24"/>
        </w:rPr>
        <w:t xml:space="preserve">govoru o kreditu s Krajnjim primateljem, Financijska institucija se obvezuje, u roku od 5 (pet) radnih dana od </w:t>
      </w:r>
      <w:r w:rsidR="00582279" w:rsidRPr="001447BE">
        <w:rPr>
          <w:sz w:val="24"/>
          <w:szCs w:val="24"/>
        </w:rPr>
        <w:t xml:space="preserve">dana </w:t>
      </w:r>
      <w:r w:rsidRPr="001447BE">
        <w:rPr>
          <w:sz w:val="24"/>
          <w:szCs w:val="24"/>
        </w:rPr>
        <w:t xml:space="preserve">sklapanja istog, jednu presliku Dodatka </w:t>
      </w:r>
      <w:r w:rsidR="00C01E44" w:rsidRPr="001447BE">
        <w:rPr>
          <w:sz w:val="24"/>
          <w:szCs w:val="24"/>
        </w:rPr>
        <w:t>U</w:t>
      </w:r>
      <w:r w:rsidRPr="001447BE">
        <w:rPr>
          <w:sz w:val="24"/>
          <w:szCs w:val="24"/>
        </w:rPr>
        <w:t>govora o kreditu</w:t>
      </w:r>
      <w:r w:rsidR="00582279" w:rsidRPr="001447BE">
        <w:rPr>
          <w:sz w:val="24"/>
          <w:szCs w:val="24"/>
        </w:rPr>
        <w:t>,</w:t>
      </w:r>
      <w:r w:rsidRPr="001447BE">
        <w:rPr>
          <w:sz w:val="24"/>
          <w:szCs w:val="24"/>
        </w:rPr>
        <w:t xml:space="preserve"> </w:t>
      </w:r>
      <w:r w:rsidR="00FD6F75" w:rsidRPr="001447BE">
        <w:rPr>
          <w:sz w:val="24"/>
          <w:szCs w:val="24"/>
        </w:rPr>
        <w:t>elektroničkom poštom</w:t>
      </w:r>
      <w:r w:rsidR="00582279" w:rsidRPr="001447BE">
        <w:rPr>
          <w:sz w:val="24"/>
          <w:szCs w:val="24"/>
        </w:rPr>
        <w:t>,</w:t>
      </w:r>
      <w:r w:rsidRPr="001447BE">
        <w:rPr>
          <w:sz w:val="24"/>
          <w:szCs w:val="24"/>
        </w:rPr>
        <w:t xml:space="preserve"> dostaviti HAMAG-BICRO-u.</w:t>
      </w:r>
    </w:p>
    <w:p w14:paraId="0759C2B4" w14:textId="77777777" w:rsidR="00D82181" w:rsidRPr="001447BE" w:rsidRDefault="00D82181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319CE005" w14:textId="0C6D8BE2" w:rsidR="00F97B0C" w:rsidRPr="001447BE" w:rsidRDefault="00F97B0C" w:rsidP="00043B09">
      <w:pPr>
        <w:pStyle w:val="DefaultText1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U slučaju </w:t>
      </w:r>
      <w:r w:rsidRPr="00FE7C45">
        <w:rPr>
          <w:rFonts w:ascii="Times New Roman" w:hAnsi="Times New Roman" w:cs="Times New Roman"/>
          <w:sz w:val="24"/>
          <w:szCs w:val="24"/>
        </w:rPr>
        <w:t xml:space="preserve">izmjene roka otplate kredita, </w:t>
      </w:r>
      <w:r w:rsidR="00B43B13" w:rsidRPr="00FE7C45">
        <w:rPr>
          <w:rFonts w:ascii="Times New Roman" w:hAnsi="Times New Roman" w:cs="Times New Roman"/>
          <w:sz w:val="24"/>
          <w:szCs w:val="24"/>
        </w:rPr>
        <w:t>za koju je HAMAG-BICRO izdao suglasnost</w:t>
      </w:r>
      <w:r w:rsidRPr="00FE7C45">
        <w:rPr>
          <w:rFonts w:ascii="Times New Roman" w:hAnsi="Times New Roman" w:cs="Times New Roman"/>
          <w:sz w:val="24"/>
          <w:szCs w:val="24"/>
        </w:rPr>
        <w:t>,</w:t>
      </w:r>
      <w:r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FD590B" w:rsidRPr="001447BE">
        <w:rPr>
          <w:rFonts w:ascii="Times New Roman" w:hAnsi="Times New Roman" w:cs="Times New Roman"/>
          <w:sz w:val="24"/>
          <w:szCs w:val="24"/>
        </w:rPr>
        <w:t xml:space="preserve">dostavom suglasnosti HAMAG-BICRO-a </w:t>
      </w:r>
      <w:r w:rsidR="00B066DD">
        <w:rPr>
          <w:rFonts w:ascii="Times New Roman" w:hAnsi="Times New Roman" w:cs="Times New Roman"/>
          <w:sz w:val="24"/>
          <w:szCs w:val="24"/>
        </w:rPr>
        <w:t xml:space="preserve">Financijskoj instituciji </w:t>
      </w:r>
      <w:r w:rsidRPr="001447BE">
        <w:rPr>
          <w:rFonts w:ascii="Times New Roman" w:hAnsi="Times New Roman" w:cs="Times New Roman"/>
          <w:sz w:val="24"/>
          <w:szCs w:val="24"/>
        </w:rPr>
        <w:t xml:space="preserve">automatski se produžava valjanost izdanog </w:t>
      </w:r>
      <w:r w:rsidRPr="00FE7C45">
        <w:rPr>
          <w:rFonts w:ascii="Times New Roman" w:hAnsi="Times New Roman" w:cs="Times New Roman"/>
          <w:sz w:val="24"/>
          <w:szCs w:val="24"/>
        </w:rPr>
        <w:t>jamstva u postotnom iznosu na koji je izdano, a s rokom</w:t>
      </w:r>
      <w:r w:rsidRPr="001447BE">
        <w:rPr>
          <w:rFonts w:ascii="Times New Roman" w:hAnsi="Times New Roman" w:cs="Times New Roman"/>
          <w:sz w:val="24"/>
          <w:szCs w:val="24"/>
        </w:rPr>
        <w:t xml:space="preserve"> važenja </w:t>
      </w:r>
      <w:bookmarkStart w:id="25" w:name="_Hlk160025289"/>
      <w:r w:rsidRPr="001447BE">
        <w:rPr>
          <w:rFonts w:ascii="Times New Roman" w:hAnsi="Times New Roman" w:cs="Times New Roman"/>
          <w:sz w:val="24"/>
          <w:szCs w:val="24"/>
        </w:rPr>
        <w:t>120</w:t>
      </w:r>
      <w:r w:rsidR="00C73197" w:rsidRPr="001447BE">
        <w:rPr>
          <w:rFonts w:ascii="Times New Roman" w:hAnsi="Times New Roman" w:cs="Times New Roman"/>
          <w:sz w:val="24"/>
          <w:szCs w:val="24"/>
        </w:rPr>
        <w:t xml:space="preserve"> (stodvadeset)</w:t>
      </w:r>
      <w:r w:rsidRPr="001447BE">
        <w:rPr>
          <w:rFonts w:ascii="Times New Roman" w:hAnsi="Times New Roman" w:cs="Times New Roman"/>
          <w:sz w:val="24"/>
          <w:szCs w:val="24"/>
        </w:rPr>
        <w:t xml:space="preserve"> dana od dospijeća posljednje rate</w:t>
      </w:r>
      <w:r w:rsidR="00005654" w:rsidRPr="001447BE">
        <w:rPr>
          <w:rFonts w:ascii="Times New Roman" w:hAnsi="Times New Roman" w:cs="Times New Roman"/>
          <w:sz w:val="24"/>
          <w:szCs w:val="24"/>
        </w:rPr>
        <w:t>/anuiteta</w:t>
      </w:r>
      <w:r w:rsidRPr="001447BE">
        <w:rPr>
          <w:rFonts w:ascii="Times New Roman" w:hAnsi="Times New Roman" w:cs="Times New Roman"/>
          <w:sz w:val="24"/>
          <w:szCs w:val="24"/>
        </w:rPr>
        <w:t xml:space="preserve"> kredita, računajući prema novim rokovima otplate kredita, odnosno 120 </w:t>
      </w:r>
      <w:r w:rsidR="0068268C" w:rsidRPr="001447BE">
        <w:rPr>
          <w:rFonts w:ascii="Times New Roman" w:hAnsi="Times New Roman" w:cs="Times New Roman"/>
          <w:sz w:val="24"/>
          <w:szCs w:val="24"/>
        </w:rPr>
        <w:t xml:space="preserve">(stodvadeset) </w:t>
      </w:r>
      <w:r w:rsidRPr="001447BE">
        <w:rPr>
          <w:rFonts w:ascii="Times New Roman" w:hAnsi="Times New Roman" w:cs="Times New Roman"/>
          <w:sz w:val="24"/>
          <w:szCs w:val="24"/>
        </w:rPr>
        <w:t xml:space="preserve">dana od dana raskida/otkaza Ugovora o kreditu ili 120 </w:t>
      </w:r>
      <w:r w:rsidR="0068268C" w:rsidRPr="001447BE">
        <w:rPr>
          <w:rFonts w:ascii="Times New Roman" w:hAnsi="Times New Roman" w:cs="Times New Roman"/>
          <w:sz w:val="24"/>
          <w:szCs w:val="24"/>
        </w:rPr>
        <w:t xml:space="preserve">(stodvadeset) </w:t>
      </w:r>
      <w:r w:rsidRPr="001447BE">
        <w:rPr>
          <w:rFonts w:ascii="Times New Roman" w:hAnsi="Times New Roman" w:cs="Times New Roman"/>
          <w:sz w:val="24"/>
          <w:szCs w:val="24"/>
        </w:rPr>
        <w:t>dana od dana otvaranj</w:t>
      </w:r>
      <w:r w:rsidR="001550BD" w:rsidRPr="001447BE">
        <w:rPr>
          <w:rFonts w:ascii="Times New Roman" w:hAnsi="Times New Roman" w:cs="Times New Roman"/>
          <w:sz w:val="24"/>
          <w:szCs w:val="24"/>
        </w:rPr>
        <w:t>a</w:t>
      </w:r>
      <w:r w:rsidRPr="001447BE">
        <w:rPr>
          <w:rFonts w:ascii="Times New Roman" w:hAnsi="Times New Roman" w:cs="Times New Roman"/>
          <w:sz w:val="24"/>
          <w:szCs w:val="24"/>
        </w:rPr>
        <w:t xml:space="preserve"> stečaja nad </w:t>
      </w:r>
      <w:r w:rsidR="001C3D0C" w:rsidRPr="001447BE">
        <w:rPr>
          <w:rFonts w:ascii="Times New Roman" w:hAnsi="Times New Roman" w:cs="Times New Roman"/>
          <w:sz w:val="24"/>
          <w:szCs w:val="24"/>
        </w:rPr>
        <w:t>Krajnjim primateljem</w:t>
      </w:r>
      <w:r w:rsidRPr="001447BE">
        <w:rPr>
          <w:rFonts w:ascii="Times New Roman" w:hAnsi="Times New Roman" w:cs="Times New Roman"/>
          <w:sz w:val="24"/>
          <w:szCs w:val="24"/>
        </w:rPr>
        <w:t>, ovisno o tome koji od navedenih događaja nastupi ranije.</w:t>
      </w:r>
    </w:p>
    <w:bookmarkEnd w:id="25"/>
    <w:p w14:paraId="6A4AFE43" w14:textId="77777777" w:rsidR="00F97B0C" w:rsidRPr="001447BE" w:rsidRDefault="00F97B0C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5A093BC0" w14:textId="0BB83A46" w:rsidR="00F97B0C" w:rsidRPr="001447BE" w:rsidRDefault="00F97B0C" w:rsidP="00043B09">
      <w:pPr>
        <w:pStyle w:val="DefaultText1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Strane ovog Sporazuma suglasno utvrđuju da se danom otkaza/raskida Ugovora o kreditu smatra dan utvrđen</w:t>
      </w:r>
      <w:r w:rsidR="00005654" w:rsidRPr="001447BE">
        <w:t xml:space="preserve"> </w:t>
      </w:r>
      <w:r w:rsidR="00005654" w:rsidRPr="001447BE">
        <w:rPr>
          <w:rFonts w:ascii="Times New Roman" w:hAnsi="Times New Roman" w:cs="Times New Roman"/>
          <w:sz w:val="24"/>
          <w:szCs w:val="24"/>
        </w:rPr>
        <w:t>na način kako je definirano</w:t>
      </w:r>
      <w:r w:rsidRPr="001447BE">
        <w:rPr>
          <w:rFonts w:ascii="Times New Roman" w:hAnsi="Times New Roman" w:cs="Times New Roman"/>
          <w:sz w:val="24"/>
          <w:szCs w:val="24"/>
        </w:rPr>
        <w:t xml:space="preserve"> odredbama Ugovora o kreditu zaključenim između </w:t>
      </w:r>
      <w:r w:rsidR="00181722" w:rsidRPr="001447BE">
        <w:rPr>
          <w:rFonts w:ascii="Times New Roman" w:hAnsi="Times New Roman" w:cs="Times New Roman"/>
          <w:sz w:val="24"/>
          <w:szCs w:val="24"/>
        </w:rPr>
        <w:t>Financijske institucije</w:t>
      </w:r>
      <w:r w:rsidRPr="001447BE">
        <w:rPr>
          <w:rFonts w:ascii="Times New Roman" w:hAnsi="Times New Roman" w:cs="Times New Roman"/>
          <w:sz w:val="24"/>
          <w:szCs w:val="24"/>
        </w:rPr>
        <w:t xml:space="preserve"> i </w:t>
      </w:r>
      <w:r w:rsidR="001C3D0C" w:rsidRPr="001447BE">
        <w:rPr>
          <w:rFonts w:ascii="Times New Roman" w:hAnsi="Times New Roman" w:cs="Times New Roman"/>
          <w:sz w:val="24"/>
          <w:szCs w:val="24"/>
        </w:rPr>
        <w:t>Krajnjeg primatelja</w:t>
      </w:r>
      <w:r w:rsidRPr="001447BE">
        <w:rPr>
          <w:rFonts w:ascii="Times New Roman" w:hAnsi="Times New Roman" w:cs="Times New Roman"/>
          <w:sz w:val="24"/>
          <w:szCs w:val="24"/>
        </w:rPr>
        <w:t>.</w:t>
      </w:r>
    </w:p>
    <w:p w14:paraId="67239184" w14:textId="77777777" w:rsidR="00005654" w:rsidRPr="001447BE" w:rsidRDefault="00005654" w:rsidP="0067623B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7814AD97" w14:textId="1CEBD98B" w:rsidR="003C2811" w:rsidRPr="001447BE" w:rsidRDefault="00005654" w:rsidP="006D5B93">
      <w:pPr>
        <w:pStyle w:val="DefaultText1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Strane suglasno utvrđuju da Financijska institucija ne smije prenijeti niti jedno svoje pravo i/ili obvezu ustanovljenu temeljem odredbi ovog Sporazuma na bilo koju treću stranu bez pisanog pristanka HAMAG-BICRO-a.</w:t>
      </w:r>
    </w:p>
    <w:p w14:paraId="7D39647D" w14:textId="77777777" w:rsidR="001C0D18" w:rsidRDefault="001C0D18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3994C9DA" w14:textId="77777777" w:rsidR="001C0D18" w:rsidRDefault="001C0D18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6E57BB04" w14:textId="77777777" w:rsidR="004D2D6B" w:rsidRDefault="004D2D6B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4048D195" w14:textId="77777777" w:rsidR="004D2D6B" w:rsidRDefault="004D2D6B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15C0AF09" w14:textId="77777777" w:rsidR="004D2D6B" w:rsidRDefault="004D2D6B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01C82A10" w14:textId="77777777" w:rsidR="004D2D6B" w:rsidRPr="001447BE" w:rsidRDefault="004D2D6B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0A178550" w14:textId="77777777" w:rsidR="00FD590B" w:rsidRPr="001447BE" w:rsidRDefault="00FD590B" w:rsidP="006D5B9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3B7D411A" w14:textId="7673D90B" w:rsidR="00AD6620" w:rsidRPr="001447BE" w:rsidRDefault="00F97B0C" w:rsidP="00FD6F75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Jamstvena obveza </w:t>
      </w:r>
      <w:r w:rsidR="003957BA" w:rsidRPr="001447BE">
        <w:rPr>
          <w:rFonts w:ascii="Times New Roman" w:hAnsi="Times New Roman" w:cs="Times New Roman"/>
          <w:b/>
          <w:bCs/>
          <w:sz w:val="24"/>
          <w:szCs w:val="24"/>
        </w:rPr>
        <w:t>HAMAG-BICRO</w:t>
      </w:r>
      <w:r w:rsidRPr="001447BE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9E1781"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458" w:rsidRPr="001447BE">
        <w:rPr>
          <w:rFonts w:ascii="Times New Roman" w:hAnsi="Times New Roman" w:cs="Times New Roman"/>
          <w:b/>
          <w:bCs/>
          <w:sz w:val="24"/>
          <w:szCs w:val="24"/>
        </w:rPr>
        <w:t>i Zahtjev za plaćanje</w:t>
      </w:r>
    </w:p>
    <w:p w14:paraId="4F37602E" w14:textId="4512E9C1" w:rsidR="00F97B0C" w:rsidRPr="001447BE" w:rsidRDefault="00F97B0C" w:rsidP="006D5B93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0BC2" w:rsidRPr="001447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3074" w:rsidRPr="001447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47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71A778" w14:textId="77777777" w:rsidR="00F97B0C" w:rsidRPr="001447BE" w:rsidRDefault="00F97B0C" w:rsidP="006D5B93">
      <w:pPr>
        <w:jc w:val="both"/>
        <w:rPr>
          <w:sz w:val="24"/>
          <w:szCs w:val="24"/>
        </w:rPr>
      </w:pPr>
    </w:p>
    <w:p w14:paraId="15326982" w14:textId="5D24237F" w:rsidR="00F97B0C" w:rsidRPr="001447BE" w:rsidRDefault="003957BA" w:rsidP="00043B09">
      <w:pPr>
        <w:pStyle w:val="DefaultText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HAMAG-BICRO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se obvezuje </w:t>
      </w:r>
      <w:r w:rsidR="002C7CC9" w:rsidRPr="001447BE">
        <w:rPr>
          <w:rFonts w:ascii="Times New Roman" w:hAnsi="Times New Roman" w:cs="Times New Roman"/>
          <w:sz w:val="24"/>
          <w:szCs w:val="24"/>
          <w:lang w:eastAsia="hr-HR"/>
        </w:rPr>
        <w:t xml:space="preserve">neopozivo, bezuvjetno,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na </w:t>
      </w:r>
      <w:r w:rsidR="002C7CC9" w:rsidRPr="001447BE">
        <w:rPr>
          <w:rFonts w:ascii="Times New Roman" w:hAnsi="Times New Roman" w:cs="Times New Roman"/>
          <w:sz w:val="24"/>
          <w:szCs w:val="24"/>
        </w:rPr>
        <w:t xml:space="preserve">prvi 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pisani </w:t>
      </w:r>
      <w:r w:rsidR="002C7CC9" w:rsidRPr="001447BE">
        <w:rPr>
          <w:rFonts w:ascii="Times New Roman" w:hAnsi="Times New Roman" w:cs="Times New Roman"/>
          <w:sz w:val="24"/>
          <w:szCs w:val="24"/>
        </w:rPr>
        <w:t>poziv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181722" w:rsidRPr="001447BE">
        <w:rPr>
          <w:rFonts w:ascii="Times New Roman" w:hAnsi="Times New Roman" w:cs="Times New Roman"/>
          <w:sz w:val="24"/>
          <w:szCs w:val="24"/>
        </w:rPr>
        <w:t>Financijske institucije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izvršiti plaćanje temeljem izdan</w:t>
      </w:r>
      <w:r w:rsidR="0091088A" w:rsidRPr="001447BE">
        <w:rPr>
          <w:rFonts w:ascii="Times New Roman" w:hAnsi="Times New Roman" w:cs="Times New Roman"/>
          <w:sz w:val="24"/>
          <w:szCs w:val="24"/>
        </w:rPr>
        <w:t>og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jamstva do ugovorenog postotka</w:t>
      </w:r>
      <w:r w:rsidR="00005654" w:rsidRPr="001447BE">
        <w:rPr>
          <w:rFonts w:ascii="Times New Roman" w:hAnsi="Times New Roman" w:cs="Times New Roman"/>
          <w:sz w:val="24"/>
          <w:szCs w:val="24"/>
        </w:rPr>
        <w:t xml:space="preserve"> jamstva</w:t>
      </w:r>
      <w:r w:rsidR="00F97B0C" w:rsidRPr="001447BE">
        <w:rPr>
          <w:rFonts w:ascii="Times New Roman" w:hAnsi="Times New Roman" w:cs="Times New Roman"/>
          <w:sz w:val="24"/>
          <w:szCs w:val="24"/>
        </w:rPr>
        <w:t>, odnosno utvr</w:t>
      </w:r>
      <w:r w:rsidR="00AD6620" w:rsidRPr="001447BE">
        <w:rPr>
          <w:rFonts w:ascii="Times New Roman" w:hAnsi="Times New Roman" w:cs="Times New Roman"/>
          <w:sz w:val="24"/>
          <w:szCs w:val="24"/>
        </w:rPr>
        <w:t xml:space="preserve">đenog iznosa </w:t>
      </w:r>
      <w:r w:rsidR="006F4483" w:rsidRPr="001447BE">
        <w:rPr>
          <w:rFonts w:ascii="Times New Roman" w:hAnsi="Times New Roman" w:cs="Times New Roman"/>
          <w:sz w:val="24"/>
          <w:szCs w:val="24"/>
        </w:rPr>
        <w:t xml:space="preserve">kako je definirano </w:t>
      </w:r>
      <w:r w:rsidR="008B3940" w:rsidRPr="001447BE">
        <w:rPr>
          <w:rFonts w:ascii="Times New Roman" w:hAnsi="Times New Roman" w:cs="Times New Roman"/>
          <w:sz w:val="24"/>
          <w:szCs w:val="24"/>
        </w:rPr>
        <w:t xml:space="preserve">odredbama </w:t>
      </w:r>
      <w:r w:rsidR="004E1389" w:rsidRPr="001447BE">
        <w:rPr>
          <w:rFonts w:ascii="Times New Roman" w:hAnsi="Times New Roman" w:cs="Times New Roman"/>
          <w:sz w:val="24"/>
          <w:szCs w:val="24"/>
        </w:rPr>
        <w:t>ov</w:t>
      </w:r>
      <w:r w:rsidR="008B3940" w:rsidRPr="001447BE">
        <w:rPr>
          <w:rFonts w:ascii="Times New Roman" w:hAnsi="Times New Roman" w:cs="Times New Roman"/>
          <w:sz w:val="24"/>
          <w:szCs w:val="24"/>
        </w:rPr>
        <w:t>og</w:t>
      </w:r>
      <w:r w:rsidR="004E1389" w:rsidRPr="001447BE">
        <w:rPr>
          <w:rFonts w:ascii="Times New Roman" w:hAnsi="Times New Roman" w:cs="Times New Roman"/>
          <w:sz w:val="24"/>
          <w:szCs w:val="24"/>
        </w:rPr>
        <w:t xml:space="preserve"> Sporazum</w:t>
      </w:r>
      <w:r w:rsidR="008B3940" w:rsidRPr="001447BE">
        <w:rPr>
          <w:rFonts w:ascii="Times New Roman" w:hAnsi="Times New Roman" w:cs="Times New Roman"/>
          <w:sz w:val="24"/>
          <w:szCs w:val="24"/>
        </w:rPr>
        <w:t>a</w:t>
      </w:r>
      <w:r w:rsidR="004E1389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F97B0C" w:rsidRPr="001447BE">
        <w:rPr>
          <w:rFonts w:ascii="Times New Roman" w:hAnsi="Times New Roman" w:cs="Times New Roman"/>
          <w:sz w:val="24"/>
          <w:szCs w:val="24"/>
        </w:rPr>
        <w:t>od dokumentiranih nenaplaćenih tražbina na ime glavnice kredita</w:t>
      </w:r>
      <w:r w:rsidR="00F97B0C" w:rsidRPr="001447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7B0C" w:rsidRPr="001447BE">
        <w:rPr>
          <w:rFonts w:ascii="Times New Roman" w:hAnsi="Times New Roman" w:cs="Times New Roman"/>
          <w:sz w:val="24"/>
          <w:szCs w:val="24"/>
        </w:rPr>
        <w:t>na dan dospijeća posljednje rate</w:t>
      </w:r>
      <w:r w:rsidR="00005654" w:rsidRPr="001447BE">
        <w:rPr>
          <w:rFonts w:ascii="Times New Roman" w:hAnsi="Times New Roman" w:cs="Times New Roman"/>
          <w:sz w:val="24"/>
          <w:szCs w:val="24"/>
        </w:rPr>
        <w:t>/anuiteta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kredita ili na dan otkaza/raskida </w:t>
      </w:r>
      <w:r w:rsidR="0074526A" w:rsidRPr="001447BE">
        <w:rPr>
          <w:rFonts w:ascii="Times New Roman" w:hAnsi="Times New Roman" w:cs="Times New Roman"/>
          <w:sz w:val="24"/>
          <w:szCs w:val="24"/>
        </w:rPr>
        <w:t xml:space="preserve">Ugovora o </w:t>
      </w:r>
      <w:r w:rsidR="00F97B0C" w:rsidRPr="001447BE">
        <w:rPr>
          <w:rFonts w:ascii="Times New Roman" w:hAnsi="Times New Roman" w:cs="Times New Roman"/>
          <w:sz w:val="24"/>
          <w:szCs w:val="24"/>
        </w:rPr>
        <w:t>kredit</w:t>
      </w:r>
      <w:r w:rsidR="0074526A" w:rsidRPr="001447BE">
        <w:rPr>
          <w:rFonts w:ascii="Times New Roman" w:hAnsi="Times New Roman" w:cs="Times New Roman"/>
          <w:sz w:val="24"/>
          <w:szCs w:val="24"/>
        </w:rPr>
        <w:t>u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, odnosno na dan otvaranja stečaja, ovisno o tome koji od navedenih događaja nastupi ranije. </w:t>
      </w:r>
    </w:p>
    <w:p w14:paraId="4A065B92" w14:textId="77777777" w:rsidR="00F97B0C" w:rsidRPr="001447BE" w:rsidRDefault="00F97B0C" w:rsidP="006D5B93">
      <w:pPr>
        <w:pStyle w:val="CommentText"/>
        <w:jc w:val="both"/>
        <w:rPr>
          <w:sz w:val="24"/>
          <w:szCs w:val="24"/>
        </w:rPr>
      </w:pPr>
    </w:p>
    <w:p w14:paraId="70F3C47B" w14:textId="4A1A697C" w:rsidR="00F97B0C" w:rsidRPr="001447BE" w:rsidRDefault="003957BA" w:rsidP="00043B09">
      <w:pPr>
        <w:pStyle w:val="CommentText"/>
        <w:numPr>
          <w:ilvl w:val="0"/>
          <w:numId w:val="19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 xml:space="preserve"> će, uz uvjete iz ovog Sporazuma</w:t>
      </w:r>
      <w:r w:rsidR="00FC7B1B" w:rsidRPr="001447BE">
        <w:rPr>
          <w:sz w:val="24"/>
          <w:szCs w:val="24"/>
        </w:rPr>
        <w:t xml:space="preserve"> i Programa</w:t>
      </w:r>
      <w:r w:rsidR="00F97B0C" w:rsidRPr="001447BE">
        <w:rPr>
          <w:sz w:val="24"/>
          <w:szCs w:val="24"/>
        </w:rPr>
        <w:t>, isplatiti jamčeni iznos po jamstvu na temelju sljedećih dokumenata</w:t>
      </w:r>
      <w:r w:rsidR="00FC7B1B" w:rsidRPr="001447BE">
        <w:rPr>
          <w:sz w:val="24"/>
          <w:szCs w:val="24"/>
        </w:rPr>
        <w:t xml:space="preserve">, koje je </w:t>
      </w:r>
      <w:r w:rsidR="00181722" w:rsidRPr="001447BE">
        <w:rPr>
          <w:sz w:val="24"/>
          <w:szCs w:val="24"/>
        </w:rPr>
        <w:t>Financijska institucija</w:t>
      </w:r>
      <w:r w:rsidR="00FC7B1B" w:rsidRPr="001447BE">
        <w:rPr>
          <w:sz w:val="24"/>
          <w:szCs w:val="24"/>
        </w:rPr>
        <w:t xml:space="preserve"> </w:t>
      </w:r>
      <w:r w:rsidR="00005654" w:rsidRPr="001447BE">
        <w:rPr>
          <w:sz w:val="24"/>
          <w:szCs w:val="24"/>
        </w:rPr>
        <w:t xml:space="preserve">obvezna </w:t>
      </w:r>
      <w:r w:rsidR="00FC7B1B" w:rsidRPr="001447BE">
        <w:rPr>
          <w:sz w:val="24"/>
          <w:szCs w:val="24"/>
        </w:rPr>
        <w:t>dostaviti HAMAG-BICRO-u u fizičkom</w:t>
      </w:r>
      <w:r w:rsidR="005927CC" w:rsidRPr="001447BE">
        <w:rPr>
          <w:sz w:val="24"/>
          <w:szCs w:val="24"/>
        </w:rPr>
        <w:t xml:space="preserve"> pisanom</w:t>
      </w:r>
      <w:r w:rsidR="00FC7B1B" w:rsidRPr="001447BE">
        <w:rPr>
          <w:sz w:val="24"/>
          <w:szCs w:val="24"/>
        </w:rPr>
        <w:t xml:space="preserve"> obliku</w:t>
      </w:r>
      <w:r w:rsidR="00F97B0C" w:rsidRPr="001447BE">
        <w:rPr>
          <w:sz w:val="24"/>
          <w:szCs w:val="24"/>
        </w:rPr>
        <w:t xml:space="preserve">: </w:t>
      </w:r>
    </w:p>
    <w:p w14:paraId="52C597B9" w14:textId="77777777" w:rsidR="00F97B0C" w:rsidRPr="001447BE" w:rsidRDefault="00F97B0C" w:rsidP="00FD6F75">
      <w:pPr>
        <w:ind w:left="360"/>
        <w:jc w:val="both"/>
        <w:rPr>
          <w:sz w:val="24"/>
          <w:szCs w:val="24"/>
        </w:rPr>
      </w:pPr>
    </w:p>
    <w:p w14:paraId="5027A5FA" w14:textId="5C1E6B57" w:rsidR="008B3940" w:rsidRPr="001447BE" w:rsidRDefault="00B21DB7" w:rsidP="00043B09">
      <w:pPr>
        <w:pStyle w:val="ListParagraph"/>
        <w:numPr>
          <w:ilvl w:val="0"/>
          <w:numId w:val="20"/>
        </w:numPr>
        <w:tabs>
          <w:tab w:val="left" w:pos="360"/>
        </w:tabs>
        <w:ind w:left="1140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Zahtjev</w:t>
      </w:r>
      <w:r w:rsidR="00F97B0C" w:rsidRPr="001447BE">
        <w:rPr>
          <w:sz w:val="24"/>
          <w:szCs w:val="24"/>
        </w:rPr>
        <w:t xml:space="preserve"> za plaćanje potpisan od </w:t>
      </w:r>
      <w:r w:rsidR="006F6F21" w:rsidRPr="001447BE">
        <w:rPr>
          <w:sz w:val="24"/>
          <w:szCs w:val="24"/>
        </w:rPr>
        <w:t xml:space="preserve">strane </w:t>
      </w:r>
      <w:r w:rsidR="00F97B0C" w:rsidRPr="001447BE">
        <w:rPr>
          <w:sz w:val="24"/>
          <w:szCs w:val="24"/>
        </w:rPr>
        <w:t xml:space="preserve">ovlaštene osobe </w:t>
      </w:r>
      <w:r w:rsidR="00181722" w:rsidRPr="001447BE">
        <w:rPr>
          <w:sz w:val="24"/>
          <w:szCs w:val="24"/>
        </w:rPr>
        <w:t>Financijske institucije</w:t>
      </w:r>
      <w:r w:rsidR="00F97B0C" w:rsidRPr="001447BE">
        <w:rPr>
          <w:sz w:val="24"/>
          <w:szCs w:val="24"/>
        </w:rPr>
        <w:t>, kojim će izrijekom izjaviti da je</w:t>
      </w:r>
      <w:r w:rsidR="008B3940" w:rsidRPr="001447BE">
        <w:rPr>
          <w:sz w:val="24"/>
          <w:szCs w:val="24"/>
        </w:rPr>
        <w:t xml:space="preserve">: </w:t>
      </w:r>
    </w:p>
    <w:p w14:paraId="178F2E66" w14:textId="7F4FDB96" w:rsidR="008B3940" w:rsidRPr="001447BE" w:rsidRDefault="00F97B0C" w:rsidP="008B3940">
      <w:pPr>
        <w:pStyle w:val="ListParagraph"/>
        <w:numPr>
          <w:ilvl w:val="0"/>
          <w:numId w:val="78"/>
        </w:numPr>
        <w:tabs>
          <w:tab w:val="left" w:pos="360"/>
        </w:tabs>
        <w:jc w:val="both"/>
        <w:rPr>
          <w:sz w:val="24"/>
          <w:szCs w:val="24"/>
        </w:rPr>
      </w:pPr>
      <w:r w:rsidRPr="001447BE">
        <w:rPr>
          <w:sz w:val="24"/>
          <w:szCs w:val="24"/>
        </w:rPr>
        <w:t>istekao rok dospijeća posljednje rate</w:t>
      </w:r>
      <w:r w:rsidR="00005654" w:rsidRPr="001447BE">
        <w:rPr>
          <w:sz w:val="24"/>
          <w:szCs w:val="24"/>
        </w:rPr>
        <w:t>/anuiteta</w:t>
      </w:r>
      <w:r w:rsidRPr="001447BE">
        <w:rPr>
          <w:sz w:val="24"/>
          <w:szCs w:val="24"/>
        </w:rPr>
        <w:t xml:space="preserve"> kredita, </w:t>
      </w:r>
    </w:p>
    <w:p w14:paraId="4F7CA84F" w14:textId="0D9CC8DF" w:rsidR="008B3940" w:rsidRPr="001447BE" w:rsidRDefault="00F97B0C" w:rsidP="008B3940">
      <w:pPr>
        <w:pStyle w:val="ListParagraph"/>
        <w:numPr>
          <w:ilvl w:val="0"/>
          <w:numId w:val="78"/>
        </w:numPr>
        <w:tabs>
          <w:tab w:val="left" w:pos="360"/>
        </w:tabs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odnosno da je Ugovor o kreditu s </w:t>
      </w:r>
      <w:r w:rsidR="006E61E8" w:rsidRPr="001447BE">
        <w:rPr>
          <w:sz w:val="24"/>
          <w:szCs w:val="24"/>
        </w:rPr>
        <w:t>Krajnjim primateljem</w:t>
      </w:r>
      <w:r w:rsidRPr="001447BE">
        <w:rPr>
          <w:sz w:val="24"/>
          <w:szCs w:val="24"/>
        </w:rPr>
        <w:t xml:space="preserve"> otkazan/raskinut</w:t>
      </w:r>
      <w:r w:rsidR="008B3940" w:rsidRPr="001447BE">
        <w:rPr>
          <w:sz w:val="24"/>
          <w:szCs w:val="24"/>
        </w:rPr>
        <w:t>,</w:t>
      </w:r>
      <w:r w:rsidRPr="001447BE">
        <w:rPr>
          <w:sz w:val="24"/>
          <w:szCs w:val="24"/>
        </w:rPr>
        <w:t xml:space="preserve"> </w:t>
      </w:r>
    </w:p>
    <w:p w14:paraId="40A01EA7" w14:textId="7ACEF3BD" w:rsidR="009223FB" w:rsidRPr="001447BE" w:rsidRDefault="00F97B0C" w:rsidP="008B3940">
      <w:pPr>
        <w:pStyle w:val="ListParagraph"/>
        <w:numPr>
          <w:ilvl w:val="0"/>
          <w:numId w:val="78"/>
        </w:numPr>
        <w:tabs>
          <w:tab w:val="left" w:pos="360"/>
        </w:tabs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ili da je otvoren stečaj nad </w:t>
      </w:r>
      <w:r w:rsidR="006E61E8" w:rsidRPr="001447BE">
        <w:rPr>
          <w:sz w:val="24"/>
          <w:szCs w:val="24"/>
        </w:rPr>
        <w:t>Krajnjim primateljem</w:t>
      </w:r>
      <w:r w:rsidRPr="001447BE">
        <w:rPr>
          <w:sz w:val="24"/>
          <w:szCs w:val="24"/>
        </w:rPr>
        <w:t xml:space="preserve"> </w:t>
      </w:r>
    </w:p>
    <w:p w14:paraId="1D1046A8" w14:textId="23C39CE5" w:rsidR="008B3940" w:rsidRPr="001447BE" w:rsidRDefault="00F97B0C" w:rsidP="009223FB">
      <w:pPr>
        <w:tabs>
          <w:tab w:val="left" w:pos="360"/>
        </w:tabs>
        <w:ind w:left="1416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(ovisno o tome koji od nave</w:t>
      </w:r>
      <w:r w:rsidR="00AD6620" w:rsidRPr="001447BE">
        <w:rPr>
          <w:sz w:val="24"/>
          <w:szCs w:val="24"/>
        </w:rPr>
        <w:t>denih događaja nastupi ranije)</w:t>
      </w:r>
      <w:r w:rsidR="00316CBC" w:rsidRPr="001447BE">
        <w:rPr>
          <w:sz w:val="24"/>
          <w:szCs w:val="24"/>
        </w:rPr>
        <w:t xml:space="preserve">, </w:t>
      </w:r>
    </w:p>
    <w:p w14:paraId="015A638F" w14:textId="1045F1DA" w:rsidR="00F97B0C" w:rsidRPr="001447BE" w:rsidRDefault="003D1F1F" w:rsidP="008B3940">
      <w:pPr>
        <w:pStyle w:val="ListParagraph"/>
        <w:tabs>
          <w:tab w:val="left" w:pos="360"/>
        </w:tabs>
        <w:ind w:left="1140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s točnim datumom nastupa predmetne činjenice, </w:t>
      </w:r>
      <w:r w:rsidR="00316CBC" w:rsidRPr="001447BE">
        <w:rPr>
          <w:sz w:val="24"/>
          <w:szCs w:val="24"/>
        </w:rPr>
        <w:t xml:space="preserve">a iznos čije plaćanje </w:t>
      </w:r>
      <w:r w:rsidRPr="001447BE">
        <w:rPr>
          <w:sz w:val="24"/>
          <w:szCs w:val="24"/>
        </w:rPr>
        <w:t xml:space="preserve">se </w:t>
      </w:r>
      <w:r w:rsidR="00316CBC" w:rsidRPr="001447BE">
        <w:rPr>
          <w:sz w:val="24"/>
          <w:szCs w:val="24"/>
        </w:rPr>
        <w:t>zahtijeva nije drukčije naplaćen</w:t>
      </w:r>
      <w:r w:rsidR="00AD6620" w:rsidRPr="001447BE">
        <w:rPr>
          <w:sz w:val="24"/>
          <w:szCs w:val="24"/>
        </w:rPr>
        <w:t>;</w:t>
      </w:r>
    </w:p>
    <w:p w14:paraId="560709B3" w14:textId="77777777" w:rsidR="00594E07" w:rsidRPr="001447BE" w:rsidRDefault="00594E07" w:rsidP="00FF398D">
      <w:pPr>
        <w:tabs>
          <w:tab w:val="left" w:pos="360"/>
        </w:tabs>
        <w:ind w:left="1140"/>
        <w:jc w:val="both"/>
        <w:rPr>
          <w:sz w:val="24"/>
          <w:szCs w:val="24"/>
        </w:rPr>
      </w:pPr>
    </w:p>
    <w:p w14:paraId="03AA2624" w14:textId="21DC6CA8" w:rsidR="00F97B0C" w:rsidRPr="001447BE" w:rsidRDefault="00AD6620" w:rsidP="00043B09">
      <w:pPr>
        <w:pStyle w:val="ListParagraph"/>
        <w:numPr>
          <w:ilvl w:val="0"/>
          <w:numId w:val="20"/>
        </w:numPr>
        <w:tabs>
          <w:tab w:val="left" w:pos="360"/>
        </w:tabs>
        <w:ind w:left="1140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I</w:t>
      </w:r>
      <w:r w:rsidR="00F97B0C" w:rsidRPr="001447BE">
        <w:rPr>
          <w:sz w:val="24"/>
          <w:szCs w:val="24"/>
        </w:rPr>
        <w:t>zva</w:t>
      </w:r>
      <w:r w:rsidR="00A568C6" w:rsidRPr="001447BE">
        <w:rPr>
          <w:sz w:val="24"/>
          <w:szCs w:val="24"/>
        </w:rPr>
        <w:t>dak</w:t>
      </w:r>
      <w:r w:rsidR="00F97B0C" w:rsidRPr="001447BE">
        <w:rPr>
          <w:sz w:val="24"/>
          <w:szCs w:val="24"/>
        </w:rPr>
        <w:t xml:space="preserve"> iz poslovnih knjiga </w:t>
      </w:r>
      <w:r w:rsidR="00181722" w:rsidRPr="001447BE">
        <w:rPr>
          <w:sz w:val="24"/>
          <w:szCs w:val="24"/>
        </w:rPr>
        <w:t>Financijske institucije</w:t>
      </w:r>
      <w:r w:rsidR="00F97B0C" w:rsidRPr="001447BE">
        <w:rPr>
          <w:sz w:val="24"/>
          <w:szCs w:val="24"/>
        </w:rPr>
        <w:t xml:space="preserve"> o stanju duga na dan dospijeća posljednje rate</w:t>
      </w:r>
      <w:r w:rsidR="00EC7441" w:rsidRPr="001447BE">
        <w:rPr>
          <w:sz w:val="24"/>
          <w:szCs w:val="24"/>
        </w:rPr>
        <w:t>/anuiteta</w:t>
      </w:r>
      <w:r w:rsidR="00F97B0C" w:rsidRPr="001447BE">
        <w:rPr>
          <w:sz w:val="24"/>
          <w:szCs w:val="24"/>
        </w:rPr>
        <w:t xml:space="preserve"> kredita, ili na dan otkaza/raskida Ugovora o kreditu</w:t>
      </w:r>
      <w:r w:rsidR="00EC7441" w:rsidRPr="001447BE">
        <w:rPr>
          <w:sz w:val="24"/>
          <w:szCs w:val="24"/>
        </w:rPr>
        <w:t>,</w:t>
      </w:r>
      <w:r w:rsidR="00F97B0C" w:rsidRPr="001447BE">
        <w:rPr>
          <w:sz w:val="24"/>
          <w:szCs w:val="24"/>
        </w:rPr>
        <w:t xml:space="preserve"> odnosno na dan otvaranja stečaja nad </w:t>
      </w:r>
      <w:r w:rsidR="006E61E8" w:rsidRPr="001447BE">
        <w:rPr>
          <w:sz w:val="24"/>
          <w:szCs w:val="24"/>
        </w:rPr>
        <w:t>Krajnjim primateljem</w:t>
      </w:r>
      <w:r w:rsidR="00F97B0C" w:rsidRPr="001447BE">
        <w:rPr>
          <w:sz w:val="24"/>
          <w:szCs w:val="24"/>
        </w:rPr>
        <w:t>, ovisno o tome koji od na</w:t>
      </w:r>
      <w:r w:rsidRPr="001447BE">
        <w:rPr>
          <w:sz w:val="24"/>
          <w:szCs w:val="24"/>
        </w:rPr>
        <w:t>vedenih događaja nastupi ranije;</w:t>
      </w:r>
    </w:p>
    <w:p w14:paraId="5FA2B88A" w14:textId="77777777" w:rsidR="00EC7441" w:rsidRPr="001447BE" w:rsidRDefault="00EC7441" w:rsidP="00EC7441">
      <w:pPr>
        <w:jc w:val="both"/>
        <w:rPr>
          <w:sz w:val="24"/>
          <w:szCs w:val="24"/>
        </w:rPr>
      </w:pPr>
    </w:p>
    <w:p w14:paraId="1E96FF16" w14:textId="6220B6AB" w:rsidR="00865ED5" w:rsidRDefault="00865ED5" w:rsidP="00865ED5">
      <w:pPr>
        <w:ind w:left="709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Zahtjev za plaćanje mora biti dostavljen HAMAG-BICRO-u u roku od 120 (stodvadeset) dana od dospijeća posljednje rate/anuiteta kredita, odnosno 120 (stodvadeset) dana od dana raskida/otkaza Ugovora o kreditu ili 120 (stodvadeset) dana od dana otvaranja stečaja nad Krajnjim primateljem, ovisno o tome koji od navedenih događaja nastupi ranije.</w:t>
      </w:r>
    </w:p>
    <w:p w14:paraId="2A20DFC1" w14:textId="77777777" w:rsidR="007850B8" w:rsidRDefault="007850B8" w:rsidP="00865ED5">
      <w:pPr>
        <w:ind w:left="709"/>
        <w:jc w:val="both"/>
        <w:rPr>
          <w:sz w:val="24"/>
          <w:szCs w:val="24"/>
        </w:rPr>
      </w:pPr>
    </w:p>
    <w:p w14:paraId="7DB5C167" w14:textId="5996432B" w:rsidR="00865ED5" w:rsidRDefault="007850B8" w:rsidP="00D22A72">
      <w:pPr>
        <w:ind w:left="709"/>
        <w:jc w:val="both"/>
        <w:rPr>
          <w:sz w:val="24"/>
          <w:szCs w:val="24"/>
        </w:rPr>
      </w:pPr>
      <w:bookmarkStart w:id="26" w:name="_Hlk211517415"/>
      <w:r w:rsidRPr="00D22A72">
        <w:rPr>
          <w:sz w:val="24"/>
          <w:szCs w:val="24"/>
          <w:highlight w:val="yellow"/>
          <w:lang w:val="en-US"/>
        </w:rPr>
        <w:t xml:space="preserve">Strane </w:t>
      </w:r>
      <w:r w:rsidRPr="00D22A72">
        <w:rPr>
          <w:sz w:val="24"/>
          <w:szCs w:val="24"/>
          <w:highlight w:val="yellow"/>
        </w:rPr>
        <w:t xml:space="preserve">suglasno utvrđuju da će nakon podnesenog Zahtjeva za plaćanje </w:t>
      </w:r>
      <w:bookmarkStart w:id="27" w:name="_Hlk211764351"/>
      <w:r w:rsidRPr="00D22A72">
        <w:rPr>
          <w:sz w:val="24"/>
          <w:szCs w:val="24"/>
          <w:highlight w:val="yellow"/>
        </w:rPr>
        <w:t>a prije isplate po jamstvu sklopiti Ugovor o cesiji kako je opisano člankom 15. ovog Sporazuma</w:t>
      </w:r>
      <w:bookmarkEnd w:id="27"/>
      <w:r w:rsidRPr="00D22A72">
        <w:rPr>
          <w:sz w:val="24"/>
          <w:szCs w:val="24"/>
          <w:highlight w:val="yellow"/>
        </w:rPr>
        <w:t>.</w:t>
      </w:r>
      <w:bookmarkEnd w:id="26"/>
    </w:p>
    <w:p w14:paraId="69DFAB73" w14:textId="77777777" w:rsidR="007850B8" w:rsidRPr="001447BE" w:rsidRDefault="007850B8" w:rsidP="00EC7441">
      <w:pPr>
        <w:jc w:val="both"/>
        <w:rPr>
          <w:sz w:val="24"/>
          <w:szCs w:val="24"/>
        </w:rPr>
      </w:pPr>
    </w:p>
    <w:p w14:paraId="7A75D2EF" w14:textId="098707B0" w:rsidR="004D1A7F" w:rsidRPr="001447BE" w:rsidRDefault="003957BA" w:rsidP="00043B09">
      <w:pPr>
        <w:pStyle w:val="ListParagraph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 xml:space="preserve"> nije dužan izvršiti isplatu po jamstvu ako </w:t>
      </w:r>
      <w:r w:rsidR="00A23C17" w:rsidRPr="001447BE">
        <w:rPr>
          <w:sz w:val="24"/>
          <w:szCs w:val="24"/>
        </w:rPr>
        <w:t xml:space="preserve">Financijska institucija </w:t>
      </w:r>
      <w:r w:rsidR="00F97B0C" w:rsidRPr="001447BE">
        <w:rPr>
          <w:sz w:val="24"/>
          <w:szCs w:val="24"/>
        </w:rPr>
        <w:t>ne ispuni obveze iz ovog članka</w:t>
      </w:r>
      <w:r w:rsidR="00566FD8" w:rsidRPr="001447BE">
        <w:rPr>
          <w:sz w:val="24"/>
          <w:szCs w:val="24"/>
        </w:rPr>
        <w:t>, odnosno</w:t>
      </w:r>
      <w:r w:rsidR="00F97B0C" w:rsidRPr="001447BE">
        <w:rPr>
          <w:sz w:val="24"/>
          <w:szCs w:val="24"/>
        </w:rPr>
        <w:t xml:space="preserve"> ne dostavi potpunu dokument</w:t>
      </w:r>
      <w:r w:rsidR="00AD6620" w:rsidRPr="001447BE">
        <w:rPr>
          <w:sz w:val="24"/>
          <w:szCs w:val="24"/>
        </w:rPr>
        <w:t>aciju</w:t>
      </w:r>
      <w:r w:rsidR="00865ED5" w:rsidRPr="001447BE">
        <w:rPr>
          <w:sz w:val="24"/>
          <w:szCs w:val="24"/>
        </w:rPr>
        <w:t xml:space="preserve"> iz stavka 2. ovog članka</w:t>
      </w:r>
      <w:r w:rsidR="00AD6620" w:rsidRPr="001447BE">
        <w:rPr>
          <w:sz w:val="24"/>
          <w:szCs w:val="24"/>
        </w:rPr>
        <w:t xml:space="preserve"> </w:t>
      </w:r>
      <w:r w:rsidR="00566FD8" w:rsidRPr="001447BE">
        <w:rPr>
          <w:sz w:val="24"/>
          <w:szCs w:val="24"/>
        </w:rPr>
        <w:t xml:space="preserve">ili ne poštuje rok iz stavka </w:t>
      </w:r>
      <w:r w:rsidR="00581E78" w:rsidRPr="001447BE">
        <w:rPr>
          <w:sz w:val="24"/>
          <w:szCs w:val="24"/>
        </w:rPr>
        <w:t>2</w:t>
      </w:r>
      <w:r w:rsidR="00566FD8" w:rsidRPr="001447BE">
        <w:rPr>
          <w:sz w:val="24"/>
          <w:szCs w:val="24"/>
        </w:rPr>
        <w:t>. ovog članka</w:t>
      </w:r>
      <w:r w:rsidR="004D1A7F" w:rsidRPr="001447BE">
        <w:rPr>
          <w:sz w:val="24"/>
          <w:szCs w:val="24"/>
        </w:rPr>
        <w:t>.</w:t>
      </w:r>
    </w:p>
    <w:p w14:paraId="02504C2E" w14:textId="3AEFD9AC" w:rsidR="00F97B0C" w:rsidRPr="001447BE" w:rsidRDefault="00F97B0C" w:rsidP="00FF398D">
      <w:pPr>
        <w:tabs>
          <w:tab w:val="left" w:pos="360"/>
        </w:tabs>
        <w:ind w:firstLine="45"/>
        <w:jc w:val="both"/>
        <w:rPr>
          <w:sz w:val="24"/>
          <w:szCs w:val="24"/>
        </w:rPr>
      </w:pPr>
    </w:p>
    <w:p w14:paraId="2412A7D5" w14:textId="43F7F741" w:rsidR="00F97B0C" w:rsidRPr="001447BE" w:rsidRDefault="00F97B0C" w:rsidP="00C13E7C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Osnovicu za obračun obveze </w:t>
      </w:r>
      <w:r w:rsidR="003957BA" w:rsidRPr="001447BE">
        <w:rPr>
          <w:sz w:val="24"/>
          <w:szCs w:val="24"/>
        </w:rPr>
        <w:t>HAMAG-BICRO</w:t>
      </w:r>
      <w:r w:rsidRPr="001447BE">
        <w:rPr>
          <w:sz w:val="24"/>
          <w:szCs w:val="24"/>
        </w:rPr>
        <w:t>-a po pojedinom jamstvu predstavlja iznos nepodmirenih obveza po osnovi glavnice kredita na dan dospijeća posljednje rate</w:t>
      </w:r>
      <w:r w:rsidR="00EC7441" w:rsidRPr="001447BE">
        <w:rPr>
          <w:sz w:val="24"/>
          <w:szCs w:val="24"/>
        </w:rPr>
        <w:t>/anuiteta</w:t>
      </w:r>
      <w:r w:rsidRPr="001447BE">
        <w:rPr>
          <w:sz w:val="24"/>
          <w:szCs w:val="24"/>
        </w:rPr>
        <w:t xml:space="preserve"> kredita, ili na dan otkaza/raskida</w:t>
      </w:r>
      <w:r w:rsidRPr="001447BE">
        <w:rPr>
          <w:color w:val="FF0000"/>
          <w:sz w:val="24"/>
          <w:szCs w:val="24"/>
        </w:rPr>
        <w:t xml:space="preserve"> </w:t>
      </w:r>
      <w:r w:rsidR="0074526A" w:rsidRPr="001447BE">
        <w:rPr>
          <w:sz w:val="24"/>
          <w:szCs w:val="24"/>
        </w:rPr>
        <w:t>U</w:t>
      </w:r>
      <w:r w:rsidRPr="001447BE">
        <w:rPr>
          <w:sz w:val="24"/>
          <w:szCs w:val="24"/>
        </w:rPr>
        <w:t>govora o kreditu, odnosno na dan otvaranja stečaja nad</w:t>
      </w:r>
      <w:r w:rsidR="00A215F9" w:rsidRPr="001447BE">
        <w:rPr>
          <w:sz w:val="24"/>
          <w:szCs w:val="24"/>
        </w:rPr>
        <w:t xml:space="preserve"> </w:t>
      </w:r>
      <w:r w:rsidR="006E61E8" w:rsidRPr="001447BE">
        <w:rPr>
          <w:sz w:val="24"/>
          <w:szCs w:val="24"/>
        </w:rPr>
        <w:t>Krajnjim primateljem</w:t>
      </w:r>
      <w:r w:rsidRPr="001447BE">
        <w:rPr>
          <w:sz w:val="24"/>
          <w:szCs w:val="24"/>
        </w:rPr>
        <w:t>, ovisno o tome koji od navedenih događaja nastupi ranije, na koji se primjenjuje postotak inicijalno</w:t>
      </w:r>
      <w:r w:rsidR="007F136E" w:rsidRPr="001447BE">
        <w:rPr>
          <w:sz w:val="24"/>
          <w:szCs w:val="24"/>
        </w:rPr>
        <w:t xml:space="preserve"> </w:t>
      </w:r>
      <w:r w:rsidRPr="001447BE">
        <w:rPr>
          <w:sz w:val="24"/>
          <w:szCs w:val="24"/>
        </w:rPr>
        <w:t>odobrenog jamstva</w:t>
      </w:r>
      <w:r w:rsidR="00296278" w:rsidRPr="001447BE">
        <w:rPr>
          <w:sz w:val="24"/>
          <w:szCs w:val="24"/>
        </w:rPr>
        <w:t>.</w:t>
      </w:r>
    </w:p>
    <w:p w14:paraId="0A7E4AAC" w14:textId="77777777" w:rsidR="00296278" w:rsidRPr="001447BE" w:rsidRDefault="00296278" w:rsidP="00296278">
      <w:pPr>
        <w:jc w:val="both"/>
        <w:rPr>
          <w:sz w:val="24"/>
          <w:szCs w:val="24"/>
        </w:rPr>
      </w:pPr>
    </w:p>
    <w:p w14:paraId="520DECB6" w14:textId="5BE6ACCA" w:rsidR="001608EA" w:rsidRPr="001447BE" w:rsidRDefault="00F97B0C" w:rsidP="00043B09">
      <w:pPr>
        <w:pStyle w:val="DefaultText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Rok </w:t>
      </w:r>
      <w:r w:rsidR="00B21DB7" w:rsidRPr="001447BE">
        <w:rPr>
          <w:rFonts w:ascii="Times New Roman" w:hAnsi="Times New Roman" w:cs="Times New Roman"/>
          <w:sz w:val="24"/>
          <w:szCs w:val="24"/>
        </w:rPr>
        <w:t xml:space="preserve">važenja </w:t>
      </w:r>
      <w:r w:rsidRPr="001447BE">
        <w:rPr>
          <w:rFonts w:ascii="Times New Roman" w:hAnsi="Times New Roman" w:cs="Times New Roman"/>
          <w:sz w:val="24"/>
          <w:szCs w:val="24"/>
        </w:rPr>
        <w:t>jamstva je</w:t>
      </w:r>
      <w:r w:rsidR="001608EA" w:rsidRPr="001447BE">
        <w:rPr>
          <w:rFonts w:ascii="Times New Roman" w:hAnsi="Times New Roman" w:cs="Times New Roman"/>
          <w:sz w:val="24"/>
          <w:szCs w:val="24"/>
        </w:rPr>
        <w:t>:</w:t>
      </w:r>
    </w:p>
    <w:p w14:paraId="232EF0E0" w14:textId="0E745461" w:rsidR="001608EA" w:rsidRPr="001447BE" w:rsidRDefault="001608EA" w:rsidP="001608EA">
      <w:pPr>
        <w:pStyle w:val="DefaultText1"/>
        <w:numPr>
          <w:ilvl w:val="0"/>
          <w:numId w:val="20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120 (stodvadeset) dana nakon dana </w:t>
      </w:r>
      <w:r w:rsidR="00F97B0C" w:rsidRPr="001447BE">
        <w:rPr>
          <w:rFonts w:ascii="Times New Roman" w:hAnsi="Times New Roman" w:cs="Times New Roman"/>
          <w:sz w:val="24"/>
          <w:szCs w:val="24"/>
        </w:rPr>
        <w:t>dospijeća posljednje rate</w:t>
      </w:r>
      <w:r w:rsidR="00EC7441" w:rsidRPr="001447BE">
        <w:rPr>
          <w:rFonts w:ascii="Times New Roman" w:hAnsi="Times New Roman" w:cs="Times New Roman"/>
          <w:sz w:val="24"/>
          <w:szCs w:val="24"/>
        </w:rPr>
        <w:t>/anuiteta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kredita u skladu s utvrđenjem u pojedinom Ugovoru o kreditu, odnosno </w:t>
      </w:r>
    </w:p>
    <w:p w14:paraId="467F666F" w14:textId="5A7F6B1F" w:rsidR="001608EA" w:rsidRPr="001447BE" w:rsidRDefault="00F97B0C" w:rsidP="001608EA">
      <w:pPr>
        <w:pStyle w:val="DefaultText1"/>
        <w:numPr>
          <w:ilvl w:val="0"/>
          <w:numId w:val="20"/>
        </w:numPr>
        <w:tabs>
          <w:tab w:val="left" w:pos="1134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120</w:t>
      </w:r>
      <w:r w:rsidR="00060FD4" w:rsidRPr="001447BE">
        <w:rPr>
          <w:rFonts w:ascii="Times New Roman" w:hAnsi="Times New Roman" w:cs="Times New Roman"/>
          <w:sz w:val="24"/>
          <w:szCs w:val="24"/>
        </w:rPr>
        <w:t xml:space="preserve"> (stodvadeset)</w:t>
      </w:r>
      <w:r w:rsidRPr="001447BE">
        <w:rPr>
          <w:rFonts w:ascii="Times New Roman" w:hAnsi="Times New Roman" w:cs="Times New Roman"/>
          <w:sz w:val="24"/>
          <w:szCs w:val="24"/>
        </w:rPr>
        <w:t xml:space="preserve"> dana od dana otkaza ili raskida Ugovora o kreditu, </w:t>
      </w:r>
      <w:r w:rsidR="001608EA" w:rsidRPr="001447BE">
        <w:rPr>
          <w:rFonts w:ascii="Times New Roman" w:hAnsi="Times New Roman" w:cs="Times New Roman"/>
          <w:sz w:val="24"/>
          <w:szCs w:val="24"/>
        </w:rPr>
        <w:t>odnosno</w:t>
      </w:r>
    </w:p>
    <w:p w14:paraId="46CDB97B" w14:textId="606785F8" w:rsidR="001608EA" w:rsidRPr="001447BE" w:rsidRDefault="00F97B0C" w:rsidP="001608EA">
      <w:pPr>
        <w:pStyle w:val="DefaultText1"/>
        <w:numPr>
          <w:ilvl w:val="0"/>
          <w:numId w:val="20"/>
        </w:numPr>
        <w:tabs>
          <w:tab w:val="left" w:pos="1134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120</w:t>
      </w:r>
      <w:r w:rsidR="00060FD4" w:rsidRPr="001447BE">
        <w:rPr>
          <w:rFonts w:ascii="Times New Roman" w:hAnsi="Times New Roman" w:cs="Times New Roman"/>
          <w:sz w:val="24"/>
          <w:szCs w:val="24"/>
        </w:rPr>
        <w:t xml:space="preserve"> (stodvadeset)</w:t>
      </w:r>
      <w:r w:rsidRPr="001447BE">
        <w:rPr>
          <w:rFonts w:ascii="Times New Roman" w:hAnsi="Times New Roman" w:cs="Times New Roman"/>
          <w:sz w:val="24"/>
          <w:szCs w:val="24"/>
        </w:rPr>
        <w:t xml:space="preserve"> dana od dana otvaranj</w:t>
      </w:r>
      <w:r w:rsidR="00AF3EDC" w:rsidRPr="001447BE">
        <w:rPr>
          <w:rFonts w:ascii="Times New Roman" w:hAnsi="Times New Roman" w:cs="Times New Roman"/>
          <w:sz w:val="24"/>
          <w:szCs w:val="24"/>
        </w:rPr>
        <w:t>a</w:t>
      </w:r>
      <w:r w:rsidRPr="001447BE">
        <w:rPr>
          <w:rFonts w:ascii="Times New Roman" w:hAnsi="Times New Roman" w:cs="Times New Roman"/>
          <w:sz w:val="24"/>
          <w:szCs w:val="24"/>
        </w:rPr>
        <w:t xml:space="preserve"> stečaja nad </w:t>
      </w:r>
      <w:r w:rsidR="006E61E8" w:rsidRPr="001447BE">
        <w:rPr>
          <w:rFonts w:ascii="Times New Roman" w:hAnsi="Times New Roman" w:cs="Times New Roman"/>
          <w:sz w:val="24"/>
          <w:szCs w:val="24"/>
        </w:rPr>
        <w:t>Krajnjim primateljem</w:t>
      </w:r>
      <w:r w:rsidRPr="001447BE">
        <w:rPr>
          <w:rFonts w:ascii="Times New Roman" w:hAnsi="Times New Roman" w:cs="Times New Roman"/>
          <w:sz w:val="24"/>
          <w:szCs w:val="24"/>
        </w:rPr>
        <w:t>,</w:t>
      </w:r>
    </w:p>
    <w:p w14:paraId="31315E1D" w14:textId="67D08D68" w:rsidR="00F97B0C" w:rsidRPr="001447BE" w:rsidRDefault="00F97B0C" w:rsidP="00211302">
      <w:pPr>
        <w:pStyle w:val="DefaultText1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ovisno o tome koji od navedenih događaja nastupi ranije i svaki </w:t>
      </w:r>
      <w:r w:rsidR="003D1F1F" w:rsidRPr="001447BE">
        <w:rPr>
          <w:rFonts w:ascii="Times New Roman" w:hAnsi="Times New Roman" w:cs="Times New Roman"/>
          <w:sz w:val="24"/>
          <w:szCs w:val="24"/>
        </w:rPr>
        <w:t>Z</w:t>
      </w:r>
      <w:r w:rsidRPr="001447BE">
        <w:rPr>
          <w:rFonts w:ascii="Times New Roman" w:hAnsi="Times New Roman" w:cs="Times New Roman"/>
          <w:sz w:val="24"/>
          <w:szCs w:val="24"/>
        </w:rPr>
        <w:t xml:space="preserve">ahtjev za plaćanje na temelju izdanog jamstva, zajedno s dokumentacijom naznačenom u stavku 2. ovog članka, </w:t>
      </w:r>
      <w:r w:rsidR="00A23C17" w:rsidRPr="001447BE">
        <w:rPr>
          <w:rFonts w:ascii="Times New Roman" w:hAnsi="Times New Roman" w:cs="Times New Roman"/>
          <w:sz w:val="24"/>
          <w:szCs w:val="24"/>
        </w:rPr>
        <w:t>Financijska institucija</w:t>
      </w:r>
      <w:r w:rsidRPr="001447BE">
        <w:rPr>
          <w:rFonts w:ascii="Times New Roman" w:hAnsi="Times New Roman" w:cs="Times New Roman"/>
          <w:sz w:val="24"/>
          <w:szCs w:val="24"/>
        </w:rPr>
        <w:t xml:space="preserve"> mora dostaviti </w:t>
      </w:r>
      <w:r w:rsidR="003957BA" w:rsidRPr="001447BE">
        <w:rPr>
          <w:rFonts w:ascii="Times New Roman" w:hAnsi="Times New Roman" w:cs="Times New Roman"/>
          <w:sz w:val="24"/>
          <w:szCs w:val="24"/>
        </w:rPr>
        <w:t>HAMAG-BICRO</w:t>
      </w:r>
      <w:r w:rsidRPr="001447BE">
        <w:rPr>
          <w:rFonts w:ascii="Times New Roman" w:hAnsi="Times New Roman" w:cs="Times New Roman"/>
          <w:sz w:val="24"/>
          <w:szCs w:val="24"/>
        </w:rPr>
        <w:t xml:space="preserve">-u unutar tog roka. </w:t>
      </w:r>
    </w:p>
    <w:p w14:paraId="4FEB84FC" w14:textId="77777777" w:rsidR="00211302" w:rsidRPr="001447BE" w:rsidRDefault="00211302" w:rsidP="006D5B93">
      <w:pPr>
        <w:jc w:val="both"/>
        <w:rPr>
          <w:color w:val="FF0000"/>
          <w:sz w:val="24"/>
          <w:szCs w:val="24"/>
        </w:rPr>
      </w:pPr>
    </w:p>
    <w:p w14:paraId="0ECE95E0" w14:textId="47B45950" w:rsidR="000F450B" w:rsidRPr="0097498C" w:rsidRDefault="000F450B" w:rsidP="00043B0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97498C">
        <w:rPr>
          <w:sz w:val="24"/>
          <w:szCs w:val="24"/>
        </w:rPr>
        <w:t xml:space="preserve">Strane su suglasne da je jamstvo prenosivo samo </w:t>
      </w:r>
      <w:r w:rsidR="00DB7ED9" w:rsidRPr="0097498C">
        <w:rPr>
          <w:sz w:val="24"/>
          <w:szCs w:val="24"/>
        </w:rPr>
        <w:t xml:space="preserve">u slučaju </w:t>
      </w:r>
      <w:r w:rsidR="004F2A56" w:rsidRPr="0097498C">
        <w:rPr>
          <w:sz w:val="24"/>
          <w:szCs w:val="24"/>
        </w:rPr>
        <w:t xml:space="preserve">prije </w:t>
      </w:r>
      <w:r w:rsidR="00426D3D" w:rsidRPr="0097498C">
        <w:rPr>
          <w:sz w:val="24"/>
          <w:szCs w:val="24"/>
        </w:rPr>
        <w:t xml:space="preserve">izvršene </w:t>
      </w:r>
      <w:r w:rsidR="004F2A56" w:rsidRPr="0097498C">
        <w:rPr>
          <w:sz w:val="24"/>
          <w:szCs w:val="24"/>
        </w:rPr>
        <w:t xml:space="preserve">isplate jamstva odnosno </w:t>
      </w:r>
      <w:r w:rsidR="00DB7ED9" w:rsidRPr="0097498C">
        <w:rPr>
          <w:sz w:val="24"/>
          <w:szCs w:val="24"/>
        </w:rPr>
        <w:t xml:space="preserve">prije </w:t>
      </w:r>
      <w:r w:rsidR="004F2A56" w:rsidRPr="0097498C">
        <w:rPr>
          <w:sz w:val="24"/>
          <w:szCs w:val="24"/>
        </w:rPr>
        <w:t>podnesenog Zahtjeva za plaćanje</w:t>
      </w:r>
      <w:r w:rsidR="00DB7ED9" w:rsidRPr="0097498C">
        <w:rPr>
          <w:sz w:val="24"/>
          <w:szCs w:val="24"/>
        </w:rPr>
        <w:t xml:space="preserve"> </w:t>
      </w:r>
      <w:r w:rsidR="004F2A56" w:rsidRPr="0097498C">
        <w:rPr>
          <w:sz w:val="24"/>
          <w:szCs w:val="24"/>
        </w:rPr>
        <w:t xml:space="preserve">i to samo </w:t>
      </w:r>
      <w:r w:rsidRPr="0097498C">
        <w:rPr>
          <w:sz w:val="24"/>
          <w:szCs w:val="24"/>
        </w:rPr>
        <w:t xml:space="preserve">uz pisani sporazum između HAMAG-BICRO-a, </w:t>
      </w:r>
      <w:r w:rsidR="00A23C17" w:rsidRPr="0097498C">
        <w:rPr>
          <w:sz w:val="24"/>
          <w:szCs w:val="24"/>
        </w:rPr>
        <w:t>K</w:t>
      </w:r>
      <w:r w:rsidRPr="0097498C">
        <w:rPr>
          <w:sz w:val="24"/>
          <w:szCs w:val="24"/>
        </w:rPr>
        <w:t xml:space="preserve">rajnjeg primatelja, </w:t>
      </w:r>
      <w:r w:rsidR="00A23C17" w:rsidRPr="0097498C">
        <w:rPr>
          <w:sz w:val="24"/>
          <w:szCs w:val="24"/>
        </w:rPr>
        <w:t>Financijske institucije</w:t>
      </w:r>
      <w:r w:rsidRPr="0097498C">
        <w:rPr>
          <w:sz w:val="24"/>
          <w:szCs w:val="24"/>
        </w:rPr>
        <w:t xml:space="preserve"> i ugovorne strane na koju se prenose prava i/ili obveze iz jamstva</w:t>
      </w:r>
      <w:r w:rsidR="001F47A9">
        <w:rPr>
          <w:sz w:val="24"/>
          <w:szCs w:val="24"/>
        </w:rPr>
        <w:t>,</w:t>
      </w:r>
      <w:r w:rsidR="001608EA" w:rsidRPr="0097498C">
        <w:rPr>
          <w:sz w:val="24"/>
          <w:szCs w:val="24"/>
        </w:rPr>
        <w:t xml:space="preserve"> </w:t>
      </w:r>
      <w:r w:rsidR="00DB7ED9" w:rsidRPr="0097498C">
        <w:rPr>
          <w:sz w:val="24"/>
          <w:szCs w:val="24"/>
        </w:rPr>
        <w:t>a po prethodno pribavljenoj suglasnosti HAMAG-BICRO-a</w:t>
      </w:r>
      <w:r w:rsidR="005E63AB" w:rsidRPr="0097498C">
        <w:rPr>
          <w:sz w:val="24"/>
          <w:szCs w:val="24"/>
        </w:rPr>
        <w:t>.</w:t>
      </w:r>
    </w:p>
    <w:p w14:paraId="432B09E9" w14:textId="77777777" w:rsidR="000F450B" w:rsidRPr="001447BE" w:rsidRDefault="000F450B" w:rsidP="006D5B93">
      <w:pPr>
        <w:jc w:val="both"/>
        <w:rPr>
          <w:color w:val="FF0000"/>
          <w:sz w:val="24"/>
          <w:szCs w:val="24"/>
        </w:rPr>
      </w:pPr>
    </w:p>
    <w:p w14:paraId="03D66D84" w14:textId="351496D9" w:rsidR="00594E07" w:rsidRPr="001447BE" w:rsidRDefault="00A23C17" w:rsidP="00043B0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1447BE">
        <w:rPr>
          <w:sz w:val="24"/>
          <w:szCs w:val="24"/>
          <w:lang w:eastAsia="hr-HR"/>
        </w:rPr>
        <w:t>Financijska institucija</w:t>
      </w:r>
      <w:r w:rsidR="00F97B0C" w:rsidRPr="001447BE">
        <w:rPr>
          <w:sz w:val="24"/>
          <w:szCs w:val="24"/>
          <w:lang w:eastAsia="hr-HR"/>
        </w:rPr>
        <w:t xml:space="preserve"> se obvezuje da će iznosom isplaćenim po jamstvu podmiriti svoje potraživanje koje ima po osnovi glavnice kredita. Potraživanje </w:t>
      </w:r>
      <w:r w:rsidR="00155CBD" w:rsidRPr="001447BE">
        <w:rPr>
          <w:sz w:val="24"/>
          <w:szCs w:val="24"/>
          <w:lang w:eastAsia="hr-HR"/>
        </w:rPr>
        <w:t xml:space="preserve">Financijske institucije </w:t>
      </w:r>
      <w:r w:rsidR="00F97B0C" w:rsidRPr="001447BE">
        <w:rPr>
          <w:sz w:val="24"/>
          <w:szCs w:val="24"/>
          <w:lang w:eastAsia="hr-HR"/>
        </w:rPr>
        <w:t xml:space="preserve">nastalo temeljem obračuna interkalarne, redovne i zatezne kamate ne može se naplatiti na teret jamstva </w:t>
      </w:r>
      <w:r w:rsidR="003957BA" w:rsidRPr="001447BE">
        <w:rPr>
          <w:sz w:val="24"/>
          <w:szCs w:val="24"/>
          <w:lang w:eastAsia="hr-HR"/>
        </w:rPr>
        <w:t>HAMAG-BICRO</w:t>
      </w:r>
      <w:r w:rsidR="00F97B0C" w:rsidRPr="001447BE">
        <w:rPr>
          <w:sz w:val="24"/>
          <w:szCs w:val="24"/>
          <w:lang w:eastAsia="hr-HR"/>
        </w:rPr>
        <w:t xml:space="preserve">-a. </w:t>
      </w:r>
      <w:r w:rsidR="00F97B0C" w:rsidRPr="001447BE">
        <w:rPr>
          <w:sz w:val="24"/>
          <w:szCs w:val="24"/>
        </w:rPr>
        <w:t xml:space="preserve">Jamstvo </w:t>
      </w:r>
      <w:r w:rsidR="003957BA" w:rsidRPr="001447BE">
        <w:rPr>
          <w:sz w:val="24"/>
          <w:szCs w:val="24"/>
        </w:rPr>
        <w:t>HAMAG-BICRO</w:t>
      </w:r>
      <w:r w:rsidR="00F97B0C" w:rsidRPr="001447BE">
        <w:rPr>
          <w:sz w:val="24"/>
          <w:szCs w:val="24"/>
        </w:rPr>
        <w:t>-a ne pokriva uvećanja glavnice na ime interkalarnih, redovnih i zateznih kamata ili drugih troškova u bilo kojoj fazi korištenja, počeka ili otplate kredita.</w:t>
      </w:r>
    </w:p>
    <w:p w14:paraId="0FAA243E" w14:textId="77777777" w:rsidR="00793A65" w:rsidRPr="001447BE" w:rsidRDefault="00793A65" w:rsidP="00793A65">
      <w:pPr>
        <w:pStyle w:val="ListParagraph"/>
        <w:rPr>
          <w:sz w:val="24"/>
          <w:szCs w:val="24"/>
        </w:rPr>
      </w:pPr>
    </w:p>
    <w:p w14:paraId="26C45213" w14:textId="5463F92C" w:rsidR="00793A65" w:rsidRPr="00D84B78" w:rsidRDefault="00793A65" w:rsidP="00793A65">
      <w:pPr>
        <w:pStyle w:val="ListParagraph"/>
        <w:numPr>
          <w:ilvl w:val="0"/>
          <w:numId w:val="19"/>
        </w:numPr>
        <w:jc w:val="both"/>
        <w:rPr>
          <w:color w:val="EE0000"/>
          <w:sz w:val="24"/>
          <w:szCs w:val="24"/>
          <w:lang w:eastAsia="hr-HR"/>
        </w:rPr>
      </w:pPr>
      <w:r w:rsidRPr="00D22A72">
        <w:rPr>
          <w:sz w:val="24"/>
          <w:szCs w:val="24"/>
          <w:highlight w:val="yellow"/>
          <w:lang w:eastAsia="hr-HR"/>
        </w:rPr>
        <w:t>Financijska institucija</w:t>
      </w:r>
      <w:r w:rsidR="00EC7892" w:rsidRPr="00D22A72">
        <w:rPr>
          <w:sz w:val="24"/>
          <w:szCs w:val="24"/>
          <w:highlight w:val="yellow"/>
          <w:lang w:eastAsia="hr-HR"/>
        </w:rPr>
        <w:t xml:space="preserve"> </w:t>
      </w:r>
      <w:bookmarkStart w:id="28" w:name="_Hlk209532741"/>
      <w:r w:rsidR="00EC7892" w:rsidRPr="00D22A72">
        <w:rPr>
          <w:sz w:val="24"/>
          <w:szCs w:val="24"/>
          <w:highlight w:val="yellow"/>
          <w:lang w:eastAsia="hr-HR"/>
        </w:rPr>
        <w:t>u okviru provedbe jamstvenog Programa „EFRR Pojedinačna jamstva“</w:t>
      </w:r>
      <w:bookmarkEnd w:id="28"/>
      <w:r w:rsidRPr="00D22A72">
        <w:rPr>
          <w:sz w:val="24"/>
          <w:szCs w:val="24"/>
          <w:highlight w:val="yellow"/>
          <w:lang w:eastAsia="hr-HR"/>
        </w:rPr>
        <w:t xml:space="preserve"> obvezuje se u svaki pojedinačni </w:t>
      </w:r>
      <w:r w:rsidR="000F5630" w:rsidRPr="00D22A72">
        <w:rPr>
          <w:sz w:val="24"/>
          <w:szCs w:val="24"/>
          <w:highlight w:val="yellow"/>
          <w:lang w:eastAsia="hr-HR"/>
        </w:rPr>
        <w:t>U</w:t>
      </w:r>
      <w:r w:rsidRPr="00D22A72">
        <w:rPr>
          <w:sz w:val="24"/>
          <w:szCs w:val="24"/>
          <w:highlight w:val="yellow"/>
          <w:lang w:eastAsia="hr-HR"/>
        </w:rPr>
        <w:t>govor</w:t>
      </w:r>
      <w:r w:rsidR="00940B23" w:rsidRPr="00D22A72">
        <w:rPr>
          <w:sz w:val="24"/>
          <w:szCs w:val="24"/>
          <w:highlight w:val="yellow"/>
          <w:lang w:eastAsia="hr-HR"/>
        </w:rPr>
        <w:t xml:space="preserve"> o kreditu</w:t>
      </w:r>
      <w:r w:rsidRPr="00D22A72">
        <w:rPr>
          <w:sz w:val="24"/>
          <w:szCs w:val="24"/>
          <w:highlight w:val="yellow"/>
          <w:lang w:eastAsia="hr-HR"/>
        </w:rPr>
        <w:t xml:space="preserve"> sa Krajnjim primateljem i/ili sudužnicima i/ili jamcima</w:t>
      </w:r>
      <w:r w:rsidR="00397AA2" w:rsidRPr="00D22A72">
        <w:rPr>
          <w:sz w:val="24"/>
          <w:szCs w:val="24"/>
          <w:highlight w:val="yellow"/>
          <w:lang w:eastAsia="hr-HR"/>
        </w:rPr>
        <w:t xml:space="preserve"> (jamcima platcima)</w:t>
      </w:r>
      <w:r w:rsidRPr="00D22A72">
        <w:rPr>
          <w:sz w:val="24"/>
          <w:szCs w:val="24"/>
          <w:highlight w:val="yellow"/>
          <w:lang w:eastAsia="hr-HR"/>
        </w:rPr>
        <w:t xml:space="preserve"> i/ili založnim dužnicima unijeti odredbe sadržane u </w:t>
      </w:r>
      <w:r w:rsidR="000F5630" w:rsidRPr="00D22A72">
        <w:rPr>
          <w:sz w:val="24"/>
          <w:szCs w:val="24"/>
          <w:highlight w:val="yellow"/>
          <w:lang w:eastAsia="hr-HR"/>
        </w:rPr>
        <w:t>o</w:t>
      </w:r>
      <w:r w:rsidRPr="00D22A72">
        <w:rPr>
          <w:sz w:val="24"/>
          <w:szCs w:val="24"/>
          <w:highlight w:val="yellow"/>
          <w:lang w:eastAsia="hr-HR"/>
        </w:rPr>
        <w:t xml:space="preserve">brascu </w:t>
      </w:r>
      <w:r w:rsidRPr="00D22A72">
        <w:rPr>
          <w:i/>
          <w:iCs/>
          <w:sz w:val="24"/>
          <w:szCs w:val="24"/>
          <w:highlight w:val="yellow"/>
          <w:lang w:eastAsia="hr-HR"/>
        </w:rPr>
        <w:t>Obvezni sadržaj ugovora o kreditu</w:t>
      </w:r>
      <w:r w:rsidRPr="00D22A72">
        <w:rPr>
          <w:sz w:val="24"/>
          <w:szCs w:val="24"/>
          <w:highlight w:val="yellow"/>
          <w:lang w:eastAsia="hr-HR"/>
        </w:rPr>
        <w:t xml:space="preserve"> koji je </w:t>
      </w:r>
      <w:r w:rsidRPr="00D22A72">
        <w:rPr>
          <w:b/>
          <w:bCs/>
          <w:sz w:val="24"/>
          <w:szCs w:val="24"/>
          <w:highlight w:val="yellow"/>
          <w:lang w:eastAsia="hr-HR"/>
        </w:rPr>
        <w:t>Prilog 8</w:t>
      </w:r>
      <w:r w:rsidRPr="00D22A72">
        <w:rPr>
          <w:sz w:val="24"/>
          <w:szCs w:val="24"/>
          <w:highlight w:val="yellow"/>
          <w:lang w:eastAsia="hr-HR"/>
        </w:rPr>
        <w:t xml:space="preserve"> ovom Sporazumu</w:t>
      </w:r>
      <w:bookmarkStart w:id="29" w:name="_Hlk211517555"/>
      <w:r w:rsidR="00BE368B" w:rsidRPr="00D22A72">
        <w:rPr>
          <w:sz w:val="24"/>
          <w:szCs w:val="24"/>
          <w:highlight w:val="yellow"/>
          <w:lang w:eastAsia="hr-HR"/>
        </w:rPr>
        <w:t xml:space="preserve">. </w:t>
      </w:r>
      <w:bookmarkStart w:id="30" w:name="_Hlk211764477"/>
      <w:r w:rsidR="00BE368B" w:rsidRPr="00D22A72">
        <w:rPr>
          <w:sz w:val="24"/>
          <w:szCs w:val="24"/>
          <w:highlight w:val="yellow"/>
          <w:lang w:eastAsia="hr-HR"/>
        </w:rPr>
        <w:t>S</w:t>
      </w:r>
      <w:r w:rsidR="0058089F" w:rsidRPr="00D22A72">
        <w:rPr>
          <w:sz w:val="24"/>
          <w:szCs w:val="24"/>
          <w:highlight w:val="yellow"/>
          <w:lang w:eastAsia="hr-HR"/>
        </w:rPr>
        <w:t xml:space="preserve">vako suprotno postupanje smatrat će se kršenjem odredbi ovog Sporazuma i </w:t>
      </w:r>
      <w:bookmarkStart w:id="31" w:name="_Hlk211517593"/>
      <w:bookmarkEnd w:id="29"/>
      <w:bookmarkEnd w:id="30"/>
      <w:r w:rsidR="0091088A" w:rsidRPr="00D22A72">
        <w:rPr>
          <w:sz w:val="24"/>
          <w:szCs w:val="24"/>
          <w:highlight w:val="yellow"/>
          <w:lang w:eastAsia="hr-HR"/>
        </w:rPr>
        <w:t>HAMAG-BICRO može otkazati ovaj Sporazum</w:t>
      </w:r>
      <w:r w:rsidRPr="00D84B78">
        <w:rPr>
          <w:sz w:val="24"/>
          <w:szCs w:val="24"/>
          <w:lang w:eastAsia="hr-HR"/>
        </w:rPr>
        <w:t>.</w:t>
      </w:r>
    </w:p>
    <w:bookmarkEnd w:id="31"/>
    <w:p w14:paraId="47A84409" w14:textId="77777777" w:rsidR="00793A65" w:rsidRPr="001447BE" w:rsidRDefault="00793A65" w:rsidP="00793A65">
      <w:pPr>
        <w:pStyle w:val="ListParagraph"/>
        <w:ind w:left="780"/>
        <w:jc w:val="both"/>
        <w:rPr>
          <w:sz w:val="24"/>
          <w:szCs w:val="24"/>
        </w:rPr>
      </w:pPr>
    </w:p>
    <w:p w14:paraId="7430744F" w14:textId="77777777" w:rsidR="002906BA" w:rsidRPr="001447BE" w:rsidRDefault="002906BA" w:rsidP="001F6994">
      <w:pPr>
        <w:rPr>
          <w:b/>
          <w:sz w:val="24"/>
          <w:szCs w:val="24"/>
        </w:rPr>
      </w:pPr>
    </w:p>
    <w:p w14:paraId="7C0BB3A7" w14:textId="77777777" w:rsidR="003C1404" w:rsidRPr="001447BE" w:rsidRDefault="003C1404" w:rsidP="001F6994">
      <w:pPr>
        <w:rPr>
          <w:b/>
          <w:sz w:val="24"/>
          <w:szCs w:val="24"/>
        </w:rPr>
      </w:pPr>
    </w:p>
    <w:p w14:paraId="42750943" w14:textId="382A6846" w:rsidR="009E1781" w:rsidRPr="001447BE" w:rsidRDefault="009E1781" w:rsidP="009E1781">
      <w:pPr>
        <w:jc w:val="center"/>
        <w:rPr>
          <w:b/>
          <w:bCs/>
          <w:sz w:val="24"/>
          <w:szCs w:val="24"/>
        </w:rPr>
      </w:pPr>
      <w:r w:rsidRPr="001447BE">
        <w:rPr>
          <w:b/>
          <w:sz w:val="24"/>
          <w:szCs w:val="24"/>
        </w:rPr>
        <w:t>I</w:t>
      </w:r>
      <w:r w:rsidRPr="001447BE">
        <w:rPr>
          <w:b/>
          <w:bCs/>
          <w:sz w:val="24"/>
          <w:szCs w:val="24"/>
        </w:rPr>
        <w:t>splata po</w:t>
      </w:r>
      <w:r w:rsidR="001614FE" w:rsidRPr="001447BE">
        <w:rPr>
          <w:b/>
          <w:bCs/>
          <w:sz w:val="24"/>
          <w:szCs w:val="24"/>
        </w:rPr>
        <w:t xml:space="preserve"> Zahtjevu za plaćanje</w:t>
      </w:r>
      <w:r w:rsidRPr="001447BE">
        <w:rPr>
          <w:b/>
          <w:bCs/>
          <w:sz w:val="24"/>
          <w:szCs w:val="24"/>
        </w:rPr>
        <w:t xml:space="preserve"> </w:t>
      </w:r>
    </w:p>
    <w:p w14:paraId="59BD051B" w14:textId="4A1B339B" w:rsidR="009E1781" w:rsidRPr="001447BE" w:rsidRDefault="009E1781" w:rsidP="002323AB">
      <w:pPr>
        <w:jc w:val="center"/>
        <w:rPr>
          <w:b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1608EA" w:rsidRPr="001447BE">
        <w:rPr>
          <w:b/>
          <w:bCs/>
          <w:sz w:val="24"/>
          <w:szCs w:val="24"/>
        </w:rPr>
        <w:t>1</w:t>
      </w:r>
      <w:r w:rsidR="00443074" w:rsidRPr="001447BE">
        <w:rPr>
          <w:b/>
          <w:bCs/>
          <w:sz w:val="24"/>
          <w:szCs w:val="24"/>
        </w:rPr>
        <w:t>2</w:t>
      </w:r>
      <w:r w:rsidR="008B3940" w:rsidRPr="001447BE">
        <w:rPr>
          <w:b/>
          <w:bCs/>
          <w:sz w:val="24"/>
          <w:szCs w:val="24"/>
        </w:rPr>
        <w:t>.</w:t>
      </w:r>
    </w:p>
    <w:p w14:paraId="798E4133" w14:textId="77777777" w:rsidR="009E1781" w:rsidRPr="001447BE" w:rsidRDefault="009E1781" w:rsidP="002906BA">
      <w:pPr>
        <w:ind w:left="993" w:hanging="567"/>
        <w:rPr>
          <w:b/>
          <w:sz w:val="24"/>
          <w:szCs w:val="24"/>
        </w:rPr>
      </w:pPr>
    </w:p>
    <w:p w14:paraId="2B8ADD51" w14:textId="77777777" w:rsidR="006D48D6" w:rsidRDefault="00C56CFE" w:rsidP="006D48D6">
      <w:pPr>
        <w:pStyle w:val="ListParagraph"/>
        <w:numPr>
          <w:ilvl w:val="0"/>
          <w:numId w:val="75"/>
        </w:numPr>
        <w:ind w:left="851" w:hanging="425"/>
        <w:jc w:val="both"/>
        <w:rPr>
          <w:sz w:val="24"/>
          <w:szCs w:val="24"/>
        </w:rPr>
      </w:pPr>
      <w:r w:rsidRPr="0097498C">
        <w:rPr>
          <w:sz w:val="24"/>
          <w:szCs w:val="24"/>
        </w:rPr>
        <w:t>HAMAG-BICRO će isplatu po Zahtjevu za plaćanje, za koji utvrdi da je podnesen sukladno odredbama ovog Sporazuma, izvršiti jednokratno, prijenosom sredstava na račun Financijske institucije naznačen u Zahtjevu za plaćanje, a najkasnije u roku od 120 (stodvadeset) dana od dana zaprimanja Zahtjeva za plaćanje.</w:t>
      </w:r>
      <w:r w:rsidR="006D48D6">
        <w:rPr>
          <w:sz w:val="24"/>
          <w:szCs w:val="24"/>
        </w:rPr>
        <w:t xml:space="preserve"> </w:t>
      </w:r>
    </w:p>
    <w:p w14:paraId="26BBBE86" w14:textId="5B06B642" w:rsidR="00120C6C" w:rsidRPr="006D48D6" w:rsidRDefault="00C56CFE" w:rsidP="006D48D6">
      <w:pPr>
        <w:pStyle w:val="ListParagraph"/>
        <w:ind w:left="851"/>
        <w:jc w:val="both"/>
        <w:rPr>
          <w:sz w:val="24"/>
          <w:szCs w:val="24"/>
        </w:rPr>
      </w:pPr>
      <w:r w:rsidRPr="006D48D6">
        <w:rPr>
          <w:sz w:val="24"/>
          <w:szCs w:val="24"/>
        </w:rPr>
        <w:t xml:space="preserve">Isplata će se izvršiti jednokratno u službenoj valuti Republike Hrvatske. </w:t>
      </w:r>
      <w:r w:rsidR="00120C6C" w:rsidRPr="006D48D6">
        <w:rPr>
          <w:sz w:val="24"/>
          <w:szCs w:val="24"/>
        </w:rPr>
        <w:t xml:space="preserve"> </w:t>
      </w:r>
    </w:p>
    <w:p w14:paraId="3E6229B6" w14:textId="4A7795B3" w:rsidR="002906BA" w:rsidRPr="000C1C2B" w:rsidRDefault="002906BA" w:rsidP="006D48D6">
      <w:pPr>
        <w:ind w:left="851" w:hanging="425"/>
        <w:jc w:val="both"/>
        <w:rPr>
          <w:sz w:val="24"/>
          <w:szCs w:val="24"/>
        </w:rPr>
      </w:pPr>
    </w:p>
    <w:p w14:paraId="788EF56D" w14:textId="4B0CFEDF" w:rsidR="006D48D6" w:rsidRDefault="009E1781" w:rsidP="006D48D6">
      <w:pPr>
        <w:pStyle w:val="ListParagraph"/>
        <w:numPr>
          <w:ilvl w:val="0"/>
          <w:numId w:val="75"/>
        </w:numPr>
        <w:ind w:left="851" w:hanging="425"/>
        <w:jc w:val="both"/>
        <w:rPr>
          <w:sz w:val="24"/>
          <w:szCs w:val="24"/>
          <w:highlight w:val="yellow"/>
        </w:rPr>
      </w:pPr>
      <w:r w:rsidRPr="00D22A72">
        <w:rPr>
          <w:sz w:val="24"/>
          <w:szCs w:val="24"/>
          <w:highlight w:val="yellow"/>
        </w:rPr>
        <w:t xml:space="preserve">Ako </w:t>
      </w:r>
      <w:bookmarkStart w:id="32" w:name="_Hlk211517639"/>
      <w:r w:rsidR="00AE56E4" w:rsidRPr="00D22A72">
        <w:rPr>
          <w:sz w:val="24"/>
          <w:szCs w:val="24"/>
          <w:highlight w:val="yellow"/>
        </w:rPr>
        <w:t>HAMAG-BICRO</w:t>
      </w:r>
      <w:bookmarkEnd w:id="32"/>
      <w:r w:rsidR="00AE56E4" w:rsidRPr="00D22A72">
        <w:rPr>
          <w:sz w:val="24"/>
          <w:szCs w:val="24"/>
          <w:highlight w:val="yellow"/>
        </w:rPr>
        <w:t xml:space="preserve"> </w:t>
      </w:r>
      <w:r w:rsidRPr="00D22A72">
        <w:rPr>
          <w:sz w:val="24"/>
          <w:szCs w:val="24"/>
          <w:highlight w:val="yellow"/>
        </w:rPr>
        <w:t>naknadno</w:t>
      </w:r>
      <w:r w:rsidR="001608EA" w:rsidRPr="00D22A72">
        <w:rPr>
          <w:sz w:val="24"/>
          <w:szCs w:val="24"/>
          <w:highlight w:val="yellow"/>
        </w:rPr>
        <w:t>, nakon izvršenog plaćanja po jamstvu,</w:t>
      </w:r>
      <w:r w:rsidRPr="00D22A72">
        <w:rPr>
          <w:sz w:val="24"/>
          <w:szCs w:val="24"/>
          <w:highlight w:val="yellow"/>
        </w:rPr>
        <w:t xml:space="preserve"> utvrdi nenamjensk</w:t>
      </w:r>
      <w:r w:rsidR="00AE56E4" w:rsidRPr="00D22A72">
        <w:rPr>
          <w:sz w:val="24"/>
          <w:szCs w:val="24"/>
          <w:highlight w:val="yellow"/>
        </w:rPr>
        <w:t>u</w:t>
      </w:r>
      <w:r w:rsidRPr="00D22A72">
        <w:rPr>
          <w:sz w:val="24"/>
          <w:szCs w:val="24"/>
          <w:highlight w:val="yellow"/>
        </w:rPr>
        <w:t xml:space="preserve"> isplat</w:t>
      </w:r>
      <w:r w:rsidR="00AE56E4" w:rsidRPr="00D22A72">
        <w:rPr>
          <w:sz w:val="24"/>
          <w:szCs w:val="24"/>
          <w:highlight w:val="yellow"/>
        </w:rPr>
        <w:t>u</w:t>
      </w:r>
      <w:r w:rsidRPr="00D22A72">
        <w:rPr>
          <w:sz w:val="24"/>
          <w:szCs w:val="24"/>
          <w:highlight w:val="yellow"/>
        </w:rPr>
        <w:t xml:space="preserve"> kredita od strane Financijske institucije, ista je dužna vratiti HAMAG-BICRO-u isplaćeni iznos za koji je utvrđeno da je nenamjenski isplaćen u roku od 1</w:t>
      </w:r>
      <w:r w:rsidR="00576512">
        <w:rPr>
          <w:sz w:val="24"/>
          <w:szCs w:val="24"/>
          <w:highlight w:val="yellow"/>
        </w:rPr>
        <w:t>0</w:t>
      </w:r>
      <w:r w:rsidRPr="00D22A72">
        <w:rPr>
          <w:sz w:val="24"/>
          <w:szCs w:val="24"/>
          <w:highlight w:val="yellow"/>
        </w:rPr>
        <w:t xml:space="preserve"> (</w:t>
      </w:r>
      <w:r w:rsidR="00576512">
        <w:rPr>
          <w:sz w:val="24"/>
          <w:szCs w:val="24"/>
          <w:highlight w:val="yellow"/>
        </w:rPr>
        <w:t>deset</w:t>
      </w:r>
      <w:r w:rsidRPr="00D22A72">
        <w:rPr>
          <w:sz w:val="24"/>
          <w:szCs w:val="24"/>
          <w:highlight w:val="yellow"/>
        </w:rPr>
        <w:t xml:space="preserve">) </w:t>
      </w:r>
      <w:r w:rsidR="00576512">
        <w:rPr>
          <w:sz w:val="24"/>
          <w:szCs w:val="24"/>
          <w:highlight w:val="yellow"/>
        </w:rPr>
        <w:t xml:space="preserve">radnih </w:t>
      </w:r>
      <w:r w:rsidRPr="00D22A72">
        <w:rPr>
          <w:sz w:val="24"/>
          <w:szCs w:val="24"/>
          <w:highlight w:val="yellow"/>
        </w:rPr>
        <w:t xml:space="preserve">dana od </w:t>
      </w:r>
      <w:r w:rsidR="00F36D60" w:rsidRPr="00D22A72">
        <w:rPr>
          <w:sz w:val="24"/>
          <w:szCs w:val="24"/>
          <w:highlight w:val="yellow"/>
        </w:rPr>
        <w:t xml:space="preserve">dana </w:t>
      </w:r>
      <w:r w:rsidRPr="00D22A72">
        <w:rPr>
          <w:sz w:val="24"/>
          <w:szCs w:val="24"/>
          <w:highlight w:val="yellow"/>
        </w:rPr>
        <w:t xml:space="preserve">zaprimljene obavijesti o nenamjenskoj isplati. </w:t>
      </w:r>
    </w:p>
    <w:p w14:paraId="28922C62" w14:textId="4BEA5A17" w:rsidR="002906BA" w:rsidRPr="006D48D6" w:rsidRDefault="009E1781" w:rsidP="006D48D6">
      <w:pPr>
        <w:pStyle w:val="ListParagraph"/>
        <w:ind w:left="851"/>
        <w:jc w:val="both"/>
        <w:rPr>
          <w:sz w:val="24"/>
          <w:szCs w:val="24"/>
          <w:highlight w:val="yellow"/>
        </w:rPr>
      </w:pPr>
      <w:r w:rsidRPr="006D48D6">
        <w:rPr>
          <w:sz w:val="24"/>
          <w:szCs w:val="24"/>
          <w:highlight w:val="yellow"/>
        </w:rPr>
        <w:t>Iznos koji Financijska institucija treba vratiti HAMAG-BICRO-u definira se kao umnožak odobrenog postotka jamstva i nenamjenski isplaćenog iznosa iskorištene glavnice kredita.</w:t>
      </w:r>
      <w:r w:rsidR="00AE56E4" w:rsidRPr="006D48D6">
        <w:rPr>
          <w:bCs/>
          <w:sz w:val="24"/>
          <w:szCs w:val="24"/>
          <w:highlight w:val="yellow"/>
          <w:lang w:eastAsia="hr-HR"/>
        </w:rPr>
        <w:t xml:space="preserve"> </w:t>
      </w:r>
      <w:bookmarkStart w:id="33" w:name="_Hlk211517660"/>
      <w:r w:rsidR="00AE56E4" w:rsidRPr="006D48D6">
        <w:rPr>
          <w:bCs/>
          <w:sz w:val="24"/>
          <w:szCs w:val="24"/>
          <w:highlight w:val="yellow"/>
          <w:lang w:eastAsia="hr-HR"/>
        </w:rPr>
        <w:t xml:space="preserve">Ako se Financijska institucija ne složi s rezultatom namjenske kontrole HAMAG-BICRO-a, </w:t>
      </w:r>
      <w:r w:rsidR="00AE56E4" w:rsidRPr="006D48D6">
        <w:rPr>
          <w:bCs/>
          <w:color w:val="000000"/>
          <w:sz w:val="24"/>
          <w:szCs w:val="24"/>
          <w:highlight w:val="yellow"/>
          <w:lang w:eastAsia="hr-HR"/>
        </w:rPr>
        <w:t xml:space="preserve"> konačnu odluku će donijeti stvarno nadležni sud</w:t>
      </w:r>
      <w:bookmarkEnd w:id="33"/>
      <w:r w:rsidR="00CF31EB" w:rsidRPr="006D48D6">
        <w:rPr>
          <w:bCs/>
          <w:color w:val="000000"/>
          <w:sz w:val="24"/>
          <w:szCs w:val="24"/>
          <w:lang w:eastAsia="hr-HR"/>
        </w:rPr>
        <w:t>.</w:t>
      </w:r>
    </w:p>
    <w:p w14:paraId="510611B6" w14:textId="77777777" w:rsidR="002906BA" w:rsidRPr="001447BE" w:rsidRDefault="002906BA" w:rsidP="002906BA">
      <w:pPr>
        <w:pStyle w:val="ListParagraph"/>
        <w:ind w:left="993" w:hanging="567"/>
        <w:jc w:val="both"/>
        <w:rPr>
          <w:sz w:val="24"/>
          <w:szCs w:val="24"/>
        </w:rPr>
      </w:pPr>
    </w:p>
    <w:p w14:paraId="620B9414" w14:textId="77777777" w:rsidR="002906BA" w:rsidRPr="001447BE" w:rsidRDefault="009E1781" w:rsidP="006D48D6">
      <w:pPr>
        <w:pStyle w:val="ListParagraph"/>
        <w:numPr>
          <w:ilvl w:val="0"/>
          <w:numId w:val="75"/>
        </w:numPr>
        <w:ind w:left="851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U slučaju da Financijska institucija nenamjenski isplati sredstva/dio sredstava kredita, to ne utječe na obvezu HAMAG-BICRO-a na plaćanje po jamstvu Financijskoj instituciji.</w:t>
      </w:r>
    </w:p>
    <w:p w14:paraId="795815FC" w14:textId="77777777" w:rsidR="008B3940" w:rsidRPr="001447BE" w:rsidRDefault="008B3940" w:rsidP="006D48D6">
      <w:pPr>
        <w:pStyle w:val="ListParagraph"/>
        <w:ind w:left="851" w:hanging="425"/>
        <w:jc w:val="both"/>
        <w:rPr>
          <w:sz w:val="24"/>
          <w:szCs w:val="24"/>
        </w:rPr>
      </w:pPr>
    </w:p>
    <w:p w14:paraId="4D801E0E" w14:textId="77777777" w:rsidR="008B3940" w:rsidRPr="001447BE" w:rsidRDefault="008B3940" w:rsidP="006D48D6">
      <w:pPr>
        <w:pStyle w:val="ListParagraph"/>
        <w:numPr>
          <w:ilvl w:val="0"/>
          <w:numId w:val="75"/>
        </w:numPr>
        <w:ind w:left="851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Trenutkom isplate po jamstvu od strane HAMAG-BICRO-a, na HAMAG-BICRO kao ispunitelja prelaze sve tražbine iz Ugovora o kreditu zajedno sa sporednim pravima, uključujući instrumente osiguranja, i to do visine ukupno isplaćenog iznosa po jamstvu, uvećano za zakonsku zateznu kamatu koja pripada HAMAG-BICRO-u kao ispunitelju, a koja teče od dana isplate po jamstvu do dana podmirenja tražbine HAMAG-BICRO-a kao ispunitelja.</w:t>
      </w:r>
    </w:p>
    <w:p w14:paraId="7B3087A9" w14:textId="77777777" w:rsidR="008B3940" w:rsidRPr="001447BE" w:rsidRDefault="008B3940" w:rsidP="006D48D6">
      <w:pPr>
        <w:pStyle w:val="ListParagraph"/>
        <w:ind w:left="851" w:hanging="425"/>
        <w:jc w:val="both"/>
        <w:rPr>
          <w:sz w:val="24"/>
          <w:szCs w:val="24"/>
        </w:rPr>
      </w:pPr>
    </w:p>
    <w:p w14:paraId="078E3969" w14:textId="29EFE595" w:rsidR="008B3940" w:rsidRPr="001447BE" w:rsidRDefault="008B3940" w:rsidP="006D48D6">
      <w:pPr>
        <w:pStyle w:val="ListParagraph"/>
        <w:numPr>
          <w:ilvl w:val="0"/>
          <w:numId w:val="75"/>
        </w:numPr>
        <w:ind w:left="851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Financijska institucija i HAMAG-BICRO se obvezuju u pojedinačne ugovore sa Krajnjim primateljima i/ili sudužnicima i/ili jamcima i/ili založnim dužnicima unijeti ugovornu odredbu iz koje proizlazi da su isti upoznati i suglasni s odredbom prethodnog stavka, tj. stavka </w:t>
      </w:r>
      <w:r w:rsidR="001608EA" w:rsidRPr="001447BE">
        <w:rPr>
          <w:sz w:val="24"/>
          <w:szCs w:val="24"/>
        </w:rPr>
        <w:t>4</w:t>
      </w:r>
      <w:r w:rsidRPr="001447BE">
        <w:rPr>
          <w:sz w:val="24"/>
          <w:szCs w:val="24"/>
        </w:rPr>
        <w:t>., ovog članka te da se u tom smislu odriču bilo kakvih prigovora nepostojanja aktivne legitimacije ili nepostojanja pravnog interesa usmjerenih protiv Financijske institucije koja će vršiti naplatu za račun HAMAG-BICRO-a, u eventualnim sudskim, izvansudskim i drugim postupcima koji će se voditi protiv Krajnjeg primatelja i/ili sudužnika i/ili jamaca i/ili založnih dužnika.</w:t>
      </w:r>
    </w:p>
    <w:p w14:paraId="2C91CE53" w14:textId="77777777" w:rsidR="002906BA" w:rsidRPr="001447BE" w:rsidRDefault="002906BA" w:rsidP="00CE2036">
      <w:pPr>
        <w:jc w:val="both"/>
        <w:rPr>
          <w:sz w:val="24"/>
          <w:szCs w:val="24"/>
        </w:rPr>
      </w:pPr>
    </w:p>
    <w:p w14:paraId="749F4658" w14:textId="77777777" w:rsidR="00F15716" w:rsidRPr="001447BE" w:rsidRDefault="00F15716" w:rsidP="006D5B93">
      <w:pPr>
        <w:jc w:val="both"/>
        <w:rPr>
          <w:sz w:val="24"/>
          <w:szCs w:val="24"/>
        </w:rPr>
      </w:pPr>
    </w:p>
    <w:p w14:paraId="3E542961" w14:textId="23C4535E" w:rsidR="00D623FF" w:rsidRPr="001447BE" w:rsidRDefault="005627E1" w:rsidP="00C941A8">
      <w:pPr>
        <w:jc w:val="center"/>
        <w:rPr>
          <w:b/>
          <w:sz w:val="24"/>
          <w:szCs w:val="24"/>
        </w:rPr>
      </w:pPr>
      <w:r w:rsidRPr="001447BE">
        <w:rPr>
          <w:b/>
          <w:i/>
          <w:sz w:val="24"/>
          <w:szCs w:val="24"/>
        </w:rPr>
        <w:t>Pari passu</w:t>
      </w:r>
      <w:r w:rsidRPr="001447BE">
        <w:rPr>
          <w:b/>
          <w:sz w:val="24"/>
          <w:szCs w:val="24"/>
        </w:rPr>
        <w:t xml:space="preserve"> model raspodjele sredstava</w:t>
      </w:r>
    </w:p>
    <w:p w14:paraId="75075976" w14:textId="6B143C63" w:rsidR="005627E1" w:rsidRPr="001447BE" w:rsidRDefault="005627E1" w:rsidP="005627E1">
      <w:pPr>
        <w:jc w:val="center"/>
        <w:rPr>
          <w:b/>
          <w:sz w:val="24"/>
          <w:szCs w:val="24"/>
        </w:rPr>
      </w:pPr>
      <w:r w:rsidRPr="001447BE">
        <w:rPr>
          <w:b/>
          <w:sz w:val="24"/>
          <w:szCs w:val="24"/>
        </w:rPr>
        <w:t xml:space="preserve">Članak </w:t>
      </w:r>
      <w:r w:rsidR="00306D48" w:rsidRPr="001447BE">
        <w:rPr>
          <w:b/>
          <w:sz w:val="24"/>
          <w:szCs w:val="24"/>
        </w:rPr>
        <w:t>1</w:t>
      </w:r>
      <w:r w:rsidR="00443074" w:rsidRPr="001447BE">
        <w:rPr>
          <w:b/>
          <w:sz w:val="24"/>
          <w:szCs w:val="24"/>
        </w:rPr>
        <w:t>3</w:t>
      </w:r>
      <w:r w:rsidRPr="001447BE">
        <w:rPr>
          <w:b/>
          <w:sz w:val="24"/>
          <w:szCs w:val="24"/>
        </w:rPr>
        <w:t>.</w:t>
      </w:r>
    </w:p>
    <w:p w14:paraId="49598673" w14:textId="77777777" w:rsidR="003B5293" w:rsidRPr="001447BE" w:rsidRDefault="003B5293" w:rsidP="00F95EBA">
      <w:pPr>
        <w:ind w:left="851" w:hanging="425"/>
        <w:rPr>
          <w:b/>
          <w:sz w:val="24"/>
          <w:szCs w:val="24"/>
        </w:rPr>
      </w:pPr>
    </w:p>
    <w:p w14:paraId="1FC23965" w14:textId="15B46DEB" w:rsidR="003B5293" w:rsidRPr="001447BE" w:rsidRDefault="003B5293" w:rsidP="00F95EBA">
      <w:pPr>
        <w:pStyle w:val="ListParagraph"/>
        <w:numPr>
          <w:ilvl w:val="0"/>
          <w:numId w:val="36"/>
        </w:numPr>
        <w:ind w:left="851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HAMAG-BICRO i Financijska institucija suglasno utvrđuju da za provedbu jamstvenog programa „EFRR Pojedinačno jamstvo“ dogovaraju suradnju isključivo na temelju </w:t>
      </w:r>
      <w:r w:rsidRPr="001447BE">
        <w:rPr>
          <w:i/>
          <w:iCs/>
          <w:sz w:val="24"/>
          <w:szCs w:val="24"/>
        </w:rPr>
        <w:t>pari passu</w:t>
      </w:r>
      <w:r w:rsidRPr="001447BE">
        <w:rPr>
          <w:sz w:val="24"/>
          <w:szCs w:val="24"/>
        </w:rPr>
        <w:t xml:space="preserve"> modela.</w:t>
      </w:r>
    </w:p>
    <w:p w14:paraId="49219C46" w14:textId="77777777" w:rsidR="003B5293" w:rsidRPr="001447BE" w:rsidRDefault="003B5293" w:rsidP="00F95EBA">
      <w:pPr>
        <w:ind w:left="851" w:hanging="425"/>
        <w:jc w:val="center"/>
        <w:rPr>
          <w:b/>
          <w:sz w:val="24"/>
          <w:szCs w:val="24"/>
        </w:rPr>
      </w:pPr>
    </w:p>
    <w:p w14:paraId="393BBD33" w14:textId="6890E5D9" w:rsidR="005627E1" w:rsidRPr="001447BE" w:rsidRDefault="00304A88" w:rsidP="00F95EBA">
      <w:pPr>
        <w:pStyle w:val="ListParagraph"/>
        <w:numPr>
          <w:ilvl w:val="0"/>
          <w:numId w:val="36"/>
        </w:numPr>
        <w:ind w:left="851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Strane su suglasne da </w:t>
      </w:r>
      <w:r w:rsidR="005927CC" w:rsidRPr="001447BE">
        <w:rPr>
          <w:sz w:val="24"/>
          <w:szCs w:val="24"/>
        </w:rPr>
        <w:t xml:space="preserve">su </w:t>
      </w:r>
      <w:r w:rsidRPr="001447BE">
        <w:rPr>
          <w:i/>
          <w:iCs/>
          <w:sz w:val="24"/>
          <w:szCs w:val="24"/>
        </w:rPr>
        <w:t>pari passu</w:t>
      </w:r>
      <w:r w:rsidRPr="001447BE">
        <w:rPr>
          <w:sz w:val="24"/>
          <w:szCs w:val="24"/>
        </w:rPr>
        <w:t xml:space="preserve"> model raspodjele sredstava, kako je definiran ovim Sporazumom, obvezne primjenjivati na sva sredstva prikupljena postupcima prisilne naplate ili dobrovoljnom uplatom </w:t>
      </w:r>
      <w:r w:rsidR="006046A2" w:rsidRPr="001447BE">
        <w:rPr>
          <w:sz w:val="24"/>
          <w:szCs w:val="24"/>
        </w:rPr>
        <w:t xml:space="preserve">Krajnjeg primatelja </w:t>
      </w:r>
      <w:r w:rsidRPr="001447BE">
        <w:rPr>
          <w:sz w:val="24"/>
          <w:szCs w:val="24"/>
        </w:rPr>
        <w:t xml:space="preserve">ili druge osobe na ime podmirenja tražbina iz </w:t>
      </w:r>
      <w:r w:rsidR="00EC7441" w:rsidRPr="001447BE">
        <w:rPr>
          <w:sz w:val="24"/>
          <w:szCs w:val="24"/>
        </w:rPr>
        <w:t>U</w:t>
      </w:r>
      <w:r w:rsidRPr="001447BE">
        <w:rPr>
          <w:sz w:val="24"/>
          <w:szCs w:val="24"/>
        </w:rPr>
        <w:t>govora o kreditu i jamstva i to od dana isplate po jamstvu</w:t>
      </w:r>
      <w:r w:rsidR="00EC7441" w:rsidRPr="001447BE">
        <w:rPr>
          <w:sz w:val="24"/>
          <w:szCs w:val="24"/>
        </w:rPr>
        <w:t xml:space="preserve">, u omjeru sukladno postotku isplaćenog jamstva u odnosu na glavnicu kreditne obveze za koju se jamči (primjerice, </w:t>
      </w:r>
      <w:r w:rsidR="00EC7441" w:rsidRPr="001447BE">
        <w:rPr>
          <w:i/>
          <w:iCs/>
          <w:sz w:val="24"/>
          <w:szCs w:val="24"/>
        </w:rPr>
        <w:t xml:space="preserve">ako je postotak jamstva 80%, svaki pojedinačni iznos koji je naplaćen nakon dana </w:t>
      </w:r>
      <w:r w:rsidR="004A773D" w:rsidRPr="001447BE">
        <w:rPr>
          <w:i/>
          <w:iCs/>
          <w:sz w:val="24"/>
          <w:szCs w:val="24"/>
        </w:rPr>
        <w:t>isplate</w:t>
      </w:r>
      <w:r w:rsidR="00EC7441" w:rsidRPr="001447BE">
        <w:rPr>
          <w:i/>
          <w:iCs/>
          <w:sz w:val="24"/>
          <w:szCs w:val="24"/>
        </w:rPr>
        <w:t xml:space="preserve"> po jamstvu će se dijeliti u omjeru: 80% HAMAG-BICRO-u, a 20% Financijskog instituciji</w:t>
      </w:r>
      <w:r w:rsidR="00EC7441" w:rsidRPr="001447BE">
        <w:rPr>
          <w:sz w:val="24"/>
          <w:szCs w:val="24"/>
        </w:rPr>
        <w:t>).</w:t>
      </w:r>
    </w:p>
    <w:p w14:paraId="613975A1" w14:textId="77777777" w:rsidR="005927CC" w:rsidRPr="001447BE" w:rsidRDefault="005927CC" w:rsidP="00F95EBA">
      <w:pPr>
        <w:ind w:left="851" w:hanging="425"/>
        <w:jc w:val="both"/>
        <w:rPr>
          <w:sz w:val="24"/>
          <w:szCs w:val="24"/>
        </w:rPr>
      </w:pPr>
    </w:p>
    <w:p w14:paraId="0B23E224" w14:textId="5F2CF430" w:rsidR="005627E1" w:rsidRPr="001447BE" w:rsidRDefault="00E82289" w:rsidP="00F95EBA">
      <w:pPr>
        <w:pStyle w:val="ListParagraph"/>
        <w:numPr>
          <w:ilvl w:val="0"/>
          <w:numId w:val="36"/>
        </w:numPr>
        <w:ind w:left="851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Financijska institucija</w:t>
      </w:r>
      <w:r w:rsidR="005627E1" w:rsidRPr="001447BE">
        <w:rPr>
          <w:sz w:val="24"/>
          <w:szCs w:val="24"/>
        </w:rPr>
        <w:t xml:space="preserve"> i HAMAG-BICRO se obvezuju u pojedinačne ugovore sa </w:t>
      </w:r>
      <w:r w:rsidR="00286B0F" w:rsidRPr="001447BE">
        <w:rPr>
          <w:sz w:val="24"/>
          <w:szCs w:val="24"/>
        </w:rPr>
        <w:t xml:space="preserve">Krajnjim primateljima </w:t>
      </w:r>
      <w:r w:rsidR="005627E1" w:rsidRPr="001447BE">
        <w:rPr>
          <w:sz w:val="24"/>
          <w:szCs w:val="24"/>
        </w:rPr>
        <w:t xml:space="preserve">i/ili sudužnicima i/ili jamcima i/ili založnim dužnicima unijeti ugovornu odredbu iz koje proizlazi da su isti upoznati i suglasni s odredbama koje se odnose na primjenu </w:t>
      </w:r>
      <w:r w:rsidR="005627E1" w:rsidRPr="001447BE">
        <w:rPr>
          <w:i/>
          <w:sz w:val="24"/>
          <w:szCs w:val="24"/>
        </w:rPr>
        <w:t>pari passu</w:t>
      </w:r>
      <w:r w:rsidR="005627E1" w:rsidRPr="001447BE">
        <w:rPr>
          <w:sz w:val="24"/>
          <w:szCs w:val="24"/>
        </w:rPr>
        <w:t xml:space="preserve"> modela naplate potraživanja, kao i da su suglasni da </w:t>
      </w:r>
      <w:r w:rsidRPr="001447BE">
        <w:rPr>
          <w:sz w:val="24"/>
          <w:szCs w:val="24"/>
        </w:rPr>
        <w:t>Financijska institucija</w:t>
      </w:r>
      <w:r w:rsidR="005627E1" w:rsidRPr="001447BE">
        <w:rPr>
          <w:sz w:val="24"/>
          <w:szCs w:val="24"/>
        </w:rPr>
        <w:t xml:space="preserve"> po predmetnom kreditu i pripadajućem jamstvu vrši naplatu u svoje ime i za svoj račun te u svoje ime i za račun HAMAG-BICRO-a i to za ukupan iznos duga te da se u tom smislu odriču bilo kakvih prigovora nepostojanja aktivne legitimacije ili nepostojanja pravnog interesa usmjerenih protiv </w:t>
      </w:r>
      <w:r w:rsidRPr="001447BE">
        <w:rPr>
          <w:sz w:val="24"/>
          <w:szCs w:val="24"/>
        </w:rPr>
        <w:t>Financijske institucije</w:t>
      </w:r>
      <w:r w:rsidR="005627E1" w:rsidRPr="001447BE">
        <w:rPr>
          <w:sz w:val="24"/>
          <w:szCs w:val="24"/>
        </w:rPr>
        <w:t xml:space="preserve"> koj</w:t>
      </w:r>
      <w:r w:rsidR="00FF6ADA" w:rsidRPr="001447BE">
        <w:rPr>
          <w:sz w:val="24"/>
          <w:szCs w:val="24"/>
        </w:rPr>
        <w:t>a</w:t>
      </w:r>
      <w:r w:rsidR="005627E1" w:rsidRPr="001447BE">
        <w:rPr>
          <w:sz w:val="24"/>
          <w:szCs w:val="24"/>
        </w:rPr>
        <w:t xml:space="preserve"> će vršiti naplatu za račun HAMAG-BICRO-a, u eventualnim sudskim, izvansudskim i drugim postupcima koji će se voditi protiv </w:t>
      </w:r>
      <w:r w:rsidR="00A7451C" w:rsidRPr="001447BE">
        <w:rPr>
          <w:sz w:val="24"/>
          <w:szCs w:val="24"/>
        </w:rPr>
        <w:t>Krajnjeg primatelja</w:t>
      </w:r>
      <w:r w:rsidR="005627E1" w:rsidRPr="001447BE">
        <w:rPr>
          <w:sz w:val="24"/>
          <w:szCs w:val="24"/>
        </w:rPr>
        <w:t xml:space="preserve"> i/ili sudužnika i/ili jamaca i/ili založnih dužnika.</w:t>
      </w:r>
    </w:p>
    <w:p w14:paraId="7AA73792" w14:textId="77777777" w:rsidR="005627E1" w:rsidRPr="001447BE" w:rsidRDefault="005627E1" w:rsidP="00F95EBA">
      <w:pPr>
        <w:ind w:left="851" w:hanging="425"/>
        <w:jc w:val="both"/>
        <w:rPr>
          <w:sz w:val="24"/>
          <w:szCs w:val="24"/>
        </w:rPr>
      </w:pPr>
    </w:p>
    <w:p w14:paraId="7C0BDA97" w14:textId="4C67CEBE" w:rsidR="005627E1" w:rsidRPr="001447BE" w:rsidRDefault="005627E1" w:rsidP="00F95EBA">
      <w:pPr>
        <w:pStyle w:val="ListParagraph"/>
        <w:numPr>
          <w:ilvl w:val="0"/>
          <w:numId w:val="36"/>
        </w:numPr>
        <w:ind w:left="851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Strane su obvezne redovito surađivati te pravodobno pristupiti usklađivanju međusobnih potraživanja, na poziv jedne od </w:t>
      </w:r>
      <w:r w:rsidR="00EC7441" w:rsidRPr="001447BE">
        <w:rPr>
          <w:sz w:val="24"/>
          <w:szCs w:val="24"/>
        </w:rPr>
        <w:t>S</w:t>
      </w:r>
      <w:r w:rsidRPr="001447BE">
        <w:rPr>
          <w:sz w:val="24"/>
          <w:szCs w:val="24"/>
        </w:rPr>
        <w:t xml:space="preserve">trana ili kada se za istim ukaže potreba. </w:t>
      </w:r>
    </w:p>
    <w:p w14:paraId="6DCDCB1D" w14:textId="77777777" w:rsidR="005627E1" w:rsidRPr="001447BE" w:rsidRDefault="005627E1" w:rsidP="00F95EBA">
      <w:pPr>
        <w:ind w:left="851" w:hanging="425"/>
        <w:jc w:val="both"/>
        <w:rPr>
          <w:sz w:val="24"/>
          <w:szCs w:val="24"/>
        </w:rPr>
      </w:pPr>
    </w:p>
    <w:p w14:paraId="1D2950C7" w14:textId="62AA8AB4" w:rsidR="00D53839" w:rsidRPr="001447BE" w:rsidRDefault="00255509" w:rsidP="00F95EBA">
      <w:pPr>
        <w:pStyle w:val="ListParagraph"/>
        <w:numPr>
          <w:ilvl w:val="0"/>
          <w:numId w:val="36"/>
        </w:numPr>
        <w:ind w:left="851" w:hanging="425"/>
        <w:jc w:val="both"/>
        <w:rPr>
          <w:sz w:val="24"/>
          <w:szCs w:val="24"/>
        </w:rPr>
      </w:pPr>
      <w:bookmarkStart w:id="34" w:name="_Hlk208480239"/>
      <w:r w:rsidRPr="001447BE">
        <w:rPr>
          <w:sz w:val="24"/>
          <w:szCs w:val="24"/>
        </w:rPr>
        <w:t>Financijska institucija je obvezna u kvartalnom izvještaju, nakon isplate HAMAG-BICRO-a po</w:t>
      </w:r>
      <w:r w:rsidR="00A47CFB" w:rsidRPr="001447BE">
        <w:rPr>
          <w:sz w:val="24"/>
          <w:szCs w:val="24"/>
          <w:lang w:eastAsia="hr-HR"/>
        </w:rPr>
        <w:t xml:space="preserve"> </w:t>
      </w:r>
      <w:r w:rsidR="00A47CFB" w:rsidRPr="001447BE">
        <w:rPr>
          <w:bCs/>
          <w:sz w:val="24"/>
          <w:szCs w:val="24"/>
          <w:lang w:eastAsia="hr-HR"/>
        </w:rPr>
        <w:t>Zahtjevu za plaćanje</w:t>
      </w:r>
      <w:r w:rsidR="00A47CFB" w:rsidRPr="001447BE">
        <w:rPr>
          <w:sz w:val="24"/>
          <w:szCs w:val="24"/>
          <w:lang w:eastAsia="hr-HR"/>
        </w:rPr>
        <w:t>,</w:t>
      </w:r>
      <w:r w:rsidRPr="001447BE">
        <w:rPr>
          <w:sz w:val="24"/>
          <w:szCs w:val="24"/>
        </w:rPr>
        <w:t xml:space="preserve"> obavijestiti HAMAG-BICRO o svakom naplaćenom iznosu sukladno </w:t>
      </w:r>
      <w:r w:rsidRPr="001447BE">
        <w:rPr>
          <w:i/>
          <w:iCs/>
          <w:sz w:val="24"/>
          <w:szCs w:val="24"/>
        </w:rPr>
        <w:t>pari passu</w:t>
      </w:r>
      <w:r w:rsidRPr="001447BE">
        <w:rPr>
          <w:sz w:val="24"/>
          <w:szCs w:val="24"/>
        </w:rPr>
        <w:t xml:space="preserve"> modelu</w:t>
      </w:r>
      <w:r w:rsidR="00A47CFB" w:rsidRPr="001447BE">
        <w:rPr>
          <w:sz w:val="24"/>
          <w:szCs w:val="24"/>
        </w:rPr>
        <w:t>,</w:t>
      </w:r>
      <w:r w:rsidRPr="001447BE">
        <w:rPr>
          <w:sz w:val="24"/>
          <w:szCs w:val="24"/>
        </w:rPr>
        <w:t xml:space="preserve"> </w:t>
      </w:r>
      <w:r w:rsidR="002C7E64" w:rsidRPr="001447BE">
        <w:rPr>
          <w:sz w:val="24"/>
          <w:szCs w:val="24"/>
        </w:rPr>
        <w:t xml:space="preserve">te </w:t>
      </w:r>
      <w:r w:rsidRPr="001447BE">
        <w:rPr>
          <w:sz w:val="24"/>
          <w:szCs w:val="24"/>
        </w:rPr>
        <w:t>odgovarajući postotak svih prikupljenih sredstava u kvartalu najkasnije do 10-tog dana u narednom mjesecu nakon završetka kvartala (npr. do 10.04 za prethodni kvartal)</w:t>
      </w:r>
      <w:r w:rsidR="002545B4" w:rsidRPr="001447BE">
        <w:rPr>
          <w:sz w:val="24"/>
          <w:szCs w:val="24"/>
        </w:rPr>
        <w:t xml:space="preserve"> </w:t>
      </w:r>
      <w:r w:rsidR="00D53839" w:rsidRPr="001447BE">
        <w:rPr>
          <w:sz w:val="24"/>
          <w:szCs w:val="24"/>
        </w:rPr>
        <w:t xml:space="preserve">doznačiti HAMAG-BICRO-u odnosno doznačiti na račun prema sljedećim podacima: IBAN: </w:t>
      </w:r>
      <w:r w:rsidR="004D13E0" w:rsidRPr="001447BE">
        <w:rPr>
          <w:sz w:val="24"/>
          <w:szCs w:val="24"/>
        </w:rPr>
        <w:t>HR7023900011500301103</w:t>
      </w:r>
      <w:r w:rsidR="00D53839" w:rsidRPr="001447BE">
        <w:rPr>
          <w:sz w:val="24"/>
          <w:szCs w:val="24"/>
        </w:rPr>
        <w:t>, Model: HR</w:t>
      </w:r>
      <w:r w:rsidR="004D13E0" w:rsidRPr="001447BE">
        <w:rPr>
          <w:sz w:val="24"/>
          <w:szCs w:val="24"/>
        </w:rPr>
        <w:t>00</w:t>
      </w:r>
      <w:r w:rsidR="00D53839" w:rsidRPr="001447BE">
        <w:rPr>
          <w:sz w:val="24"/>
          <w:szCs w:val="24"/>
        </w:rPr>
        <w:t>, Poziv na broj:</w:t>
      </w:r>
      <w:r w:rsidR="003D1E4B" w:rsidRPr="001447BE">
        <w:rPr>
          <w:sz w:val="24"/>
          <w:szCs w:val="24"/>
        </w:rPr>
        <w:t xml:space="preserve"> </w:t>
      </w:r>
      <w:r w:rsidR="003D1E4B" w:rsidRPr="001447BE">
        <w:rPr>
          <w:i/>
          <w:iCs/>
          <w:sz w:val="24"/>
          <w:szCs w:val="24"/>
        </w:rPr>
        <w:t>upisati broj izdanog jamstva</w:t>
      </w:r>
      <w:r w:rsidR="003D1E4B" w:rsidRPr="001447BE">
        <w:rPr>
          <w:sz w:val="24"/>
          <w:szCs w:val="24"/>
        </w:rPr>
        <w:t> (npr. za jamstvo broj 12/3456 treba staviti broj 123456).</w:t>
      </w:r>
    </w:p>
    <w:bookmarkEnd w:id="34"/>
    <w:p w14:paraId="160C632A" w14:textId="77777777" w:rsidR="007128D2" w:rsidRDefault="007128D2" w:rsidP="00F95EBA">
      <w:pPr>
        <w:ind w:left="851" w:hanging="425"/>
        <w:jc w:val="both"/>
        <w:rPr>
          <w:sz w:val="24"/>
          <w:szCs w:val="24"/>
          <w:lang w:eastAsia="hr-HR"/>
        </w:rPr>
      </w:pPr>
    </w:p>
    <w:p w14:paraId="1B4D5E30" w14:textId="7523174F" w:rsidR="005627E1" w:rsidRPr="0097498C" w:rsidRDefault="00E95BFC" w:rsidP="00211302">
      <w:pPr>
        <w:ind w:left="851"/>
        <w:jc w:val="both"/>
        <w:rPr>
          <w:sz w:val="24"/>
          <w:szCs w:val="24"/>
          <w:lang w:eastAsia="hr-HR"/>
        </w:rPr>
      </w:pPr>
      <w:r w:rsidRPr="00D22A72">
        <w:rPr>
          <w:sz w:val="24"/>
          <w:szCs w:val="24"/>
          <w:highlight w:val="yellow"/>
          <w:lang w:eastAsia="hr-HR"/>
        </w:rPr>
        <w:t xml:space="preserve">Financijska institucija, nakon </w:t>
      </w:r>
      <w:bookmarkStart w:id="35" w:name="_Hlk211517717"/>
      <w:r w:rsidR="002079CD" w:rsidRPr="00D22A72">
        <w:rPr>
          <w:sz w:val="24"/>
          <w:szCs w:val="24"/>
          <w:highlight w:val="yellow"/>
          <w:lang w:eastAsia="hr-HR"/>
        </w:rPr>
        <w:t xml:space="preserve">sklopljenog Ugovora o cesiji i  </w:t>
      </w:r>
      <w:bookmarkEnd w:id="35"/>
      <w:r w:rsidRPr="00D22A72">
        <w:rPr>
          <w:sz w:val="24"/>
          <w:szCs w:val="24"/>
          <w:highlight w:val="yellow"/>
          <w:lang w:eastAsia="hr-HR"/>
        </w:rPr>
        <w:t>isp</w:t>
      </w:r>
      <w:r w:rsidR="00D5588D" w:rsidRPr="00D22A72">
        <w:rPr>
          <w:sz w:val="24"/>
          <w:szCs w:val="24"/>
          <w:highlight w:val="yellow"/>
          <w:lang w:eastAsia="hr-HR"/>
        </w:rPr>
        <w:t>l</w:t>
      </w:r>
      <w:r w:rsidRPr="00D22A72">
        <w:rPr>
          <w:sz w:val="24"/>
          <w:szCs w:val="24"/>
          <w:highlight w:val="yellow"/>
          <w:lang w:eastAsia="hr-HR"/>
        </w:rPr>
        <w:t>ate po jamstvu obvezuje</w:t>
      </w:r>
      <w:r w:rsidRPr="0097498C">
        <w:rPr>
          <w:sz w:val="24"/>
          <w:szCs w:val="24"/>
          <w:lang w:eastAsia="hr-HR"/>
        </w:rPr>
        <w:t xml:space="preserve"> se na zahtjev HAMAG-BICRO-a dostaviti Izvod iz otvorenih stavaka za svaki Ugovor o kreditu za koji je isplaćeno jamstvo u svrhu provjere naplate po </w:t>
      </w:r>
      <w:r w:rsidRPr="0097498C">
        <w:rPr>
          <w:i/>
          <w:iCs/>
          <w:sz w:val="24"/>
          <w:szCs w:val="24"/>
          <w:lang w:eastAsia="hr-HR"/>
        </w:rPr>
        <w:t>pari passu</w:t>
      </w:r>
      <w:r w:rsidRPr="0097498C">
        <w:rPr>
          <w:sz w:val="24"/>
          <w:szCs w:val="24"/>
          <w:lang w:eastAsia="hr-HR"/>
        </w:rPr>
        <w:t xml:space="preserve"> modelu.</w:t>
      </w:r>
    </w:p>
    <w:p w14:paraId="7FE14A96" w14:textId="77777777" w:rsidR="00E95BFC" w:rsidRPr="0097498C" w:rsidRDefault="00E95BFC" w:rsidP="00F95EBA">
      <w:pPr>
        <w:ind w:left="851" w:hanging="425"/>
        <w:jc w:val="both"/>
        <w:rPr>
          <w:sz w:val="24"/>
          <w:szCs w:val="24"/>
        </w:rPr>
      </w:pPr>
    </w:p>
    <w:p w14:paraId="210E845E" w14:textId="7D473F89" w:rsidR="00594639" w:rsidRPr="001447BE" w:rsidRDefault="00255509" w:rsidP="00F95EBA">
      <w:pPr>
        <w:pStyle w:val="ListParagraph"/>
        <w:numPr>
          <w:ilvl w:val="0"/>
          <w:numId w:val="36"/>
        </w:numPr>
        <w:ind w:left="851" w:hanging="425"/>
        <w:jc w:val="both"/>
        <w:rPr>
          <w:sz w:val="24"/>
          <w:szCs w:val="24"/>
        </w:rPr>
      </w:pPr>
      <w:r w:rsidRPr="0097498C">
        <w:rPr>
          <w:sz w:val="24"/>
          <w:szCs w:val="24"/>
        </w:rPr>
        <w:t>HAMAG-BICRO je obvezan, nakon isplate HAMAG-BICRO-a po jamstvu, samo</w:t>
      </w:r>
      <w:r w:rsidRPr="001447BE">
        <w:rPr>
          <w:sz w:val="24"/>
          <w:szCs w:val="24"/>
        </w:rPr>
        <w:t xml:space="preserve"> u slučaju naplate, obavijestiti Financijsku instituciju o svakom iznosu sredstava prikupljenih postupcima prisilne naplate ili dobrovoljnom uplatom  Krajnjeg primatelja ili druge osobe na ime podmirenja tražbine HAMAG-BICRO-a</w:t>
      </w:r>
      <w:r w:rsidR="00060FD4" w:rsidRPr="001447BE">
        <w:rPr>
          <w:sz w:val="24"/>
          <w:szCs w:val="24"/>
        </w:rPr>
        <w:t xml:space="preserve"> </w:t>
      </w:r>
      <w:r w:rsidRPr="001447BE">
        <w:rPr>
          <w:sz w:val="24"/>
          <w:szCs w:val="24"/>
        </w:rPr>
        <w:t xml:space="preserve">te sukladno </w:t>
      </w:r>
      <w:r w:rsidRPr="001447BE">
        <w:rPr>
          <w:i/>
          <w:iCs/>
          <w:sz w:val="24"/>
          <w:szCs w:val="24"/>
        </w:rPr>
        <w:t>pari passu</w:t>
      </w:r>
      <w:r w:rsidRPr="001447BE">
        <w:rPr>
          <w:sz w:val="24"/>
          <w:szCs w:val="24"/>
        </w:rPr>
        <w:t xml:space="preserve"> modelu odgovarajući postotak svih prikupljenih sredstava u kvartalu najkasnije do 10-tog dana u narednom mjesecu nakon završetka kvartala) doznačiti na račun Financijske institucije</w:t>
      </w:r>
      <w:r w:rsidR="00C5278A" w:rsidRPr="001447BE">
        <w:rPr>
          <w:sz w:val="24"/>
          <w:szCs w:val="24"/>
        </w:rPr>
        <w:t xml:space="preserve"> - </w:t>
      </w:r>
      <w:r w:rsidRPr="001447BE">
        <w:rPr>
          <w:sz w:val="24"/>
          <w:szCs w:val="24"/>
        </w:rPr>
        <w:t xml:space="preserve"> </w:t>
      </w:r>
      <w:proofErr w:type="spellStart"/>
      <w:r w:rsidR="00E2564D" w:rsidRPr="001447BE">
        <w:rPr>
          <w:sz w:val="24"/>
          <w:szCs w:val="24"/>
          <w:highlight w:val="yellow"/>
        </w:rPr>
        <w:t>HRxxxxxxxxxxx</w:t>
      </w:r>
      <w:proofErr w:type="spellEnd"/>
      <w:r w:rsidR="00C5278A" w:rsidRPr="001447BE">
        <w:rPr>
          <w:sz w:val="24"/>
          <w:szCs w:val="24"/>
          <w:highlight w:val="yellow"/>
        </w:rPr>
        <w:t>.</w:t>
      </w:r>
    </w:p>
    <w:p w14:paraId="44F8CEB5" w14:textId="77777777" w:rsidR="00594639" w:rsidRPr="001447BE" w:rsidRDefault="00594639" w:rsidP="00F95EBA">
      <w:pPr>
        <w:pStyle w:val="ListParagraph"/>
        <w:ind w:left="851" w:hanging="425"/>
        <w:rPr>
          <w:i/>
          <w:iCs/>
          <w:sz w:val="24"/>
          <w:szCs w:val="24"/>
          <w:highlight w:val="yellow"/>
        </w:rPr>
      </w:pPr>
    </w:p>
    <w:p w14:paraId="4C38491E" w14:textId="26E8ED43" w:rsidR="00FF4926" w:rsidRPr="00211302" w:rsidRDefault="00FF4926" w:rsidP="00F95EBA">
      <w:pPr>
        <w:pStyle w:val="ListParagraph"/>
        <w:numPr>
          <w:ilvl w:val="0"/>
          <w:numId w:val="36"/>
        </w:numPr>
        <w:ind w:left="851" w:hanging="425"/>
        <w:jc w:val="both"/>
        <w:rPr>
          <w:sz w:val="24"/>
          <w:szCs w:val="24"/>
          <w:highlight w:val="yellow"/>
        </w:rPr>
      </w:pPr>
      <w:r w:rsidRPr="00211302">
        <w:rPr>
          <w:sz w:val="24"/>
          <w:szCs w:val="24"/>
          <w:highlight w:val="yellow"/>
        </w:rPr>
        <w:t>Strane su suglasne da, sukladno ovom Sporazumu, svaka Strana sa svojim dijelom naplaćenih sredstava raspolaže samostalno te ima pravo zatvarati obveze vezano uz Krajnjeg primatelja (glavnicu, kamate, troškove i drugo) sukladno internim procedurama.</w:t>
      </w:r>
    </w:p>
    <w:p w14:paraId="3079B125" w14:textId="77777777" w:rsidR="00C61087" w:rsidRDefault="00C61087" w:rsidP="005627E1">
      <w:pPr>
        <w:jc w:val="both"/>
        <w:rPr>
          <w:sz w:val="24"/>
          <w:szCs w:val="24"/>
        </w:rPr>
      </w:pPr>
    </w:p>
    <w:p w14:paraId="6C18BB79" w14:textId="77777777" w:rsidR="0097498C" w:rsidRPr="001447BE" w:rsidRDefault="0097498C" w:rsidP="005627E1">
      <w:pPr>
        <w:jc w:val="both"/>
        <w:rPr>
          <w:sz w:val="24"/>
          <w:szCs w:val="24"/>
        </w:rPr>
      </w:pPr>
    </w:p>
    <w:p w14:paraId="45E66BCD" w14:textId="27772483" w:rsidR="005627E1" w:rsidRPr="001447BE" w:rsidRDefault="005627E1" w:rsidP="001F27EE">
      <w:pPr>
        <w:contextualSpacing/>
        <w:jc w:val="center"/>
        <w:rPr>
          <w:b/>
          <w:sz w:val="24"/>
          <w:szCs w:val="24"/>
          <w:lang w:eastAsia="hr-HR"/>
        </w:rPr>
      </w:pPr>
      <w:r w:rsidRPr="001447BE">
        <w:rPr>
          <w:b/>
          <w:sz w:val="24"/>
          <w:szCs w:val="24"/>
          <w:lang w:eastAsia="hr-HR"/>
        </w:rPr>
        <w:t xml:space="preserve">Naplata tražbine </w:t>
      </w:r>
      <w:r w:rsidR="004E437B" w:rsidRPr="001447BE">
        <w:rPr>
          <w:b/>
          <w:sz w:val="24"/>
          <w:szCs w:val="24"/>
          <w:lang w:eastAsia="hr-HR"/>
        </w:rPr>
        <w:t>Financijske institucije</w:t>
      </w:r>
    </w:p>
    <w:p w14:paraId="33C26194" w14:textId="0E4C4065" w:rsidR="005627E1" w:rsidRPr="001447BE" w:rsidRDefault="005627E1" w:rsidP="00D623FF">
      <w:pPr>
        <w:contextualSpacing/>
        <w:jc w:val="center"/>
        <w:rPr>
          <w:b/>
          <w:sz w:val="24"/>
          <w:szCs w:val="24"/>
          <w:lang w:eastAsia="hr-HR"/>
        </w:rPr>
      </w:pPr>
      <w:r w:rsidRPr="001447BE">
        <w:rPr>
          <w:b/>
          <w:sz w:val="24"/>
          <w:szCs w:val="24"/>
          <w:lang w:eastAsia="hr-HR"/>
        </w:rPr>
        <w:t xml:space="preserve">Članak </w:t>
      </w:r>
      <w:r w:rsidR="00F80C2C" w:rsidRPr="001447BE">
        <w:rPr>
          <w:b/>
          <w:sz w:val="24"/>
          <w:szCs w:val="24"/>
          <w:lang w:eastAsia="hr-HR"/>
        </w:rPr>
        <w:t>1</w:t>
      </w:r>
      <w:r w:rsidR="00443074" w:rsidRPr="001447BE">
        <w:rPr>
          <w:b/>
          <w:sz w:val="24"/>
          <w:szCs w:val="24"/>
          <w:lang w:eastAsia="hr-HR"/>
        </w:rPr>
        <w:t>4</w:t>
      </w:r>
      <w:r w:rsidRPr="001447BE">
        <w:rPr>
          <w:b/>
          <w:sz w:val="24"/>
          <w:szCs w:val="24"/>
          <w:lang w:eastAsia="hr-HR"/>
        </w:rPr>
        <w:t>.</w:t>
      </w:r>
    </w:p>
    <w:p w14:paraId="4326425B" w14:textId="77777777" w:rsidR="005627E1" w:rsidRPr="001447BE" w:rsidRDefault="005627E1" w:rsidP="005627E1">
      <w:pPr>
        <w:ind w:left="720"/>
        <w:contextualSpacing/>
        <w:jc w:val="center"/>
        <w:rPr>
          <w:b/>
          <w:sz w:val="24"/>
          <w:szCs w:val="24"/>
          <w:lang w:eastAsia="hr-HR"/>
        </w:rPr>
      </w:pPr>
    </w:p>
    <w:p w14:paraId="71860FCE" w14:textId="7BFF4BFD" w:rsidR="00BF54E8" w:rsidRPr="00CF31EB" w:rsidRDefault="00B14136" w:rsidP="00F95EBA">
      <w:pPr>
        <w:pStyle w:val="ListParagraph"/>
        <w:ind w:left="851"/>
        <w:jc w:val="both"/>
        <w:rPr>
          <w:rFonts w:eastAsia="Calibri"/>
          <w:sz w:val="24"/>
          <w:szCs w:val="24"/>
        </w:rPr>
      </w:pPr>
      <w:r w:rsidRPr="001447BE">
        <w:rPr>
          <w:rFonts w:eastAsia="Calibri"/>
          <w:sz w:val="24"/>
          <w:szCs w:val="24"/>
        </w:rPr>
        <w:t>Financijska institucija</w:t>
      </w:r>
      <w:r w:rsidR="005627E1" w:rsidRPr="001447BE">
        <w:rPr>
          <w:rFonts w:eastAsia="Calibri"/>
          <w:sz w:val="24"/>
          <w:szCs w:val="24"/>
        </w:rPr>
        <w:t xml:space="preserve"> slobodno i samostalno odlučuje o poduzimanju ili nepoduzimanju kao i o redoslijedu poduzimanja pojedinih postupaka naplate</w:t>
      </w:r>
      <w:r w:rsidR="004A773D" w:rsidRPr="00FE7C45">
        <w:rPr>
          <w:rFonts w:eastAsia="Calibri"/>
          <w:sz w:val="24"/>
          <w:szCs w:val="24"/>
        </w:rPr>
        <w:t xml:space="preserve"> svojeg dospjelog i nenaplaćenog potraživanja temeljem Ugovora o kreditu sve dok Ugovor o cesiji nije sklopljen između Financijske institucije i HAMAG-BICRO-a odnosno sve do isplate po Zahtjevu za plaćanje.</w:t>
      </w:r>
      <w:bookmarkStart w:id="36" w:name="_Hlk211764675"/>
    </w:p>
    <w:bookmarkEnd w:id="36"/>
    <w:p w14:paraId="2C0D2E73" w14:textId="77777777" w:rsidR="000B7E13" w:rsidRDefault="000B7E13" w:rsidP="00D22A72">
      <w:pPr>
        <w:contextualSpacing/>
        <w:rPr>
          <w:b/>
          <w:sz w:val="24"/>
          <w:szCs w:val="24"/>
          <w:lang w:eastAsia="hr-HR"/>
        </w:rPr>
      </w:pPr>
    </w:p>
    <w:p w14:paraId="33096FD3" w14:textId="77777777" w:rsidR="002C188C" w:rsidRPr="001447BE" w:rsidRDefault="002C188C" w:rsidP="001F27EE">
      <w:pPr>
        <w:contextualSpacing/>
        <w:jc w:val="center"/>
        <w:rPr>
          <w:b/>
          <w:sz w:val="24"/>
          <w:szCs w:val="24"/>
          <w:lang w:eastAsia="hr-HR"/>
        </w:rPr>
      </w:pPr>
    </w:p>
    <w:p w14:paraId="62DAC3D8" w14:textId="5CA1AD80" w:rsidR="00DC2EA1" w:rsidRPr="001447BE" w:rsidRDefault="0075567C" w:rsidP="001F27EE">
      <w:pPr>
        <w:contextualSpacing/>
        <w:jc w:val="center"/>
        <w:rPr>
          <w:b/>
          <w:sz w:val="24"/>
          <w:szCs w:val="24"/>
          <w:lang w:eastAsia="hr-HR"/>
        </w:rPr>
      </w:pPr>
      <w:r w:rsidRPr="001447BE">
        <w:rPr>
          <w:b/>
          <w:sz w:val="24"/>
          <w:szCs w:val="24"/>
          <w:lang w:eastAsia="hr-HR"/>
        </w:rPr>
        <w:t>Ugovor o cesiji</w:t>
      </w:r>
    </w:p>
    <w:p w14:paraId="7E67AC9D" w14:textId="73179734" w:rsidR="005627E1" w:rsidRPr="001447BE" w:rsidRDefault="005627E1" w:rsidP="0026777E">
      <w:pPr>
        <w:contextualSpacing/>
        <w:jc w:val="center"/>
        <w:rPr>
          <w:b/>
          <w:sz w:val="24"/>
          <w:szCs w:val="24"/>
          <w:lang w:eastAsia="hr-HR"/>
        </w:rPr>
      </w:pPr>
      <w:r w:rsidRPr="001447BE">
        <w:rPr>
          <w:b/>
          <w:sz w:val="24"/>
          <w:szCs w:val="24"/>
          <w:lang w:eastAsia="hr-HR"/>
        </w:rPr>
        <w:t xml:space="preserve">Članak </w:t>
      </w:r>
      <w:r w:rsidR="00F80C2C" w:rsidRPr="001447BE">
        <w:rPr>
          <w:b/>
          <w:sz w:val="24"/>
          <w:szCs w:val="24"/>
          <w:lang w:eastAsia="hr-HR"/>
        </w:rPr>
        <w:t>1</w:t>
      </w:r>
      <w:r w:rsidR="00443074" w:rsidRPr="001447BE">
        <w:rPr>
          <w:b/>
          <w:sz w:val="24"/>
          <w:szCs w:val="24"/>
          <w:lang w:eastAsia="hr-HR"/>
        </w:rPr>
        <w:t>5</w:t>
      </w:r>
      <w:r w:rsidRPr="001447BE">
        <w:rPr>
          <w:b/>
          <w:sz w:val="24"/>
          <w:szCs w:val="24"/>
          <w:lang w:eastAsia="hr-HR"/>
        </w:rPr>
        <w:t>.</w:t>
      </w:r>
    </w:p>
    <w:p w14:paraId="7647A6B3" w14:textId="77777777" w:rsidR="008039A2" w:rsidRPr="001447BE" w:rsidRDefault="008039A2" w:rsidP="005627E1">
      <w:pPr>
        <w:ind w:left="720"/>
        <w:contextualSpacing/>
        <w:jc w:val="both"/>
        <w:rPr>
          <w:sz w:val="24"/>
          <w:szCs w:val="24"/>
          <w:lang w:eastAsia="hr-HR"/>
        </w:rPr>
      </w:pPr>
    </w:p>
    <w:p w14:paraId="7A6CE14A" w14:textId="15782DC4" w:rsidR="00451863" w:rsidRPr="00D22A72" w:rsidRDefault="001E4D2A" w:rsidP="00F95EBA">
      <w:pPr>
        <w:pStyle w:val="ListParagraph"/>
        <w:numPr>
          <w:ilvl w:val="0"/>
          <w:numId w:val="37"/>
        </w:numPr>
        <w:tabs>
          <w:tab w:val="left" w:pos="426"/>
          <w:tab w:val="left" w:pos="851"/>
          <w:tab w:val="left" w:pos="1418"/>
        </w:tabs>
        <w:ind w:left="851" w:hanging="425"/>
        <w:jc w:val="both"/>
        <w:rPr>
          <w:sz w:val="24"/>
          <w:szCs w:val="24"/>
          <w:highlight w:val="yellow"/>
          <w:lang w:eastAsia="hr-HR"/>
        </w:rPr>
      </w:pPr>
      <w:r w:rsidRPr="001E4D2A">
        <w:rPr>
          <w:rFonts w:eastAsia="Calibri"/>
          <w:sz w:val="24"/>
          <w:szCs w:val="24"/>
          <w:highlight w:val="yellow"/>
        </w:rPr>
        <w:t>Nakon što Financijska institucija podnese Zahtjev za plaćanje</w:t>
      </w:r>
      <w:r w:rsidRPr="001E4D2A">
        <w:rPr>
          <w:sz w:val="24"/>
          <w:szCs w:val="24"/>
          <w:highlight w:val="yellow"/>
        </w:rPr>
        <w:t xml:space="preserve"> za koji se utvrdi da je podnesen sukladno odredbama ovog Sporazuma</w:t>
      </w:r>
      <w:r>
        <w:rPr>
          <w:rFonts w:eastAsia="Calibri"/>
          <w:sz w:val="24"/>
          <w:szCs w:val="24"/>
          <w:highlight w:val="yellow"/>
        </w:rPr>
        <w:t xml:space="preserve">, </w:t>
      </w:r>
      <w:r w:rsidR="00255509" w:rsidRPr="00D22A72">
        <w:rPr>
          <w:rFonts w:eastAsia="Calibri"/>
          <w:sz w:val="24"/>
          <w:szCs w:val="24"/>
          <w:highlight w:val="yellow"/>
        </w:rPr>
        <w:t>S</w:t>
      </w:r>
      <w:r w:rsidR="005627E1" w:rsidRPr="00D22A72">
        <w:rPr>
          <w:rFonts w:eastAsia="Calibri"/>
          <w:sz w:val="24"/>
          <w:szCs w:val="24"/>
          <w:highlight w:val="yellow"/>
        </w:rPr>
        <w:t xml:space="preserve">trane </w:t>
      </w:r>
      <w:r w:rsidR="00AA1318" w:rsidRPr="00D22A72">
        <w:rPr>
          <w:rFonts w:eastAsia="Calibri"/>
          <w:sz w:val="24"/>
          <w:szCs w:val="24"/>
          <w:highlight w:val="yellow"/>
        </w:rPr>
        <w:t>se obvezuju</w:t>
      </w:r>
      <w:r w:rsidR="005627E1" w:rsidRPr="00D22A72">
        <w:rPr>
          <w:sz w:val="24"/>
          <w:szCs w:val="24"/>
          <w:highlight w:val="yellow"/>
          <w:lang w:eastAsia="hr-HR"/>
        </w:rPr>
        <w:t xml:space="preserve"> sklopiti </w:t>
      </w:r>
      <w:r w:rsidR="00D11046" w:rsidRPr="00D22A72">
        <w:rPr>
          <w:b/>
          <w:bCs/>
          <w:sz w:val="24"/>
          <w:szCs w:val="24"/>
          <w:highlight w:val="yellow"/>
          <w:lang w:eastAsia="hr-HR"/>
        </w:rPr>
        <w:t>U</w:t>
      </w:r>
      <w:r w:rsidR="005627E1" w:rsidRPr="00D22A72">
        <w:rPr>
          <w:b/>
          <w:bCs/>
          <w:sz w:val="24"/>
          <w:szCs w:val="24"/>
          <w:highlight w:val="yellow"/>
          <w:lang w:eastAsia="hr-HR"/>
        </w:rPr>
        <w:t>govor o cesiji</w:t>
      </w:r>
      <w:r w:rsidR="005627E1" w:rsidRPr="00D22A72">
        <w:rPr>
          <w:sz w:val="24"/>
          <w:szCs w:val="24"/>
          <w:highlight w:val="yellow"/>
          <w:lang w:eastAsia="hr-HR"/>
        </w:rPr>
        <w:t xml:space="preserve">  </w:t>
      </w:r>
      <w:bookmarkStart w:id="37" w:name="_Hlk211764710"/>
      <w:r w:rsidR="00C6782F" w:rsidRPr="00D22A72">
        <w:rPr>
          <w:sz w:val="24"/>
          <w:szCs w:val="24"/>
          <w:highlight w:val="yellow"/>
          <w:lang w:eastAsia="hr-HR"/>
        </w:rPr>
        <w:t>do</w:t>
      </w:r>
      <w:r w:rsidR="00BB6FF5" w:rsidRPr="00D22A72">
        <w:rPr>
          <w:sz w:val="24"/>
          <w:szCs w:val="24"/>
          <w:highlight w:val="yellow"/>
          <w:lang w:eastAsia="hr-HR"/>
        </w:rPr>
        <w:t xml:space="preserve"> dana isplate po jamstvu. Ugovorom o cesiji  HAMAG-BICRO</w:t>
      </w:r>
      <w:r w:rsidR="007572F2" w:rsidRPr="00D22A72">
        <w:rPr>
          <w:sz w:val="24"/>
          <w:szCs w:val="24"/>
          <w:highlight w:val="yellow"/>
          <w:lang w:eastAsia="hr-HR"/>
        </w:rPr>
        <w:t xml:space="preserve"> </w:t>
      </w:r>
      <w:bookmarkEnd w:id="37"/>
      <w:r w:rsidR="005627E1" w:rsidRPr="00D22A72">
        <w:rPr>
          <w:sz w:val="24"/>
          <w:szCs w:val="24"/>
          <w:highlight w:val="yellow"/>
          <w:lang w:eastAsia="hr-HR"/>
        </w:rPr>
        <w:t>će</w:t>
      </w:r>
      <w:r w:rsidR="00A97CA1" w:rsidRPr="00D22A72">
        <w:rPr>
          <w:sz w:val="24"/>
          <w:szCs w:val="24"/>
          <w:highlight w:val="yellow"/>
          <w:lang w:eastAsia="hr-HR"/>
        </w:rPr>
        <w:t xml:space="preserve"> </w:t>
      </w:r>
      <w:r w:rsidR="005627E1" w:rsidRPr="00D22A72">
        <w:rPr>
          <w:sz w:val="24"/>
          <w:szCs w:val="24"/>
          <w:highlight w:val="yellow"/>
          <w:lang w:eastAsia="hr-HR"/>
        </w:rPr>
        <w:t xml:space="preserve">radi naplate ustupiti </w:t>
      </w:r>
      <w:r w:rsidR="00042D5D" w:rsidRPr="00D22A72">
        <w:rPr>
          <w:sz w:val="24"/>
          <w:szCs w:val="24"/>
          <w:highlight w:val="yellow"/>
          <w:lang w:eastAsia="hr-HR"/>
        </w:rPr>
        <w:t>Financijskoj instituciji</w:t>
      </w:r>
      <w:r w:rsidR="005627E1" w:rsidRPr="00D22A72">
        <w:rPr>
          <w:sz w:val="24"/>
          <w:szCs w:val="24"/>
          <w:highlight w:val="yellow"/>
          <w:lang w:eastAsia="hr-HR"/>
        </w:rPr>
        <w:t xml:space="preserve"> svoje regresno potraživanje prema </w:t>
      </w:r>
      <w:r w:rsidR="001B71BF" w:rsidRPr="00D22A72">
        <w:rPr>
          <w:sz w:val="24"/>
          <w:szCs w:val="24"/>
          <w:highlight w:val="yellow"/>
          <w:lang w:eastAsia="hr-HR"/>
        </w:rPr>
        <w:t>Krajnjem primatelju</w:t>
      </w:r>
      <w:r w:rsidR="005627E1" w:rsidRPr="00D22A72">
        <w:rPr>
          <w:sz w:val="24"/>
          <w:szCs w:val="24"/>
          <w:highlight w:val="yellow"/>
          <w:lang w:eastAsia="hr-HR"/>
        </w:rPr>
        <w:t xml:space="preserve"> u visini isplaćenog iznosa jamstva i pripadajućih zateznih kamata </w:t>
      </w:r>
      <w:r w:rsidR="005627E1" w:rsidRPr="00D22A72">
        <w:rPr>
          <w:rFonts w:eastAsia="Calibri"/>
          <w:sz w:val="24"/>
          <w:szCs w:val="24"/>
          <w:highlight w:val="yellow"/>
        </w:rPr>
        <w:t>koje na iznos koji je plaćen temeljem jamstva teku od dana izvršenog plaćanja po jamstvu</w:t>
      </w:r>
      <w:r w:rsidR="005627E1" w:rsidRPr="00D22A72">
        <w:rPr>
          <w:sz w:val="24"/>
          <w:szCs w:val="24"/>
          <w:highlight w:val="yellow"/>
          <w:lang w:eastAsia="hr-HR"/>
        </w:rPr>
        <w:t xml:space="preserve"> (dalje</w:t>
      </w:r>
      <w:r w:rsidR="0075567C" w:rsidRPr="00D22A72">
        <w:rPr>
          <w:sz w:val="24"/>
          <w:szCs w:val="24"/>
          <w:highlight w:val="yellow"/>
          <w:lang w:eastAsia="hr-HR"/>
        </w:rPr>
        <w:t xml:space="preserve"> u tekstu</w:t>
      </w:r>
      <w:r w:rsidR="005627E1" w:rsidRPr="00D22A72">
        <w:rPr>
          <w:sz w:val="24"/>
          <w:szCs w:val="24"/>
          <w:highlight w:val="yellow"/>
          <w:lang w:eastAsia="hr-HR"/>
        </w:rPr>
        <w:t xml:space="preserve">: </w:t>
      </w:r>
      <w:r w:rsidR="00D11046" w:rsidRPr="00D22A72">
        <w:rPr>
          <w:sz w:val="24"/>
          <w:szCs w:val="24"/>
          <w:highlight w:val="yellow"/>
          <w:lang w:eastAsia="hr-HR"/>
        </w:rPr>
        <w:t>U</w:t>
      </w:r>
      <w:r w:rsidR="005627E1" w:rsidRPr="00D22A72">
        <w:rPr>
          <w:sz w:val="24"/>
          <w:szCs w:val="24"/>
          <w:highlight w:val="yellow"/>
          <w:lang w:eastAsia="hr-HR"/>
        </w:rPr>
        <w:t xml:space="preserve">govor o cesiji). </w:t>
      </w:r>
    </w:p>
    <w:p w14:paraId="6597EFF6" w14:textId="24000037" w:rsidR="00451863" w:rsidRPr="001447BE" w:rsidRDefault="00F95EBA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highlight w:val="yellow"/>
        </w:rPr>
        <w:tab/>
      </w:r>
      <w:r w:rsidR="005627E1" w:rsidRPr="00D22A72">
        <w:rPr>
          <w:rFonts w:eastAsia="Calibri"/>
          <w:sz w:val="24"/>
          <w:szCs w:val="24"/>
          <w:highlight w:val="yellow"/>
        </w:rPr>
        <w:t xml:space="preserve">Ugovor o cesiji sklopit će se prema obrascu </w:t>
      </w:r>
      <w:r w:rsidR="00255509" w:rsidRPr="00D22A72">
        <w:rPr>
          <w:rFonts w:eastAsia="Calibri"/>
          <w:sz w:val="24"/>
          <w:szCs w:val="24"/>
          <w:highlight w:val="yellow"/>
        </w:rPr>
        <w:t>U</w:t>
      </w:r>
      <w:r w:rsidR="005627E1" w:rsidRPr="00D22A72">
        <w:rPr>
          <w:rFonts w:eastAsia="Calibri"/>
          <w:sz w:val="24"/>
          <w:szCs w:val="24"/>
          <w:highlight w:val="yellow"/>
        </w:rPr>
        <w:t xml:space="preserve">govora o cesiji koji </w:t>
      </w:r>
      <w:r w:rsidR="000A0A56" w:rsidRPr="00D22A72">
        <w:rPr>
          <w:rFonts w:eastAsia="Calibri"/>
          <w:sz w:val="24"/>
          <w:szCs w:val="24"/>
          <w:highlight w:val="yellow"/>
        </w:rPr>
        <w:t xml:space="preserve">je </w:t>
      </w:r>
      <w:r w:rsidR="005627E1" w:rsidRPr="00D22A72">
        <w:rPr>
          <w:rFonts w:eastAsia="Calibri"/>
          <w:b/>
          <w:bCs/>
          <w:sz w:val="24"/>
          <w:szCs w:val="24"/>
          <w:highlight w:val="yellow"/>
        </w:rPr>
        <w:t xml:space="preserve">Prilog </w:t>
      </w:r>
      <w:r w:rsidR="00812C34" w:rsidRPr="00D22A72">
        <w:rPr>
          <w:rFonts w:eastAsia="Calibri"/>
          <w:b/>
          <w:bCs/>
          <w:sz w:val="24"/>
          <w:szCs w:val="24"/>
          <w:highlight w:val="yellow"/>
        </w:rPr>
        <w:t>5</w:t>
      </w:r>
      <w:r w:rsidR="00812C34" w:rsidRPr="00D22A72">
        <w:rPr>
          <w:rFonts w:eastAsia="Calibri"/>
          <w:sz w:val="24"/>
          <w:szCs w:val="24"/>
          <w:highlight w:val="yellow"/>
        </w:rPr>
        <w:t xml:space="preserve"> </w:t>
      </w:r>
      <w:r w:rsidR="00B31D44" w:rsidRPr="00D22A72">
        <w:rPr>
          <w:rFonts w:eastAsia="Calibri"/>
          <w:sz w:val="24"/>
          <w:szCs w:val="24"/>
          <w:highlight w:val="yellow"/>
        </w:rPr>
        <w:t>o</w:t>
      </w:r>
      <w:r w:rsidR="000A0A56" w:rsidRPr="00D22A72">
        <w:rPr>
          <w:rFonts w:eastAsia="Calibri"/>
          <w:sz w:val="24"/>
          <w:szCs w:val="24"/>
          <w:highlight w:val="yellow"/>
        </w:rPr>
        <w:t xml:space="preserve">vom </w:t>
      </w:r>
      <w:r w:rsidR="005627E1" w:rsidRPr="00D22A72">
        <w:rPr>
          <w:rFonts w:eastAsia="Calibri"/>
          <w:sz w:val="24"/>
          <w:szCs w:val="24"/>
          <w:highlight w:val="yellow"/>
        </w:rPr>
        <w:t xml:space="preserve">Sporazumu. Troškove sklapanja i ovjere potpisa na </w:t>
      </w:r>
      <w:r w:rsidR="000A0A56" w:rsidRPr="00D22A72">
        <w:rPr>
          <w:rFonts w:eastAsia="Calibri"/>
          <w:sz w:val="24"/>
          <w:szCs w:val="24"/>
          <w:highlight w:val="yellow"/>
        </w:rPr>
        <w:t>U</w:t>
      </w:r>
      <w:r w:rsidR="005627E1" w:rsidRPr="00D22A72">
        <w:rPr>
          <w:rFonts w:eastAsia="Calibri"/>
          <w:sz w:val="24"/>
          <w:szCs w:val="24"/>
          <w:highlight w:val="yellow"/>
        </w:rPr>
        <w:t>govoru o cesiji snosi HAMAG-BICRO.</w:t>
      </w:r>
      <w:r w:rsidR="00451863" w:rsidRPr="001447BE">
        <w:rPr>
          <w:rFonts w:eastAsia="Calibri"/>
          <w:sz w:val="24"/>
          <w:szCs w:val="24"/>
        </w:rPr>
        <w:t xml:space="preserve"> </w:t>
      </w:r>
    </w:p>
    <w:p w14:paraId="13AA43A1" w14:textId="09F8890E" w:rsidR="0075567C" w:rsidRPr="001447BE" w:rsidRDefault="00F95EBA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425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 w:rsidR="005627E1" w:rsidRPr="001447BE">
        <w:rPr>
          <w:sz w:val="24"/>
          <w:szCs w:val="24"/>
          <w:lang w:eastAsia="hr-HR"/>
        </w:rPr>
        <w:t xml:space="preserve">U slučaju izmjene obrasca </w:t>
      </w:r>
      <w:r w:rsidR="00D11046" w:rsidRPr="001447BE">
        <w:rPr>
          <w:sz w:val="24"/>
          <w:szCs w:val="24"/>
          <w:lang w:eastAsia="hr-HR"/>
        </w:rPr>
        <w:t>U</w:t>
      </w:r>
      <w:r w:rsidR="005627E1" w:rsidRPr="001447BE">
        <w:rPr>
          <w:sz w:val="24"/>
          <w:szCs w:val="24"/>
          <w:lang w:eastAsia="hr-HR"/>
        </w:rPr>
        <w:t xml:space="preserve">govora o cesiji,  HAMAG-BICRO je obvezan </w:t>
      </w:r>
      <w:r w:rsidR="00042D5D" w:rsidRPr="001447BE">
        <w:rPr>
          <w:sz w:val="24"/>
          <w:szCs w:val="24"/>
          <w:lang w:eastAsia="hr-HR"/>
        </w:rPr>
        <w:t>Financijskoj instituciji</w:t>
      </w:r>
      <w:r w:rsidR="005627E1" w:rsidRPr="001447BE">
        <w:rPr>
          <w:sz w:val="24"/>
          <w:szCs w:val="24"/>
          <w:lang w:eastAsia="hr-HR"/>
        </w:rPr>
        <w:t xml:space="preserve"> dostaviti na suglasnost izmijenjeni obrazac </w:t>
      </w:r>
      <w:r w:rsidR="00D11046" w:rsidRPr="001447BE">
        <w:rPr>
          <w:sz w:val="24"/>
          <w:szCs w:val="24"/>
          <w:lang w:eastAsia="hr-HR"/>
        </w:rPr>
        <w:t>U</w:t>
      </w:r>
      <w:r w:rsidR="005627E1" w:rsidRPr="001447BE">
        <w:rPr>
          <w:sz w:val="24"/>
          <w:szCs w:val="24"/>
          <w:lang w:eastAsia="hr-HR"/>
        </w:rPr>
        <w:t xml:space="preserve">govora o cesiji odmah po njegovu sastavljanju. </w:t>
      </w:r>
      <w:r w:rsidR="00042D5D" w:rsidRPr="001447BE">
        <w:rPr>
          <w:sz w:val="24"/>
          <w:szCs w:val="24"/>
          <w:lang w:eastAsia="hr-HR"/>
        </w:rPr>
        <w:t>Financijska institucija</w:t>
      </w:r>
      <w:r w:rsidR="005627E1" w:rsidRPr="001447BE">
        <w:rPr>
          <w:sz w:val="24"/>
          <w:szCs w:val="24"/>
          <w:lang w:eastAsia="hr-HR"/>
        </w:rPr>
        <w:t xml:space="preserve"> se obvezuje očitovati o zahtjevu HAMAG-BICRO-a za izdavanje</w:t>
      </w:r>
      <w:r w:rsidR="000A0A56" w:rsidRPr="001447BE">
        <w:rPr>
          <w:sz w:val="24"/>
          <w:szCs w:val="24"/>
          <w:lang w:eastAsia="hr-HR"/>
        </w:rPr>
        <w:t xml:space="preserve"> </w:t>
      </w:r>
      <w:r w:rsidR="005627E1" w:rsidRPr="001447BE">
        <w:rPr>
          <w:sz w:val="24"/>
          <w:szCs w:val="24"/>
          <w:lang w:eastAsia="hr-HR"/>
        </w:rPr>
        <w:t xml:space="preserve">suglasnosti najkasnije u roku od </w:t>
      </w:r>
      <w:r w:rsidR="00255509" w:rsidRPr="001447BE">
        <w:rPr>
          <w:sz w:val="24"/>
          <w:szCs w:val="24"/>
          <w:lang w:eastAsia="hr-HR"/>
        </w:rPr>
        <w:t>10</w:t>
      </w:r>
      <w:r w:rsidR="00D11046" w:rsidRPr="001447BE">
        <w:rPr>
          <w:sz w:val="24"/>
          <w:szCs w:val="24"/>
          <w:lang w:eastAsia="hr-HR"/>
        </w:rPr>
        <w:t xml:space="preserve"> </w:t>
      </w:r>
      <w:r w:rsidR="001B71BF" w:rsidRPr="001447BE">
        <w:rPr>
          <w:sz w:val="24"/>
          <w:szCs w:val="24"/>
          <w:lang w:eastAsia="hr-HR"/>
        </w:rPr>
        <w:t>(</w:t>
      </w:r>
      <w:r w:rsidR="00255509" w:rsidRPr="001447BE">
        <w:rPr>
          <w:sz w:val="24"/>
          <w:szCs w:val="24"/>
          <w:lang w:eastAsia="hr-HR"/>
        </w:rPr>
        <w:t>deset</w:t>
      </w:r>
      <w:r w:rsidR="001B71BF" w:rsidRPr="001447BE">
        <w:rPr>
          <w:sz w:val="24"/>
          <w:szCs w:val="24"/>
          <w:lang w:eastAsia="hr-HR"/>
        </w:rPr>
        <w:t>)</w:t>
      </w:r>
      <w:r w:rsidR="005627E1" w:rsidRPr="001447BE">
        <w:rPr>
          <w:sz w:val="24"/>
          <w:szCs w:val="24"/>
          <w:lang w:eastAsia="hr-HR"/>
        </w:rPr>
        <w:t xml:space="preserve"> radnih dana od dana primitka zahtjeva HAMAG-BICRO-a. </w:t>
      </w:r>
      <w:r w:rsidR="00A77C87" w:rsidRPr="001447BE">
        <w:rPr>
          <w:sz w:val="24"/>
          <w:szCs w:val="24"/>
          <w:lang w:eastAsia="hr-HR"/>
        </w:rPr>
        <w:t xml:space="preserve">Ako </w:t>
      </w:r>
      <w:r w:rsidR="005627E1" w:rsidRPr="001447BE">
        <w:rPr>
          <w:sz w:val="24"/>
          <w:szCs w:val="24"/>
          <w:lang w:eastAsia="hr-HR"/>
        </w:rPr>
        <w:t xml:space="preserve">se </w:t>
      </w:r>
      <w:r w:rsidR="00042D5D" w:rsidRPr="001447BE">
        <w:rPr>
          <w:sz w:val="24"/>
          <w:szCs w:val="24"/>
          <w:lang w:eastAsia="hr-HR"/>
        </w:rPr>
        <w:t>Financijska institucija</w:t>
      </w:r>
      <w:r w:rsidR="005627E1" w:rsidRPr="001447BE">
        <w:rPr>
          <w:sz w:val="24"/>
          <w:szCs w:val="24"/>
          <w:lang w:eastAsia="hr-HR"/>
        </w:rPr>
        <w:t xml:space="preserve"> ne očituje u navedenom roku, smatra se da je da</w:t>
      </w:r>
      <w:r w:rsidR="000A0A56" w:rsidRPr="001447BE">
        <w:rPr>
          <w:sz w:val="24"/>
          <w:szCs w:val="24"/>
          <w:lang w:eastAsia="hr-HR"/>
        </w:rPr>
        <w:t>la</w:t>
      </w:r>
      <w:r w:rsidR="005627E1" w:rsidRPr="001447BE">
        <w:rPr>
          <w:sz w:val="24"/>
          <w:szCs w:val="24"/>
          <w:lang w:eastAsia="hr-HR"/>
        </w:rPr>
        <w:t xml:space="preserve"> pristanak na izmijenjeni obrazac </w:t>
      </w:r>
      <w:r w:rsidR="00D11046" w:rsidRPr="001447BE">
        <w:rPr>
          <w:sz w:val="24"/>
          <w:szCs w:val="24"/>
          <w:lang w:eastAsia="hr-HR"/>
        </w:rPr>
        <w:t>U</w:t>
      </w:r>
      <w:r w:rsidR="005627E1" w:rsidRPr="001447BE">
        <w:rPr>
          <w:sz w:val="24"/>
          <w:szCs w:val="24"/>
          <w:lang w:eastAsia="hr-HR"/>
        </w:rPr>
        <w:t xml:space="preserve">govora o cesiji. Za korištenje usuglašenog izmijenjenog obrasca </w:t>
      </w:r>
      <w:r w:rsidR="00D11046" w:rsidRPr="001447BE">
        <w:rPr>
          <w:sz w:val="24"/>
          <w:szCs w:val="24"/>
          <w:lang w:eastAsia="hr-HR"/>
        </w:rPr>
        <w:t>U</w:t>
      </w:r>
      <w:r w:rsidR="005627E1" w:rsidRPr="001447BE">
        <w:rPr>
          <w:sz w:val="24"/>
          <w:szCs w:val="24"/>
          <w:lang w:eastAsia="hr-HR"/>
        </w:rPr>
        <w:t xml:space="preserve">govora o cesiji nije potrebno sklopiti </w:t>
      </w:r>
      <w:r w:rsidR="00D11046" w:rsidRPr="001447BE">
        <w:rPr>
          <w:sz w:val="24"/>
          <w:szCs w:val="24"/>
          <w:lang w:eastAsia="hr-HR"/>
        </w:rPr>
        <w:t>D</w:t>
      </w:r>
      <w:r w:rsidR="005627E1" w:rsidRPr="001447BE">
        <w:rPr>
          <w:sz w:val="24"/>
          <w:szCs w:val="24"/>
          <w:lang w:eastAsia="hr-HR"/>
        </w:rPr>
        <w:t>odatak</w:t>
      </w:r>
      <w:r w:rsidR="00255509" w:rsidRPr="001447BE">
        <w:rPr>
          <w:sz w:val="24"/>
          <w:szCs w:val="24"/>
          <w:lang w:eastAsia="hr-HR"/>
        </w:rPr>
        <w:t xml:space="preserve"> </w:t>
      </w:r>
      <w:r w:rsidR="005627E1" w:rsidRPr="001447BE">
        <w:rPr>
          <w:sz w:val="24"/>
          <w:szCs w:val="24"/>
          <w:lang w:eastAsia="hr-HR"/>
        </w:rPr>
        <w:t>Sporazumu.</w:t>
      </w:r>
      <w:r w:rsidR="00451863" w:rsidRPr="001447BE">
        <w:rPr>
          <w:sz w:val="24"/>
          <w:szCs w:val="24"/>
          <w:lang w:eastAsia="hr-HR"/>
        </w:rPr>
        <w:t xml:space="preserve"> </w:t>
      </w:r>
    </w:p>
    <w:p w14:paraId="35A91904" w14:textId="067CC1EF" w:rsidR="0075567C" w:rsidRPr="001447BE" w:rsidRDefault="00F95EBA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425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 w:rsidR="008F68F9" w:rsidRPr="001447BE">
        <w:rPr>
          <w:sz w:val="24"/>
          <w:szCs w:val="24"/>
          <w:lang w:eastAsia="hr-HR"/>
        </w:rPr>
        <w:t xml:space="preserve">Ako </w:t>
      </w:r>
      <w:r w:rsidR="00042D5D" w:rsidRPr="001447BE">
        <w:rPr>
          <w:sz w:val="24"/>
          <w:szCs w:val="24"/>
          <w:lang w:eastAsia="hr-HR"/>
        </w:rPr>
        <w:t>Financijska institucija</w:t>
      </w:r>
      <w:r w:rsidR="005627E1" w:rsidRPr="001447BE">
        <w:rPr>
          <w:sz w:val="24"/>
          <w:szCs w:val="24"/>
          <w:lang w:eastAsia="hr-HR"/>
        </w:rPr>
        <w:t xml:space="preserve"> odbije dati suglasnost na izmijenjeni obrazac </w:t>
      </w:r>
      <w:r w:rsidR="00D11046" w:rsidRPr="001447BE">
        <w:rPr>
          <w:sz w:val="24"/>
          <w:szCs w:val="24"/>
          <w:lang w:eastAsia="hr-HR"/>
        </w:rPr>
        <w:t>U</w:t>
      </w:r>
      <w:r w:rsidR="005627E1" w:rsidRPr="001447BE">
        <w:rPr>
          <w:sz w:val="24"/>
          <w:szCs w:val="24"/>
          <w:lang w:eastAsia="hr-HR"/>
        </w:rPr>
        <w:t xml:space="preserve">govora o cesiji isto predstavlja razlog za otkaz Sporazuma. </w:t>
      </w:r>
    </w:p>
    <w:p w14:paraId="02581BFE" w14:textId="77777777" w:rsidR="0075567C" w:rsidRPr="00BB6FF5" w:rsidRDefault="0075567C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425"/>
        <w:jc w:val="both"/>
        <w:rPr>
          <w:sz w:val="24"/>
          <w:szCs w:val="24"/>
          <w:lang w:eastAsia="hr-HR"/>
        </w:rPr>
      </w:pPr>
    </w:p>
    <w:p w14:paraId="0C15AB67" w14:textId="77777777" w:rsidR="00F95EBA" w:rsidRPr="00F95EBA" w:rsidRDefault="00F95EBA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425"/>
        <w:jc w:val="both"/>
        <w:rPr>
          <w:sz w:val="24"/>
          <w:szCs w:val="24"/>
          <w:highlight w:val="yellow"/>
          <w:lang w:eastAsia="hr-HR"/>
        </w:rPr>
      </w:pPr>
      <w:bookmarkStart w:id="38" w:name="_Hlk211764845"/>
      <w:r w:rsidRPr="00F95EBA">
        <w:rPr>
          <w:sz w:val="24"/>
          <w:szCs w:val="24"/>
          <w:lang w:eastAsia="hr-HR"/>
        </w:rPr>
        <w:tab/>
      </w:r>
      <w:r w:rsidR="00BB6FF5" w:rsidRPr="00F95EBA">
        <w:rPr>
          <w:sz w:val="24"/>
          <w:szCs w:val="24"/>
          <w:highlight w:val="yellow"/>
          <w:lang w:eastAsia="hr-HR"/>
        </w:rPr>
        <w:t>Sklopljeni Ugovor o cesiji proizvodi pravne učinke danom isplate po jamstvu</w:t>
      </w:r>
      <w:bookmarkEnd w:id="38"/>
      <w:r w:rsidR="00BB6FF5" w:rsidRPr="00F95EBA">
        <w:rPr>
          <w:sz w:val="24"/>
          <w:szCs w:val="24"/>
          <w:highlight w:val="yellow"/>
          <w:lang w:eastAsia="hr-HR"/>
        </w:rPr>
        <w:t>.</w:t>
      </w:r>
      <w:r w:rsidR="00BB6FF5" w:rsidRPr="00F95EBA" w:rsidDel="00B03875">
        <w:rPr>
          <w:sz w:val="24"/>
          <w:szCs w:val="24"/>
          <w:highlight w:val="yellow"/>
          <w:lang w:eastAsia="hr-HR"/>
        </w:rPr>
        <w:t xml:space="preserve"> </w:t>
      </w:r>
      <w:r w:rsidR="005627E1" w:rsidRPr="00F95EBA">
        <w:rPr>
          <w:sz w:val="24"/>
          <w:szCs w:val="24"/>
          <w:highlight w:val="yellow"/>
          <w:lang w:eastAsia="hr-HR"/>
        </w:rPr>
        <w:t xml:space="preserve">HAMAG-BICRO obvezuje </w:t>
      </w:r>
      <w:r w:rsidR="00C90DC2" w:rsidRPr="00F95EBA">
        <w:rPr>
          <w:sz w:val="24"/>
          <w:szCs w:val="24"/>
          <w:highlight w:val="yellow"/>
          <w:lang w:eastAsia="hr-HR"/>
        </w:rPr>
        <w:t xml:space="preserve">se </w:t>
      </w:r>
      <w:r w:rsidR="00042D5D" w:rsidRPr="00F95EBA">
        <w:rPr>
          <w:sz w:val="24"/>
          <w:szCs w:val="24"/>
          <w:highlight w:val="yellow"/>
          <w:lang w:eastAsia="hr-HR"/>
        </w:rPr>
        <w:t>Financijskoj instituciji</w:t>
      </w:r>
      <w:r w:rsidR="005627E1" w:rsidRPr="00F95EBA">
        <w:rPr>
          <w:sz w:val="24"/>
          <w:szCs w:val="24"/>
          <w:highlight w:val="yellow"/>
          <w:lang w:eastAsia="hr-HR"/>
        </w:rPr>
        <w:t xml:space="preserve"> bez odgode, </w:t>
      </w:r>
      <w:bookmarkStart w:id="39" w:name="_Hlk211764886"/>
      <w:r w:rsidR="005627E1" w:rsidRPr="00F95EBA">
        <w:rPr>
          <w:sz w:val="24"/>
          <w:szCs w:val="24"/>
          <w:highlight w:val="yellow"/>
          <w:lang w:eastAsia="hr-HR"/>
        </w:rPr>
        <w:t xml:space="preserve">nakon </w:t>
      </w:r>
      <w:r w:rsidR="000A0A56" w:rsidRPr="00F95EBA">
        <w:rPr>
          <w:sz w:val="24"/>
          <w:szCs w:val="24"/>
          <w:highlight w:val="yellow"/>
          <w:lang w:eastAsia="hr-HR"/>
        </w:rPr>
        <w:t>sklopljenog Ugovora o cesiji</w:t>
      </w:r>
      <w:r w:rsidR="00B03875" w:rsidRPr="00F95EBA">
        <w:rPr>
          <w:sz w:val="24"/>
          <w:szCs w:val="24"/>
          <w:highlight w:val="yellow"/>
          <w:lang w:eastAsia="hr-HR"/>
        </w:rPr>
        <w:t xml:space="preserve"> </w:t>
      </w:r>
      <w:bookmarkEnd w:id="39"/>
      <w:r w:rsidR="00B03875" w:rsidRPr="00F95EBA">
        <w:rPr>
          <w:sz w:val="24"/>
          <w:szCs w:val="24"/>
          <w:highlight w:val="yellow"/>
          <w:lang w:eastAsia="hr-HR"/>
        </w:rPr>
        <w:t>i po isplati jamstva</w:t>
      </w:r>
      <w:r w:rsidR="005627E1" w:rsidRPr="00F95EBA">
        <w:rPr>
          <w:sz w:val="24"/>
          <w:szCs w:val="24"/>
          <w:highlight w:val="yellow"/>
          <w:lang w:eastAsia="hr-HR"/>
        </w:rPr>
        <w:t xml:space="preserve">, dostaviti sve isprave koje su </w:t>
      </w:r>
      <w:r w:rsidR="00042D5D" w:rsidRPr="00F95EBA">
        <w:rPr>
          <w:sz w:val="24"/>
          <w:szCs w:val="24"/>
          <w:highlight w:val="yellow"/>
          <w:lang w:eastAsia="hr-HR"/>
        </w:rPr>
        <w:t>Financijskoj instituciji</w:t>
      </w:r>
      <w:r w:rsidR="005627E1" w:rsidRPr="00F95EBA">
        <w:rPr>
          <w:sz w:val="24"/>
          <w:szCs w:val="24"/>
          <w:highlight w:val="yellow"/>
          <w:lang w:eastAsia="hr-HR"/>
        </w:rPr>
        <w:t xml:space="preserve"> potrebne da bi mog</w:t>
      </w:r>
      <w:r w:rsidR="000A0A56" w:rsidRPr="00F95EBA">
        <w:rPr>
          <w:sz w:val="24"/>
          <w:szCs w:val="24"/>
          <w:highlight w:val="yellow"/>
          <w:lang w:eastAsia="hr-HR"/>
        </w:rPr>
        <w:t>la</w:t>
      </w:r>
      <w:r w:rsidR="005627E1" w:rsidRPr="00F95EBA">
        <w:rPr>
          <w:sz w:val="24"/>
          <w:szCs w:val="24"/>
          <w:highlight w:val="yellow"/>
          <w:lang w:eastAsia="hr-HR"/>
        </w:rPr>
        <w:t xml:space="preserve"> naplaćivati tražbinu koju joj je ustupio HAMAG-BICRO, uključujući, ali ne ograničavajući se na ovjereni izvod iz poslovnih knjiga HAMAG-BICRO-a</w:t>
      </w:r>
      <w:r w:rsidR="00732F53" w:rsidRPr="00F95EBA">
        <w:rPr>
          <w:sz w:val="24"/>
          <w:szCs w:val="24"/>
          <w:highlight w:val="yellow"/>
          <w:lang w:eastAsia="hr-HR"/>
        </w:rPr>
        <w:t>, sve o trošku HAMAG-BICRO-a</w:t>
      </w:r>
      <w:r w:rsidR="005627E1" w:rsidRPr="00F95EBA">
        <w:rPr>
          <w:sz w:val="24"/>
          <w:szCs w:val="24"/>
          <w:highlight w:val="yellow"/>
          <w:lang w:eastAsia="hr-HR"/>
        </w:rPr>
        <w:t>.</w:t>
      </w:r>
      <w:bookmarkStart w:id="40" w:name="_Hlk211517888"/>
    </w:p>
    <w:p w14:paraId="0310DA46" w14:textId="7FC8C8BA" w:rsidR="00915204" w:rsidRPr="009E605A" w:rsidRDefault="00F95EBA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425"/>
        <w:jc w:val="both"/>
        <w:rPr>
          <w:sz w:val="24"/>
          <w:szCs w:val="24"/>
          <w:lang w:eastAsia="hr-HR"/>
        </w:rPr>
      </w:pPr>
      <w:r w:rsidRPr="00F95EBA">
        <w:rPr>
          <w:sz w:val="24"/>
          <w:szCs w:val="24"/>
          <w:highlight w:val="yellow"/>
          <w:lang w:eastAsia="hr-HR"/>
        </w:rPr>
        <w:tab/>
      </w:r>
      <w:r w:rsidR="00915204" w:rsidRPr="00F95EBA">
        <w:rPr>
          <w:sz w:val="24"/>
          <w:szCs w:val="24"/>
          <w:highlight w:val="yellow"/>
          <w:lang w:eastAsia="hr-HR"/>
        </w:rPr>
        <w:t xml:space="preserve">Financijska institucija obvezna </w:t>
      </w:r>
      <w:r w:rsidR="000A6B18" w:rsidRPr="00F95EBA">
        <w:rPr>
          <w:sz w:val="24"/>
          <w:szCs w:val="24"/>
          <w:highlight w:val="yellow"/>
          <w:lang w:eastAsia="hr-HR"/>
        </w:rPr>
        <w:t xml:space="preserve">je </w:t>
      </w:r>
      <w:r w:rsidR="00915204" w:rsidRPr="00F95EBA">
        <w:rPr>
          <w:sz w:val="24"/>
          <w:szCs w:val="24"/>
          <w:highlight w:val="yellow"/>
          <w:lang w:eastAsia="hr-HR"/>
        </w:rPr>
        <w:t>HAMAG-BICRO-u dostaviti potpisani primjerak Ugovora o cesiji</w:t>
      </w:r>
      <w:r w:rsidR="00D05A0C" w:rsidRPr="00F95EBA">
        <w:rPr>
          <w:sz w:val="24"/>
          <w:szCs w:val="24"/>
          <w:highlight w:val="yellow"/>
          <w:lang w:eastAsia="hr-HR"/>
        </w:rPr>
        <w:t xml:space="preserve"> najkasnije u roku od </w:t>
      </w:r>
      <w:r w:rsidR="00ED5F51" w:rsidRPr="00F95EBA">
        <w:rPr>
          <w:sz w:val="24"/>
          <w:szCs w:val="24"/>
          <w:highlight w:val="yellow"/>
          <w:lang w:eastAsia="hr-HR"/>
        </w:rPr>
        <w:t>10</w:t>
      </w:r>
      <w:r w:rsidR="00D05A0C" w:rsidRPr="00F95EBA">
        <w:rPr>
          <w:sz w:val="24"/>
          <w:szCs w:val="24"/>
          <w:highlight w:val="yellow"/>
          <w:lang w:eastAsia="hr-HR"/>
        </w:rPr>
        <w:t xml:space="preserve"> (</w:t>
      </w:r>
      <w:r w:rsidR="00ED5F51" w:rsidRPr="00F95EBA">
        <w:rPr>
          <w:sz w:val="24"/>
          <w:szCs w:val="24"/>
          <w:highlight w:val="yellow"/>
          <w:lang w:eastAsia="hr-HR"/>
        </w:rPr>
        <w:t>deset</w:t>
      </w:r>
      <w:r w:rsidR="00D05A0C" w:rsidRPr="00F95EBA">
        <w:rPr>
          <w:sz w:val="24"/>
          <w:szCs w:val="24"/>
          <w:highlight w:val="yellow"/>
          <w:lang w:eastAsia="hr-HR"/>
        </w:rPr>
        <w:t xml:space="preserve">) </w:t>
      </w:r>
      <w:r w:rsidR="000A6B18" w:rsidRPr="00F95EBA">
        <w:rPr>
          <w:sz w:val="24"/>
          <w:szCs w:val="24"/>
          <w:highlight w:val="yellow"/>
          <w:lang w:eastAsia="hr-HR"/>
        </w:rPr>
        <w:t xml:space="preserve">radnih </w:t>
      </w:r>
      <w:r w:rsidR="00D05A0C" w:rsidRPr="00F95EBA">
        <w:rPr>
          <w:sz w:val="24"/>
          <w:szCs w:val="24"/>
          <w:highlight w:val="yellow"/>
          <w:lang w:eastAsia="hr-HR"/>
        </w:rPr>
        <w:t>dana od dana primitka potpisanog primjerka od strane HAMAG-BICRO-a, a u svakom slučaju prije isplate po jamstvu</w:t>
      </w:r>
      <w:r w:rsidR="00915204" w:rsidRPr="00F95EBA">
        <w:rPr>
          <w:sz w:val="24"/>
          <w:szCs w:val="24"/>
          <w:highlight w:val="yellow"/>
          <w:lang w:eastAsia="hr-HR"/>
        </w:rPr>
        <w:t>.</w:t>
      </w:r>
    </w:p>
    <w:bookmarkEnd w:id="40"/>
    <w:p w14:paraId="64D6A156" w14:textId="77777777" w:rsidR="00722DA8" w:rsidRPr="001447BE" w:rsidRDefault="00722DA8" w:rsidP="00F95EBA">
      <w:pPr>
        <w:tabs>
          <w:tab w:val="left" w:pos="426"/>
          <w:tab w:val="left" w:pos="851"/>
          <w:tab w:val="left" w:pos="1418"/>
        </w:tabs>
        <w:ind w:left="993" w:hanging="567"/>
        <w:contextualSpacing/>
        <w:jc w:val="both"/>
        <w:rPr>
          <w:sz w:val="24"/>
          <w:szCs w:val="24"/>
          <w:lang w:eastAsia="hr-HR"/>
        </w:rPr>
      </w:pPr>
    </w:p>
    <w:p w14:paraId="2236D651" w14:textId="77777777" w:rsidR="00451863" w:rsidRPr="001447BE" w:rsidRDefault="005627E1" w:rsidP="00F95EBA">
      <w:pPr>
        <w:pStyle w:val="ListParagraph"/>
        <w:numPr>
          <w:ilvl w:val="0"/>
          <w:numId w:val="37"/>
        </w:numPr>
        <w:tabs>
          <w:tab w:val="left" w:pos="426"/>
          <w:tab w:val="left" w:pos="851"/>
          <w:tab w:val="left" w:pos="1418"/>
        </w:tabs>
        <w:ind w:left="851" w:hanging="425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U slučaju da sud, javni bilježnik ili drugo tijelo pred kojim se vodi postupak naplate ne prihvati </w:t>
      </w:r>
      <w:r w:rsidR="00D11046" w:rsidRPr="001447BE">
        <w:rPr>
          <w:sz w:val="24"/>
          <w:szCs w:val="24"/>
          <w:lang w:eastAsia="hr-HR"/>
        </w:rPr>
        <w:t>U</w:t>
      </w:r>
      <w:r w:rsidRPr="001447BE">
        <w:rPr>
          <w:sz w:val="24"/>
          <w:szCs w:val="24"/>
          <w:lang w:eastAsia="hr-HR"/>
        </w:rPr>
        <w:t xml:space="preserve">govor o cesiji kao valjanu pravnu osnovu temeljem koje bi </w:t>
      </w:r>
      <w:r w:rsidR="004F44B1" w:rsidRPr="001447BE">
        <w:rPr>
          <w:sz w:val="24"/>
          <w:szCs w:val="24"/>
          <w:lang w:eastAsia="hr-HR"/>
        </w:rPr>
        <w:t>Financijska institucija</w:t>
      </w:r>
      <w:r w:rsidRPr="001447BE">
        <w:rPr>
          <w:sz w:val="24"/>
          <w:szCs w:val="24"/>
          <w:lang w:eastAsia="hr-HR"/>
        </w:rPr>
        <w:t xml:space="preserve"> bi</w:t>
      </w:r>
      <w:r w:rsidR="004F44B1" w:rsidRPr="001447BE">
        <w:rPr>
          <w:sz w:val="24"/>
          <w:szCs w:val="24"/>
          <w:lang w:eastAsia="hr-HR"/>
        </w:rPr>
        <w:t>la</w:t>
      </w:r>
      <w:r w:rsidRPr="001447BE">
        <w:rPr>
          <w:sz w:val="24"/>
          <w:szCs w:val="24"/>
          <w:lang w:eastAsia="hr-HR"/>
        </w:rPr>
        <w:t xml:space="preserve"> ovlašten</w:t>
      </w:r>
      <w:r w:rsidR="004F44B1" w:rsidRPr="001447BE">
        <w:rPr>
          <w:sz w:val="24"/>
          <w:szCs w:val="24"/>
          <w:lang w:eastAsia="hr-HR"/>
        </w:rPr>
        <w:t>a</w:t>
      </w:r>
      <w:r w:rsidRPr="001447BE">
        <w:rPr>
          <w:sz w:val="24"/>
          <w:szCs w:val="24"/>
          <w:lang w:eastAsia="hr-HR"/>
        </w:rPr>
        <w:t xml:space="preserve"> naplaćivati tražbinu koju joj je ustupio HAMAG-BICRO, ili u slučaju da </w:t>
      </w:r>
      <w:r w:rsidR="004F44B1" w:rsidRPr="001447BE">
        <w:rPr>
          <w:sz w:val="24"/>
          <w:szCs w:val="24"/>
          <w:lang w:eastAsia="hr-HR"/>
        </w:rPr>
        <w:t>Financijskoj instituciji</w:t>
      </w:r>
      <w:r w:rsidRPr="001447BE">
        <w:rPr>
          <w:sz w:val="24"/>
          <w:szCs w:val="24"/>
          <w:lang w:eastAsia="hr-HR"/>
        </w:rPr>
        <w:t xml:space="preserve"> zbog bilo kojih drugih zakonskih razloga bude onemogućeno voditi sve ili pojedinačne postupke prisilne naplate za tražbinu HAMAG-BICRO-a po isplaćenom jamstvu, kao i u slučaju da </w:t>
      </w:r>
      <w:r w:rsidR="004F44B1" w:rsidRPr="001447BE">
        <w:rPr>
          <w:sz w:val="24"/>
          <w:szCs w:val="24"/>
          <w:lang w:eastAsia="hr-HR"/>
        </w:rPr>
        <w:t>Financijska institucija</w:t>
      </w:r>
      <w:r w:rsidRPr="001447BE">
        <w:rPr>
          <w:sz w:val="24"/>
          <w:szCs w:val="24"/>
          <w:lang w:eastAsia="hr-HR"/>
        </w:rPr>
        <w:t xml:space="preserve"> mora u skladu s propisima i/ili odlukom ili mišljenjem revizora, Hrvatske narodne banke ili drugog tijela nadležnog za nadzor njenog poslovanja iskazati u svojim poslovnim knjigama izloženost prema </w:t>
      </w:r>
      <w:r w:rsidR="00B004D0" w:rsidRPr="001447BE">
        <w:rPr>
          <w:sz w:val="24"/>
          <w:szCs w:val="24"/>
          <w:lang w:eastAsia="hr-HR"/>
        </w:rPr>
        <w:t xml:space="preserve">Krajnjem primatelju </w:t>
      </w:r>
      <w:r w:rsidRPr="001447BE">
        <w:rPr>
          <w:sz w:val="24"/>
          <w:szCs w:val="24"/>
          <w:lang w:eastAsia="hr-HR"/>
        </w:rPr>
        <w:t xml:space="preserve">po osnovi potraživanja kojeg joj je ustupio HAMAG-BICRO, </w:t>
      </w:r>
      <w:r w:rsidR="004F44B1" w:rsidRPr="001447BE">
        <w:rPr>
          <w:sz w:val="24"/>
          <w:szCs w:val="24"/>
          <w:lang w:eastAsia="hr-HR"/>
        </w:rPr>
        <w:t>Financijska institucija</w:t>
      </w:r>
      <w:r w:rsidRPr="001447BE">
        <w:rPr>
          <w:sz w:val="24"/>
          <w:szCs w:val="24"/>
          <w:lang w:eastAsia="hr-HR"/>
        </w:rPr>
        <w:t xml:space="preserve"> se oslobađa obveze vođenja postupaka naplate za račun HAMAG-BICRO-a te je u tom slučaju obvez</w:t>
      </w:r>
      <w:r w:rsidR="00EC55E1" w:rsidRPr="001447BE">
        <w:rPr>
          <w:sz w:val="24"/>
          <w:szCs w:val="24"/>
          <w:lang w:eastAsia="hr-HR"/>
        </w:rPr>
        <w:t>na</w:t>
      </w:r>
      <w:r w:rsidRPr="001447BE">
        <w:rPr>
          <w:sz w:val="24"/>
          <w:szCs w:val="24"/>
          <w:lang w:eastAsia="hr-HR"/>
        </w:rPr>
        <w:t xml:space="preserve"> povratno ustupiti cediranu tražbinu HAMAG-BICRO-u</w:t>
      </w:r>
      <w:r w:rsidR="00E06F55" w:rsidRPr="001447BE">
        <w:rPr>
          <w:sz w:val="24"/>
          <w:szCs w:val="24"/>
          <w:lang w:eastAsia="hr-HR"/>
        </w:rPr>
        <w:t xml:space="preserve">, sve </w:t>
      </w:r>
      <w:r w:rsidRPr="001447BE">
        <w:rPr>
          <w:sz w:val="24"/>
          <w:szCs w:val="24"/>
          <w:lang w:eastAsia="hr-HR"/>
        </w:rPr>
        <w:t>o trošku</w:t>
      </w:r>
      <w:r w:rsidR="00E06F55" w:rsidRPr="001447BE">
        <w:t xml:space="preserve"> </w:t>
      </w:r>
      <w:r w:rsidR="002C428D" w:rsidRPr="001447BE">
        <w:rPr>
          <w:sz w:val="24"/>
          <w:szCs w:val="24"/>
          <w:lang w:eastAsia="hr-HR"/>
        </w:rPr>
        <w:t>HAMAG-BICRO-a</w:t>
      </w:r>
      <w:r w:rsidRPr="001447BE">
        <w:rPr>
          <w:sz w:val="24"/>
          <w:szCs w:val="24"/>
          <w:lang w:eastAsia="hr-HR"/>
        </w:rPr>
        <w:t xml:space="preserve">. </w:t>
      </w:r>
    </w:p>
    <w:p w14:paraId="214E1182" w14:textId="09ED9187" w:rsidR="00DF4D12" w:rsidRPr="001447BE" w:rsidRDefault="00F95EBA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567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 w:rsidR="005627E1" w:rsidRPr="001447BE">
        <w:rPr>
          <w:sz w:val="24"/>
          <w:szCs w:val="24"/>
          <w:lang w:eastAsia="hr-HR"/>
        </w:rPr>
        <w:t xml:space="preserve">U slučaju iz ovog stavka </w:t>
      </w:r>
      <w:r w:rsidR="004F44B1" w:rsidRPr="001447BE">
        <w:rPr>
          <w:sz w:val="24"/>
          <w:szCs w:val="24"/>
          <w:lang w:eastAsia="hr-HR"/>
        </w:rPr>
        <w:t xml:space="preserve">Financijska institucija </w:t>
      </w:r>
      <w:r w:rsidR="005627E1" w:rsidRPr="001447BE">
        <w:rPr>
          <w:sz w:val="24"/>
          <w:szCs w:val="24"/>
          <w:lang w:eastAsia="hr-HR"/>
        </w:rPr>
        <w:t xml:space="preserve">će pokrenuti i/ili nastaviti voditi postupke naplate </w:t>
      </w:r>
      <w:r w:rsidR="00CB1371" w:rsidRPr="001447BE">
        <w:rPr>
          <w:sz w:val="24"/>
          <w:szCs w:val="24"/>
          <w:lang w:eastAsia="hr-HR"/>
        </w:rPr>
        <w:t xml:space="preserve">svoje </w:t>
      </w:r>
      <w:r w:rsidR="005627E1" w:rsidRPr="001447BE">
        <w:rPr>
          <w:sz w:val="24"/>
          <w:szCs w:val="24"/>
          <w:lang w:eastAsia="hr-HR"/>
        </w:rPr>
        <w:t xml:space="preserve">preostale nepodmirene tražbine po </w:t>
      </w:r>
      <w:r w:rsidR="00DB1296" w:rsidRPr="001447BE">
        <w:rPr>
          <w:sz w:val="24"/>
          <w:szCs w:val="24"/>
          <w:lang w:eastAsia="hr-HR"/>
        </w:rPr>
        <w:t>U</w:t>
      </w:r>
      <w:r w:rsidR="005627E1" w:rsidRPr="001447BE">
        <w:rPr>
          <w:sz w:val="24"/>
          <w:szCs w:val="24"/>
          <w:lang w:eastAsia="hr-HR"/>
        </w:rPr>
        <w:t xml:space="preserve">govoru o kreditu, izuzev u slučaju kada predmetnu tražbinu odluči </w:t>
      </w:r>
      <w:r w:rsidR="005627E1" w:rsidRPr="00A451D8">
        <w:rPr>
          <w:sz w:val="24"/>
          <w:szCs w:val="24"/>
          <w:lang w:eastAsia="hr-HR"/>
        </w:rPr>
        <w:t>otpisati</w:t>
      </w:r>
      <w:r w:rsidR="0075567C" w:rsidRPr="00A451D8">
        <w:rPr>
          <w:sz w:val="24"/>
          <w:szCs w:val="24"/>
          <w:lang w:eastAsia="hr-HR"/>
        </w:rPr>
        <w:t xml:space="preserve"> (u kojem slučaju se primjenjuje stavak </w:t>
      </w:r>
      <w:r w:rsidR="00621D3A" w:rsidRPr="00A451D8">
        <w:rPr>
          <w:sz w:val="24"/>
          <w:szCs w:val="24"/>
          <w:lang w:eastAsia="hr-HR"/>
        </w:rPr>
        <w:t>3</w:t>
      </w:r>
      <w:r w:rsidR="0075567C" w:rsidRPr="00A451D8">
        <w:rPr>
          <w:sz w:val="24"/>
          <w:szCs w:val="24"/>
          <w:lang w:eastAsia="hr-HR"/>
        </w:rPr>
        <w:t xml:space="preserve">. </w:t>
      </w:r>
      <w:r w:rsidR="00876EE0" w:rsidRPr="00A451D8">
        <w:rPr>
          <w:sz w:val="24"/>
          <w:szCs w:val="24"/>
          <w:lang w:eastAsia="hr-HR"/>
        </w:rPr>
        <w:t xml:space="preserve">ovog </w:t>
      </w:r>
      <w:r w:rsidR="0075567C" w:rsidRPr="00A451D8">
        <w:rPr>
          <w:sz w:val="24"/>
          <w:szCs w:val="24"/>
          <w:lang w:eastAsia="hr-HR"/>
        </w:rPr>
        <w:t>članka</w:t>
      </w:r>
      <w:r w:rsidR="000D1327" w:rsidRPr="00A451D8">
        <w:rPr>
          <w:sz w:val="24"/>
          <w:szCs w:val="24"/>
          <w:lang w:eastAsia="hr-HR"/>
        </w:rPr>
        <w:t>)</w:t>
      </w:r>
      <w:r w:rsidR="005627E1" w:rsidRPr="00A451D8">
        <w:rPr>
          <w:sz w:val="24"/>
          <w:szCs w:val="24"/>
          <w:lang w:eastAsia="hr-HR"/>
        </w:rPr>
        <w:t>,</w:t>
      </w:r>
      <w:r w:rsidR="005627E1" w:rsidRPr="001447BE">
        <w:rPr>
          <w:sz w:val="24"/>
          <w:szCs w:val="24"/>
          <w:lang w:eastAsia="hr-HR"/>
        </w:rPr>
        <w:t xml:space="preserve"> dok je HAMAG-BICRO obvezan pokrenuti postupak naplate svoje nepodmirene tražbine po isplaćenom jamstvu</w:t>
      </w:r>
      <w:r w:rsidR="009F05FB" w:rsidRPr="001447BE">
        <w:rPr>
          <w:sz w:val="24"/>
          <w:szCs w:val="24"/>
          <w:lang w:eastAsia="hr-HR"/>
        </w:rPr>
        <w:t>.</w:t>
      </w:r>
    </w:p>
    <w:p w14:paraId="07D8507F" w14:textId="77777777" w:rsidR="00DF4D12" w:rsidRPr="001447BE" w:rsidRDefault="00DF4D12" w:rsidP="00F95EBA">
      <w:pPr>
        <w:pStyle w:val="ListParagraph"/>
        <w:tabs>
          <w:tab w:val="left" w:pos="426"/>
          <w:tab w:val="left" w:pos="851"/>
          <w:tab w:val="left" w:pos="1418"/>
        </w:tabs>
        <w:ind w:left="993" w:hanging="567"/>
        <w:jc w:val="both"/>
        <w:rPr>
          <w:sz w:val="24"/>
          <w:szCs w:val="24"/>
          <w:lang w:eastAsia="hr-HR"/>
        </w:rPr>
      </w:pPr>
    </w:p>
    <w:p w14:paraId="3AB5C575" w14:textId="77777777" w:rsidR="00DF4D12" w:rsidRPr="001447BE" w:rsidRDefault="00DF4D12" w:rsidP="00F95EBA">
      <w:pPr>
        <w:pStyle w:val="ListParagraph"/>
        <w:numPr>
          <w:ilvl w:val="0"/>
          <w:numId w:val="37"/>
        </w:numPr>
        <w:tabs>
          <w:tab w:val="left" w:pos="426"/>
          <w:tab w:val="left" w:pos="851"/>
          <w:tab w:val="left" w:pos="1418"/>
        </w:tabs>
        <w:ind w:left="851" w:hanging="567"/>
        <w:jc w:val="both"/>
        <w:rPr>
          <w:rFonts w:eastAsia="Calibri"/>
          <w:sz w:val="24"/>
          <w:szCs w:val="24"/>
        </w:rPr>
      </w:pPr>
      <w:r w:rsidRPr="001447BE">
        <w:rPr>
          <w:rFonts w:eastAsia="Calibri"/>
          <w:sz w:val="24"/>
          <w:szCs w:val="24"/>
        </w:rPr>
        <w:t>Ako nakon izvršenog plaćanja po jamstvu Financijska institucija ne želi tražiti podmirenje preostale svoje nepodmirene tražbine po Ugovoru o kreditu iz preostalih instrumenata osiguranja,</w:t>
      </w:r>
      <w:r w:rsidRPr="001447BE">
        <w:t xml:space="preserve"> </w:t>
      </w:r>
      <w:r w:rsidRPr="001447BE">
        <w:rPr>
          <w:rFonts w:eastAsia="Calibri"/>
          <w:sz w:val="24"/>
          <w:szCs w:val="24"/>
        </w:rPr>
        <w:t>odnosno ako donese odluku o otpisu/otpustu svog dijela tražbine iz Ugovora o kreditu, Financijska institucija je obvezna o odluci o otpisu/otpustu obavijestiti HAMAG-BICRO te u roku od 30 (trideset) dana od dana donošenja odluke o otpisu/otpustu predati odnosno prenijeti HAMAG-BICRO-u, sve o trošku</w:t>
      </w:r>
      <w:r w:rsidRPr="001447BE">
        <w:t xml:space="preserve"> </w:t>
      </w:r>
      <w:r w:rsidRPr="001447BE">
        <w:rPr>
          <w:rFonts w:eastAsia="Calibri"/>
          <w:sz w:val="24"/>
          <w:szCs w:val="24"/>
        </w:rPr>
        <w:t xml:space="preserve">HAMAG-BICRO-a, zadužnice, bjanko zadužnice i/ili mjenice koje je pribavila kao instrument osiguranja svog potraživanja te HAMAG-BICRO-u izdati odgovarajuću tabularnu ispravu kojom će omogućiti HAMAG-BICRO-u prijenos založnih prava kojima je bilo osigurano potraživanje Financijske institucije, najmanje u visini isplaćenog jamstva i pripadajućih zakonskih zateznih kamata koje na iznos koji je plaćen temeljem jamstva teku od dana izvršenog plaćanja po jamstvu. </w:t>
      </w:r>
    </w:p>
    <w:p w14:paraId="6A64FAC3" w14:textId="77777777" w:rsidR="00DF4D12" w:rsidRPr="001447BE" w:rsidRDefault="00DF4D12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567"/>
        <w:jc w:val="both"/>
        <w:rPr>
          <w:rFonts w:eastAsia="Calibri"/>
          <w:sz w:val="24"/>
          <w:szCs w:val="24"/>
        </w:rPr>
      </w:pPr>
    </w:p>
    <w:p w14:paraId="3EF4F2D7" w14:textId="2056CA6F" w:rsidR="00DF4D12" w:rsidRPr="001447BE" w:rsidRDefault="00F95EBA" w:rsidP="00F95EBA">
      <w:pPr>
        <w:pStyle w:val="ListParagraph"/>
        <w:tabs>
          <w:tab w:val="left" w:pos="426"/>
          <w:tab w:val="left" w:pos="851"/>
          <w:tab w:val="left" w:pos="1418"/>
        </w:tabs>
        <w:ind w:left="851" w:hanging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DF4D12" w:rsidRPr="001447BE">
        <w:rPr>
          <w:rFonts w:eastAsia="Calibri"/>
          <w:sz w:val="24"/>
          <w:szCs w:val="24"/>
        </w:rPr>
        <w:t xml:space="preserve">U tom slučaju HAMAG-BICRO će samostalno, u svoje ime i za svoj račun, pokrenuti i voditi postupak naplate svoje regresne tražbine prema Krajnjem primatelju te zadržati sav tako naplaćeni iznos. Radi otklanjanja bilo kakvih dvojbi, Strane su suglasne da se u navedenom slučaju ne primjenjuje </w:t>
      </w:r>
      <w:r w:rsidR="00DF4D12" w:rsidRPr="001447BE">
        <w:rPr>
          <w:rFonts w:eastAsia="Calibri"/>
          <w:i/>
          <w:iCs/>
          <w:sz w:val="24"/>
          <w:szCs w:val="24"/>
        </w:rPr>
        <w:t>pari passu</w:t>
      </w:r>
      <w:r w:rsidR="00DF4D12" w:rsidRPr="001447BE">
        <w:rPr>
          <w:rFonts w:eastAsia="Calibri"/>
          <w:sz w:val="24"/>
          <w:szCs w:val="24"/>
        </w:rPr>
        <w:t xml:space="preserve"> model raspodjele, kako je isti definiran ovim Sporazumom.</w:t>
      </w:r>
    </w:p>
    <w:p w14:paraId="56150070" w14:textId="5E7996CE" w:rsidR="00DF4D12" w:rsidRPr="001447BE" w:rsidRDefault="00F95EBA" w:rsidP="00F95EBA">
      <w:pPr>
        <w:tabs>
          <w:tab w:val="left" w:pos="426"/>
          <w:tab w:val="left" w:pos="851"/>
          <w:tab w:val="left" w:pos="1418"/>
        </w:tabs>
        <w:ind w:left="851" w:hanging="567"/>
        <w:contextualSpacing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</w:p>
    <w:p w14:paraId="7EBEBCD3" w14:textId="013DC6A9" w:rsidR="00DF4D12" w:rsidRPr="001447BE" w:rsidRDefault="00F95EBA" w:rsidP="00F95EBA">
      <w:pPr>
        <w:tabs>
          <w:tab w:val="left" w:pos="426"/>
          <w:tab w:val="left" w:pos="851"/>
          <w:tab w:val="left" w:pos="1418"/>
        </w:tabs>
        <w:ind w:left="851" w:hanging="567"/>
        <w:contextualSpacing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 w:rsidR="00DF4D12" w:rsidRPr="001447BE">
        <w:rPr>
          <w:sz w:val="24"/>
          <w:szCs w:val="24"/>
          <w:lang w:eastAsia="hr-HR"/>
        </w:rPr>
        <w:t>Financijska institucija je samostalna u donošenju odluke o otpisu i/ili otpustu svog potraživanja i za to joj nije potrebna suglasnost HAMAG-BICRO-a.</w:t>
      </w:r>
    </w:p>
    <w:p w14:paraId="38EAC0AD" w14:textId="77777777" w:rsidR="006430C3" w:rsidRDefault="006430C3" w:rsidP="00F95EBA">
      <w:pPr>
        <w:pStyle w:val="ListParagraph"/>
        <w:ind w:left="851"/>
        <w:jc w:val="both"/>
        <w:rPr>
          <w:sz w:val="24"/>
          <w:szCs w:val="24"/>
          <w:lang w:eastAsia="hr-HR"/>
        </w:rPr>
      </w:pPr>
    </w:p>
    <w:p w14:paraId="5BD00FAF" w14:textId="77777777" w:rsidR="000B7E13" w:rsidRPr="001447BE" w:rsidRDefault="000B7E13" w:rsidP="00451863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1BBB8C48" w14:textId="77777777" w:rsidR="00621D3A" w:rsidRPr="001447BE" w:rsidRDefault="00621D3A" w:rsidP="006430C3">
      <w:pPr>
        <w:pStyle w:val="ListParagraph"/>
        <w:ind w:left="735"/>
        <w:jc w:val="center"/>
        <w:rPr>
          <w:b/>
          <w:sz w:val="24"/>
          <w:szCs w:val="24"/>
          <w:highlight w:val="green"/>
          <w:lang w:eastAsia="hr-HR"/>
        </w:rPr>
      </w:pPr>
    </w:p>
    <w:p w14:paraId="436C6FD4" w14:textId="4A6FB82C" w:rsidR="006430C3" w:rsidRPr="001447BE" w:rsidRDefault="006430C3" w:rsidP="00881FAE">
      <w:pPr>
        <w:pStyle w:val="ListParagraph"/>
        <w:ind w:left="735"/>
        <w:jc w:val="center"/>
        <w:rPr>
          <w:b/>
          <w:sz w:val="24"/>
          <w:szCs w:val="24"/>
          <w:lang w:eastAsia="hr-HR"/>
        </w:rPr>
      </w:pPr>
      <w:r w:rsidRPr="001447BE">
        <w:rPr>
          <w:b/>
          <w:sz w:val="24"/>
          <w:szCs w:val="24"/>
          <w:lang w:eastAsia="hr-HR"/>
        </w:rPr>
        <w:t xml:space="preserve">Naplata tražbine HAMAG-BICRO-a po </w:t>
      </w:r>
      <w:r w:rsidR="00A87F9F" w:rsidRPr="001447BE">
        <w:rPr>
          <w:b/>
          <w:sz w:val="24"/>
          <w:szCs w:val="24"/>
          <w:lang w:eastAsia="hr-HR"/>
        </w:rPr>
        <w:t>is</w:t>
      </w:r>
      <w:r w:rsidRPr="001447BE">
        <w:rPr>
          <w:b/>
          <w:sz w:val="24"/>
          <w:szCs w:val="24"/>
          <w:lang w:eastAsia="hr-HR"/>
        </w:rPr>
        <w:t>plaćenom jamstvu</w:t>
      </w:r>
    </w:p>
    <w:p w14:paraId="66C35C8C" w14:textId="395B73EF" w:rsidR="006430C3" w:rsidRPr="001447BE" w:rsidRDefault="006430C3" w:rsidP="00881FAE">
      <w:pPr>
        <w:pStyle w:val="ListParagraph"/>
        <w:ind w:left="735"/>
        <w:jc w:val="center"/>
        <w:rPr>
          <w:sz w:val="24"/>
          <w:szCs w:val="24"/>
          <w:lang w:eastAsia="hr-HR"/>
        </w:rPr>
      </w:pPr>
      <w:r w:rsidRPr="001447BE">
        <w:rPr>
          <w:b/>
          <w:sz w:val="24"/>
          <w:szCs w:val="24"/>
          <w:lang w:eastAsia="hr-HR"/>
        </w:rPr>
        <w:t xml:space="preserve">Članak </w:t>
      </w:r>
      <w:r w:rsidR="00443074" w:rsidRPr="001447BE">
        <w:rPr>
          <w:b/>
          <w:sz w:val="24"/>
          <w:szCs w:val="24"/>
          <w:lang w:eastAsia="hr-HR"/>
        </w:rPr>
        <w:t>16</w:t>
      </w:r>
      <w:r w:rsidRPr="001447BE">
        <w:rPr>
          <w:b/>
          <w:sz w:val="24"/>
          <w:szCs w:val="24"/>
          <w:lang w:eastAsia="hr-HR"/>
        </w:rPr>
        <w:t>.</w:t>
      </w:r>
    </w:p>
    <w:p w14:paraId="334F6931" w14:textId="77777777" w:rsidR="005627E1" w:rsidRPr="001447BE" w:rsidRDefault="005627E1" w:rsidP="005627E1">
      <w:pPr>
        <w:ind w:left="720"/>
        <w:contextualSpacing/>
        <w:jc w:val="both"/>
        <w:rPr>
          <w:sz w:val="24"/>
          <w:szCs w:val="24"/>
          <w:lang w:eastAsia="hr-HR"/>
        </w:rPr>
      </w:pPr>
    </w:p>
    <w:p w14:paraId="3910EAB8" w14:textId="5ACF4EE2" w:rsidR="00105175" w:rsidRPr="00D22A72" w:rsidRDefault="00A87F9F" w:rsidP="00105175">
      <w:pPr>
        <w:pStyle w:val="ListParagraph"/>
        <w:numPr>
          <w:ilvl w:val="0"/>
          <w:numId w:val="101"/>
        </w:numPr>
        <w:jc w:val="both"/>
        <w:rPr>
          <w:sz w:val="24"/>
          <w:szCs w:val="24"/>
          <w:highlight w:val="yellow"/>
          <w:lang w:eastAsia="hr-HR"/>
        </w:rPr>
      </w:pPr>
      <w:bookmarkStart w:id="41" w:name="_Hlk210382013"/>
      <w:r w:rsidRPr="00D22A72">
        <w:rPr>
          <w:sz w:val="24"/>
          <w:szCs w:val="24"/>
          <w:highlight w:val="yellow"/>
          <w:lang w:eastAsia="hr-HR"/>
        </w:rPr>
        <w:t xml:space="preserve">Financijska institucija, </w:t>
      </w:r>
      <w:r w:rsidR="00E97EB7" w:rsidRPr="00D22A72">
        <w:rPr>
          <w:sz w:val="24"/>
          <w:szCs w:val="24"/>
          <w:highlight w:val="yellow"/>
          <w:lang w:eastAsia="hr-HR"/>
        </w:rPr>
        <w:t>odmah po</w:t>
      </w:r>
      <w:r w:rsidR="004235F2" w:rsidRPr="00D22A72">
        <w:rPr>
          <w:sz w:val="24"/>
          <w:szCs w:val="24"/>
          <w:highlight w:val="yellow"/>
          <w:lang w:eastAsia="hr-HR"/>
        </w:rPr>
        <w:t xml:space="preserve"> </w:t>
      </w:r>
      <w:bookmarkStart w:id="42" w:name="_Hlk211517910"/>
      <w:bookmarkStart w:id="43" w:name="_Hlk211764984"/>
      <w:r w:rsidR="00DF1F88" w:rsidRPr="00D22A72">
        <w:rPr>
          <w:sz w:val="24"/>
          <w:szCs w:val="24"/>
          <w:highlight w:val="yellow"/>
          <w:lang w:eastAsia="hr-HR"/>
        </w:rPr>
        <w:t>isplati</w:t>
      </w:r>
      <w:r w:rsidR="004235F2" w:rsidRPr="00D22A72">
        <w:rPr>
          <w:sz w:val="24"/>
          <w:szCs w:val="24"/>
          <w:highlight w:val="yellow"/>
          <w:lang w:eastAsia="hr-HR"/>
        </w:rPr>
        <w:t xml:space="preserve"> jamstv</w:t>
      </w:r>
      <w:bookmarkEnd w:id="42"/>
      <w:r w:rsidR="0010453A" w:rsidRPr="00D22A72">
        <w:rPr>
          <w:sz w:val="24"/>
          <w:szCs w:val="24"/>
          <w:highlight w:val="yellow"/>
          <w:lang w:eastAsia="hr-HR"/>
        </w:rPr>
        <w:t>a</w:t>
      </w:r>
      <w:bookmarkEnd w:id="43"/>
      <w:r w:rsidRPr="00D22A72">
        <w:rPr>
          <w:sz w:val="24"/>
          <w:szCs w:val="24"/>
          <w:highlight w:val="yellow"/>
          <w:lang w:eastAsia="hr-HR"/>
        </w:rPr>
        <w:t>, obvezuje se (ako to nije prethodno učinila)</w:t>
      </w:r>
      <w:r w:rsidR="006F309B" w:rsidRPr="00D22A72">
        <w:rPr>
          <w:sz w:val="24"/>
          <w:szCs w:val="24"/>
          <w:highlight w:val="yellow"/>
          <w:lang w:eastAsia="hr-HR"/>
        </w:rPr>
        <w:t xml:space="preserve"> </w:t>
      </w:r>
      <w:r w:rsidR="00591AD7" w:rsidRPr="00D22A72">
        <w:rPr>
          <w:sz w:val="24"/>
          <w:szCs w:val="24"/>
          <w:highlight w:val="yellow"/>
          <w:lang w:eastAsia="hr-HR"/>
        </w:rPr>
        <w:t>aktivirati sve ugovorene instrumente</w:t>
      </w:r>
      <w:r w:rsidRPr="00D22A72">
        <w:rPr>
          <w:sz w:val="24"/>
          <w:szCs w:val="24"/>
          <w:highlight w:val="yellow"/>
          <w:lang w:eastAsia="hr-HR"/>
        </w:rPr>
        <w:t xml:space="preserve"> osiguranja temeljem Ugovora o kreditu</w:t>
      </w:r>
      <w:r w:rsidR="006F309B" w:rsidRPr="00D22A72">
        <w:rPr>
          <w:sz w:val="24"/>
          <w:szCs w:val="24"/>
          <w:highlight w:val="yellow"/>
          <w:lang w:eastAsia="hr-HR"/>
        </w:rPr>
        <w:t xml:space="preserve"> </w:t>
      </w:r>
      <w:bookmarkStart w:id="44" w:name="_Hlk210382067"/>
      <w:r w:rsidR="006F309B" w:rsidRPr="00D22A72">
        <w:rPr>
          <w:sz w:val="24"/>
          <w:szCs w:val="24"/>
          <w:highlight w:val="yellow"/>
          <w:lang w:eastAsia="hr-HR"/>
        </w:rPr>
        <w:t>i sklopljenih dodataka Ugovora o kreditu</w:t>
      </w:r>
      <w:bookmarkEnd w:id="44"/>
      <w:r w:rsidR="0030522A" w:rsidRPr="00D22A72">
        <w:rPr>
          <w:sz w:val="24"/>
          <w:szCs w:val="24"/>
          <w:highlight w:val="yellow"/>
          <w:lang w:eastAsia="hr-HR"/>
        </w:rPr>
        <w:t>,</w:t>
      </w:r>
      <w:r w:rsidRPr="00D22A72">
        <w:rPr>
          <w:sz w:val="24"/>
          <w:szCs w:val="24"/>
          <w:highlight w:val="yellow"/>
          <w:lang w:eastAsia="hr-HR"/>
        </w:rPr>
        <w:t xml:space="preserve"> a svako suprotno postupanje smatrat će se kršenje odredbi ovog Sporazuma i HAMAG-BICRO može otkazati ovaj Sporazum</w:t>
      </w:r>
      <w:bookmarkEnd w:id="41"/>
      <w:r w:rsidRPr="00D22A72">
        <w:rPr>
          <w:sz w:val="24"/>
          <w:szCs w:val="24"/>
          <w:highlight w:val="yellow"/>
          <w:lang w:eastAsia="hr-HR"/>
        </w:rPr>
        <w:t>.</w:t>
      </w:r>
    </w:p>
    <w:p w14:paraId="13B0287C" w14:textId="77777777" w:rsidR="00680DA1" w:rsidRDefault="00680DA1" w:rsidP="00105175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70016D49" w14:textId="7C924D65" w:rsidR="00105175" w:rsidRDefault="00680DA1" w:rsidP="00105175">
      <w:pPr>
        <w:pStyle w:val="ListParagraph"/>
        <w:ind w:left="735"/>
        <w:jc w:val="both"/>
        <w:rPr>
          <w:sz w:val="24"/>
          <w:szCs w:val="24"/>
          <w:lang w:eastAsia="hr-HR"/>
        </w:rPr>
      </w:pPr>
      <w:r w:rsidRPr="00CF31EB">
        <w:rPr>
          <w:sz w:val="24"/>
          <w:szCs w:val="24"/>
          <w:highlight w:val="yellow"/>
          <w:lang w:eastAsia="hr-HR"/>
        </w:rPr>
        <w:t>Financijska institucija dužna je dva puta godišnje  (31.01. i 31.07.) i na zahtjev HAMAG-BICRO-a, obavještavati HAMAG-BICRO, o pokretanju svakog (ili već pokrenutom) postupka prisilne naplate temeljem instrumenata osiguranja, kao i o pokretanju (ili već pokrenutom) svakog drugog sudskog, izvansudskog ili drugog postupka protiv Krajnjeg primatelja i/ili sudužnika i/ili jamaca i/ili založnih dužnika, i to za svaki Ugovor o kreditu za koji je izvršena isplata o jamstvu.</w:t>
      </w:r>
    </w:p>
    <w:p w14:paraId="0BAC01FE" w14:textId="77777777" w:rsidR="00680DA1" w:rsidRPr="001447BE" w:rsidRDefault="00680DA1" w:rsidP="00105175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32AFDF4F" w14:textId="7878458B" w:rsidR="00161D2C" w:rsidRPr="001447BE" w:rsidRDefault="004F44B1" w:rsidP="00105175">
      <w:pPr>
        <w:pStyle w:val="ListParagraph"/>
        <w:numPr>
          <w:ilvl w:val="0"/>
          <w:numId w:val="101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Financijska institucija</w:t>
      </w:r>
      <w:r w:rsidR="005627E1" w:rsidRPr="001447BE">
        <w:rPr>
          <w:sz w:val="24"/>
          <w:szCs w:val="24"/>
          <w:lang w:eastAsia="hr-HR"/>
        </w:rPr>
        <w:t xml:space="preserve"> ne snosi odgovornost prema HAMAG-BICRO-u za nemogućnost naplate tražbine koju</w:t>
      </w:r>
      <w:r w:rsidR="00B2075E" w:rsidRPr="001447BE">
        <w:rPr>
          <w:sz w:val="24"/>
          <w:szCs w:val="24"/>
          <w:lang w:eastAsia="hr-HR"/>
        </w:rPr>
        <w:t xml:space="preserve"> </w:t>
      </w:r>
      <w:r w:rsidR="005627E1" w:rsidRPr="001447BE">
        <w:rPr>
          <w:sz w:val="24"/>
          <w:szCs w:val="24"/>
          <w:lang w:eastAsia="hr-HR"/>
        </w:rPr>
        <w:t xml:space="preserve">je </w:t>
      </w:r>
      <w:r w:rsidR="00B2075E" w:rsidRPr="001447BE">
        <w:rPr>
          <w:sz w:val="24"/>
          <w:szCs w:val="24"/>
          <w:lang w:eastAsia="hr-HR"/>
        </w:rPr>
        <w:t xml:space="preserve">Financijskoj instituciji </w:t>
      </w:r>
      <w:r w:rsidR="005627E1" w:rsidRPr="001447BE">
        <w:rPr>
          <w:sz w:val="24"/>
          <w:szCs w:val="24"/>
          <w:lang w:eastAsia="hr-HR"/>
        </w:rPr>
        <w:t xml:space="preserve">ustupio HAMAG-BICRO, osim ako je isto posljedica namjernog postupanja ili krajnje nepažnje </w:t>
      </w:r>
      <w:r w:rsidRPr="001447BE">
        <w:rPr>
          <w:sz w:val="24"/>
          <w:szCs w:val="24"/>
          <w:lang w:eastAsia="hr-HR"/>
        </w:rPr>
        <w:t>Financijske institucije</w:t>
      </w:r>
    </w:p>
    <w:p w14:paraId="50F88733" w14:textId="77777777" w:rsidR="00161D2C" w:rsidRPr="001447BE" w:rsidRDefault="00161D2C" w:rsidP="00161D2C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46A8E00B" w14:textId="77777777" w:rsidR="00161D2C" w:rsidRPr="001447BE" w:rsidRDefault="005627E1" w:rsidP="00161D2C">
      <w:pPr>
        <w:pStyle w:val="ListParagraph"/>
        <w:numPr>
          <w:ilvl w:val="0"/>
          <w:numId w:val="101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HAMAG-BICRO će i dalje u svojim poslovnim knjigama iskazivati potraživanja </w:t>
      </w:r>
      <w:r w:rsidR="00564784" w:rsidRPr="001447BE">
        <w:rPr>
          <w:sz w:val="24"/>
          <w:szCs w:val="24"/>
          <w:lang w:eastAsia="hr-HR"/>
        </w:rPr>
        <w:t xml:space="preserve">prema </w:t>
      </w:r>
      <w:r w:rsidR="00CA36DC" w:rsidRPr="001447BE">
        <w:rPr>
          <w:sz w:val="24"/>
          <w:szCs w:val="24"/>
          <w:lang w:eastAsia="hr-HR"/>
        </w:rPr>
        <w:t>Krajnjem primatelju</w:t>
      </w:r>
      <w:r w:rsidRPr="001447BE">
        <w:rPr>
          <w:sz w:val="24"/>
          <w:szCs w:val="24"/>
          <w:lang w:eastAsia="hr-HR"/>
        </w:rPr>
        <w:t xml:space="preserve"> koje je ustupio radi naplate </w:t>
      </w:r>
      <w:r w:rsidR="00155CBD" w:rsidRPr="001447BE">
        <w:rPr>
          <w:sz w:val="24"/>
          <w:szCs w:val="24"/>
          <w:lang w:eastAsia="hr-HR"/>
        </w:rPr>
        <w:t>Financijskoj instituciji</w:t>
      </w:r>
      <w:r w:rsidRPr="001447BE">
        <w:rPr>
          <w:sz w:val="24"/>
          <w:szCs w:val="24"/>
          <w:lang w:eastAsia="hr-HR"/>
        </w:rPr>
        <w:t>, čime HAMAG-BICRO zadržava sve rizike i koristi po osnovi predmetne tražbine.</w:t>
      </w:r>
    </w:p>
    <w:p w14:paraId="63979288" w14:textId="77777777" w:rsidR="00161D2C" w:rsidRPr="001447BE" w:rsidRDefault="00161D2C" w:rsidP="00161D2C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37345AFD" w14:textId="77777777" w:rsidR="00105175" w:rsidRPr="00FB5845" w:rsidRDefault="005627E1" w:rsidP="00105175">
      <w:pPr>
        <w:pStyle w:val="ListParagraph"/>
        <w:numPr>
          <w:ilvl w:val="0"/>
          <w:numId w:val="101"/>
        </w:numPr>
        <w:jc w:val="both"/>
        <w:rPr>
          <w:sz w:val="24"/>
          <w:szCs w:val="24"/>
          <w:lang w:eastAsia="hr-HR"/>
        </w:rPr>
      </w:pPr>
      <w:r w:rsidRPr="00FB5845">
        <w:rPr>
          <w:sz w:val="24"/>
          <w:szCs w:val="24"/>
          <w:lang w:eastAsia="hr-HR"/>
        </w:rPr>
        <w:t xml:space="preserve">HAMAG-BICRO je suglasan da </w:t>
      </w:r>
      <w:r w:rsidR="004F44B1" w:rsidRPr="00FB5845">
        <w:rPr>
          <w:sz w:val="24"/>
          <w:szCs w:val="24"/>
          <w:lang w:eastAsia="hr-HR"/>
        </w:rPr>
        <w:t>Financijska institucija</w:t>
      </w:r>
      <w:r w:rsidRPr="00FB5845">
        <w:rPr>
          <w:sz w:val="24"/>
          <w:szCs w:val="24"/>
          <w:lang w:eastAsia="hr-HR"/>
        </w:rPr>
        <w:t xml:space="preserve"> slobodno i samostalno odlučuje o načinu vođenja postupka naplate i svim radnjama koje će poduzeti u postupku naplate tražbine koju </w:t>
      </w:r>
      <w:r w:rsidR="00564784" w:rsidRPr="00FB5845">
        <w:rPr>
          <w:sz w:val="24"/>
          <w:szCs w:val="24"/>
          <w:lang w:eastAsia="hr-HR"/>
        </w:rPr>
        <w:t xml:space="preserve">joj </w:t>
      </w:r>
      <w:r w:rsidRPr="00FB5845">
        <w:rPr>
          <w:sz w:val="24"/>
          <w:szCs w:val="24"/>
          <w:lang w:eastAsia="hr-HR"/>
        </w:rPr>
        <w:t xml:space="preserve">je ustupio HAMAG-BICRO, vodeći računa da se sukladno redovnom postupanju </w:t>
      </w:r>
      <w:r w:rsidR="004F44B1" w:rsidRPr="00FB5845">
        <w:rPr>
          <w:sz w:val="24"/>
          <w:szCs w:val="24"/>
          <w:lang w:eastAsia="hr-HR"/>
        </w:rPr>
        <w:t>Financijske institucije</w:t>
      </w:r>
      <w:r w:rsidRPr="00FB5845">
        <w:rPr>
          <w:sz w:val="24"/>
          <w:szCs w:val="24"/>
          <w:lang w:eastAsia="hr-HR"/>
        </w:rPr>
        <w:t xml:space="preserve"> radi o nužnim i opravdanim postupcima i/ili radnjama. HAMAG-BICRO se u tom pogledu odriče svih prigovora, zahtjeva i/ili pravnih lijekova koje bi po bilo kojoj osnovi imao ili mogao imati prema </w:t>
      </w:r>
      <w:r w:rsidR="004F44B1" w:rsidRPr="00FB5845">
        <w:rPr>
          <w:sz w:val="24"/>
          <w:szCs w:val="24"/>
          <w:lang w:eastAsia="hr-HR"/>
        </w:rPr>
        <w:t>Financijskoj instituciji</w:t>
      </w:r>
      <w:r w:rsidRPr="00FB5845">
        <w:rPr>
          <w:sz w:val="24"/>
          <w:szCs w:val="24"/>
          <w:lang w:eastAsia="hr-HR"/>
        </w:rPr>
        <w:t>.</w:t>
      </w:r>
    </w:p>
    <w:p w14:paraId="6E936629" w14:textId="77777777" w:rsidR="00105175" w:rsidRPr="001447BE" w:rsidRDefault="00105175" w:rsidP="00105175">
      <w:pPr>
        <w:pStyle w:val="ListParagraph"/>
        <w:rPr>
          <w:sz w:val="24"/>
          <w:szCs w:val="24"/>
          <w:lang w:eastAsia="hr-HR"/>
        </w:rPr>
      </w:pPr>
    </w:p>
    <w:p w14:paraId="644243B9" w14:textId="7D155A41" w:rsidR="00937EC5" w:rsidRPr="0097498C" w:rsidRDefault="005627E1" w:rsidP="00105175">
      <w:pPr>
        <w:pStyle w:val="ListParagraph"/>
        <w:numPr>
          <w:ilvl w:val="0"/>
          <w:numId w:val="101"/>
        </w:numPr>
        <w:jc w:val="both"/>
        <w:rPr>
          <w:sz w:val="24"/>
          <w:szCs w:val="24"/>
          <w:lang w:eastAsia="hr-HR"/>
        </w:rPr>
      </w:pPr>
      <w:r w:rsidRPr="0097498C">
        <w:rPr>
          <w:sz w:val="24"/>
          <w:szCs w:val="24"/>
          <w:lang w:eastAsia="hr-HR"/>
        </w:rPr>
        <w:t xml:space="preserve">Strane su suglasne da će se troškovi vođenja postupaka prisilne naplate tražbina </w:t>
      </w:r>
      <w:r w:rsidR="00805E11" w:rsidRPr="0097498C">
        <w:rPr>
          <w:sz w:val="24"/>
          <w:szCs w:val="24"/>
          <w:lang w:eastAsia="hr-HR"/>
        </w:rPr>
        <w:t>Financijske institucije</w:t>
      </w:r>
      <w:r w:rsidRPr="0097498C">
        <w:rPr>
          <w:sz w:val="24"/>
          <w:szCs w:val="24"/>
          <w:lang w:eastAsia="hr-HR"/>
        </w:rPr>
        <w:t xml:space="preserve"> i HAMAG-BICRO-a temeljem sklopljenog </w:t>
      </w:r>
      <w:r w:rsidR="003E0399" w:rsidRPr="0097498C">
        <w:rPr>
          <w:sz w:val="24"/>
          <w:szCs w:val="24"/>
          <w:lang w:eastAsia="hr-HR"/>
        </w:rPr>
        <w:t>U</w:t>
      </w:r>
      <w:r w:rsidRPr="0097498C">
        <w:rPr>
          <w:sz w:val="24"/>
          <w:szCs w:val="24"/>
          <w:lang w:eastAsia="hr-HR"/>
        </w:rPr>
        <w:t xml:space="preserve">govora o cesiji, uključujući troškove odvjetničkog zastupanja, dijeliti na način da će </w:t>
      </w:r>
      <w:r w:rsidR="008414A6" w:rsidRPr="0097498C">
        <w:rPr>
          <w:sz w:val="24"/>
          <w:szCs w:val="24"/>
          <w:lang w:eastAsia="hr-HR"/>
        </w:rPr>
        <w:t xml:space="preserve">HAMAG-BICRO </w:t>
      </w:r>
      <w:r w:rsidRPr="0097498C">
        <w:rPr>
          <w:sz w:val="24"/>
          <w:szCs w:val="24"/>
          <w:lang w:eastAsia="hr-HR"/>
        </w:rPr>
        <w:t xml:space="preserve">podmiriti nastale troškove u iznosu koji odgovara postotku jamstva dok će preostali iznos koji prelazi postotak jamstva podmiriti </w:t>
      </w:r>
      <w:r w:rsidR="008414A6" w:rsidRPr="0097498C">
        <w:rPr>
          <w:sz w:val="24"/>
          <w:szCs w:val="24"/>
          <w:lang w:eastAsia="hr-HR"/>
        </w:rPr>
        <w:t>Financijska institucija</w:t>
      </w:r>
      <w:r w:rsidRPr="0097498C">
        <w:rPr>
          <w:sz w:val="24"/>
          <w:szCs w:val="24"/>
          <w:lang w:eastAsia="hr-HR"/>
        </w:rPr>
        <w:t>.</w:t>
      </w:r>
    </w:p>
    <w:p w14:paraId="5D2CEA45" w14:textId="77777777" w:rsidR="00937EC5" w:rsidRPr="001447BE" w:rsidRDefault="00937EC5" w:rsidP="00937EC5">
      <w:pPr>
        <w:pStyle w:val="ListParagraph"/>
        <w:rPr>
          <w:sz w:val="24"/>
          <w:szCs w:val="24"/>
          <w:lang w:eastAsia="hr-HR"/>
        </w:rPr>
      </w:pPr>
    </w:p>
    <w:p w14:paraId="759195DA" w14:textId="3EBDCF30" w:rsidR="00843BE6" w:rsidRPr="001447BE" w:rsidRDefault="00843BE6" w:rsidP="00DF2E87">
      <w:pPr>
        <w:pStyle w:val="ListParagraph"/>
        <w:ind w:left="735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Strane su suglasne da se prethodno navedeni troškovi na prethodno navedeni način plaćaju u roku od 10 radnih (dana) dana od dana kada su isti nastali, a ako je te troškove koje po navedenim postocima trebaju podmiriti obje Strane u cijelosti podmirila i platila samo Financijska institucija HAMAG-BICRO se obvezuje dio tih troškova (u postotku koji odgovara postotku jamstva) platiti Financijskoj instituciji u roku od 10 radnih (deset) dana od dana kad je Financijska institucija pozvala HAMAG-BICRO na plaćanje tih troškova. </w:t>
      </w:r>
    </w:p>
    <w:p w14:paraId="2D74DEEA" w14:textId="77777777" w:rsidR="00843BE6" w:rsidRPr="001447BE" w:rsidRDefault="00843BE6" w:rsidP="00937EC5">
      <w:pPr>
        <w:pStyle w:val="ListParagraph"/>
        <w:rPr>
          <w:sz w:val="24"/>
          <w:szCs w:val="24"/>
          <w:lang w:eastAsia="hr-HR"/>
        </w:rPr>
      </w:pPr>
    </w:p>
    <w:p w14:paraId="0806C75E" w14:textId="6CAD1F9F" w:rsidR="00937EC5" w:rsidRPr="001447BE" w:rsidRDefault="005627E1" w:rsidP="00937EC5">
      <w:pPr>
        <w:pStyle w:val="ListParagraph"/>
        <w:ind w:left="735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Iznimno</w:t>
      </w:r>
      <w:r w:rsidR="00937EC5" w:rsidRPr="001447BE">
        <w:rPr>
          <w:sz w:val="24"/>
          <w:szCs w:val="24"/>
          <w:lang w:eastAsia="hr-HR"/>
        </w:rPr>
        <w:t>,</w:t>
      </w:r>
      <w:r w:rsidRPr="001447BE">
        <w:rPr>
          <w:sz w:val="24"/>
          <w:szCs w:val="24"/>
          <w:lang w:eastAsia="hr-HR"/>
        </w:rPr>
        <w:t xml:space="preserve"> od navedenog pravila, HAMAG-BICRO snosi sve troškove koji su prouzročeni obustavom ili nemogućnošću vođenja od strane </w:t>
      </w:r>
      <w:r w:rsidR="00805E11" w:rsidRPr="001447BE">
        <w:rPr>
          <w:sz w:val="24"/>
          <w:szCs w:val="24"/>
          <w:lang w:eastAsia="hr-HR"/>
        </w:rPr>
        <w:t>Financijske institucije</w:t>
      </w:r>
      <w:r w:rsidRPr="001447BE">
        <w:rPr>
          <w:sz w:val="24"/>
          <w:szCs w:val="24"/>
          <w:lang w:eastAsia="hr-HR"/>
        </w:rPr>
        <w:t xml:space="preserve"> postupka prisilne naplate tražbine koju je HAMAG-BICRO ustupio </w:t>
      </w:r>
      <w:r w:rsidR="00805E11" w:rsidRPr="001447BE">
        <w:rPr>
          <w:sz w:val="24"/>
          <w:szCs w:val="24"/>
          <w:lang w:eastAsia="hr-HR"/>
        </w:rPr>
        <w:t>Financijskoj instituciji</w:t>
      </w:r>
      <w:r w:rsidRPr="001447BE">
        <w:rPr>
          <w:sz w:val="24"/>
          <w:szCs w:val="24"/>
          <w:lang w:eastAsia="hr-HR"/>
        </w:rPr>
        <w:t xml:space="preserve"> u slučaju da su isti nastali krivnjom HAMAG-BICRO-a ili preuzimanj</w:t>
      </w:r>
      <w:r w:rsidR="00EC55E1" w:rsidRPr="001447BE">
        <w:rPr>
          <w:sz w:val="24"/>
          <w:szCs w:val="24"/>
          <w:lang w:eastAsia="hr-HR"/>
        </w:rPr>
        <w:t>em</w:t>
      </w:r>
      <w:r w:rsidRPr="001447BE">
        <w:rPr>
          <w:sz w:val="24"/>
          <w:szCs w:val="24"/>
          <w:lang w:eastAsia="hr-HR"/>
        </w:rPr>
        <w:t xml:space="preserve"> od strane HAMAG-BICRO-a postupka prisilne naplate predmetne tražbine, izuzev u slučaju kada je do obustave ili nemogućnosti vođenja predmetnog postupka došlo zbog postupanja </w:t>
      </w:r>
      <w:r w:rsidR="00805E11" w:rsidRPr="001447BE">
        <w:rPr>
          <w:sz w:val="24"/>
          <w:szCs w:val="24"/>
          <w:lang w:eastAsia="hr-HR"/>
        </w:rPr>
        <w:t>Financijske institucije</w:t>
      </w:r>
      <w:r w:rsidRPr="001447BE">
        <w:rPr>
          <w:sz w:val="24"/>
          <w:szCs w:val="24"/>
          <w:lang w:eastAsia="hr-HR"/>
        </w:rPr>
        <w:t xml:space="preserve"> protivno odredbama ovog </w:t>
      </w:r>
      <w:r w:rsidR="003E0399" w:rsidRPr="001447BE">
        <w:rPr>
          <w:sz w:val="24"/>
          <w:szCs w:val="24"/>
          <w:lang w:eastAsia="hr-HR"/>
        </w:rPr>
        <w:t>Sporazuma</w:t>
      </w:r>
      <w:r w:rsidRPr="001447BE">
        <w:rPr>
          <w:sz w:val="24"/>
          <w:szCs w:val="24"/>
          <w:lang w:eastAsia="hr-HR"/>
        </w:rPr>
        <w:t>.</w:t>
      </w:r>
    </w:p>
    <w:p w14:paraId="4C03BC3C" w14:textId="77777777" w:rsidR="000D3603" w:rsidRPr="001447BE" w:rsidRDefault="000D3603" w:rsidP="00DF2E87">
      <w:pPr>
        <w:jc w:val="both"/>
        <w:rPr>
          <w:sz w:val="24"/>
          <w:szCs w:val="24"/>
          <w:lang w:eastAsia="hr-HR"/>
        </w:rPr>
      </w:pPr>
    </w:p>
    <w:p w14:paraId="14E0CC80" w14:textId="1D1F7BC6" w:rsidR="00513CAE" w:rsidRDefault="005627E1" w:rsidP="00555FD8">
      <w:pPr>
        <w:pStyle w:val="ListParagraph"/>
        <w:ind w:left="735"/>
        <w:jc w:val="both"/>
        <w:rPr>
          <w:sz w:val="24"/>
          <w:szCs w:val="24"/>
        </w:rPr>
      </w:pPr>
      <w:r w:rsidRPr="001447BE">
        <w:rPr>
          <w:sz w:val="24"/>
          <w:szCs w:val="24"/>
          <w:lang w:eastAsia="hr-HR"/>
        </w:rPr>
        <w:t xml:space="preserve">Strane su suglasne da je </w:t>
      </w:r>
      <w:r w:rsidR="00805E11" w:rsidRPr="001447BE">
        <w:rPr>
          <w:sz w:val="24"/>
          <w:szCs w:val="24"/>
          <w:lang w:eastAsia="hr-HR"/>
        </w:rPr>
        <w:t>Financijska institucija</w:t>
      </w:r>
      <w:r w:rsidRPr="001447BE">
        <w:rPr>
          <w:sz w:val="24"/>
          <w:szCs w:val="24"/>
          <w:lang w:eastAsia="hr-HR"/>
        </w:rPr>
        <w:t xml:space="preserve"> slobodn</w:t>
      </w:r>
      <w:r w:rsidR="00805E11" w:rsidRPr="001447BE">
        <w:rPr>
          <w:sz w:val="24"/>
          <w:szCs w:val="24"/>
          <w:lang w:eastAsia="hr-HR"/>
        </w:rPr>
        <w:t>a</w:t>
      </w:r>
      <w:r w:rsidRPr="001447BE">
        <w:rPr>
          <w:sz w:val="24"/>
          <w:szCs w:val="24"/>
          <w:lang w:eastAsia="hr-HR"/>
        </w:rPr>
        <w:t xml:space="preserve"> u odabiru odvjetnika za vođenje postupaka</w:t>
      </w:r>
      <w:r w:rsidR="00513CAE" w:rsidRPr="001447BE">
        <w:rPr>
          <w:sz w:val="24"/>
          <w:szCs w:val="24"/>
          <w:lang w:eastAsia="hr-HR"/>
        </w:rPr>
        <w:t xml:space="preserve">. </w:t>
      </w:r>
      <w:r w:rsidRPr="001447BE">
        <w:rPr>
          <w:sz w:val="24"/>
          <w:szCs w:val="24"/>
        </w:rPr>
        <w:t xml:space="preserve">Kao osnovica troškova odvjetničkog zastupanja uzeti će se vrijednost predmeta spora sukladno utuženom iznosu potraživanja kojeg naplaćuje odvjetnik (što uključuje iznos preostalog nepodmirenog potraživanja </w:t>
      </w:r>
      <w:r w:rsidR="00805E11" w:rsidRPr="001447BE">
        <w:rPr>
          <w:sz w:val="24"/>
          <w:szCs w:val="24"/>
        </w:rPr>
        <w:t>Financijske institucije</w:t>
      </w:r>
      <w:r w:rsidRPr="001447BE">
        <w:rPr>
          <w:sz w:val="24"/>
          <w:szCs w:val="24"/>
        </w:rPr>
        <w:t xml:space="preserve"> kao i iznos regresne tražbine HAMAG-BICRO-a prema</w:t>
      </w:r>
      <w:r w:rsidR="009C0AFA" w:rsidRPr="001447BE">
        <w:rPr>
          <w:sz w:val="24"/>
          <w:szCs w:val="24"/>
        </w:rPr>
        <w:t xml:space="preserve"> </w:t>
      </w:r>
      <w:r w:rsidR="00B004D0" w:rsidRPr="001447BE">
        <w:rPr>
          <w:sz w:val="24"/>
          <w:szCs w:val="24"/>
        </w:rPr>
        <w:t>Krajnjem primatelju</w:t>
      </w:r>
      <w:r w:rsidR="000D3603" w:rsidRPr="001447BE">
        <w:rPr>
          <w:sz w:val="24"/>
          <w:szCs w:val="24"/>
        </w:rPr>
        <w:t>)</w:t>
      </w:r>
      <w:r w:rsidR="00513CAE" w:rsidRPr="001447BE">
        <w:rPr>
          <w:sz w:val="24"/>
          <w:szCs w:val="24"/>
        </w:rPr>
        <w:t>.</w:t>
      </w:r>
      <w:r w:rsidRPr="001447BE">
        <w:rPr>
          <w:sz w:val="24"/>
          <w:szCs w:val="24"/>
          <w:lang w:eastAsia="hr-HR"/>
        </w:rPr>
        <w:t xml:space="preserve"> </w:t>
      </w:r>
    </w:p>
    <w:p w14:paraId="219588B4" w14:textId="77777777" w:rsidR="00555FD8" w:rsidRPr="001447BE" w:rsidRDefault="00555FD8" w:rsidP="00513CAE">
      <w:pPr>
        <w:ind w:left="735" w:hanging="27"/>
        <w:contextualSpacing/>
        <w:jc w:val="both"/>
        <w:rPr>
          <w:sz w:val="24"/>
          <w:szCs w:val="24"/>
          <w:lang w:eastAsia="hr-HR"/>
        </w:rPr>
      </w:pPr>
    </w:p>
    <w:p w14:paraId="31C35B7D" w14:textId="6AF604E2" w:rsidR="005627E1" w:rsidRPr="00F3208F" w:rsidRDefault="00513CAE" w:rsidP="00F3208F">
      <w:pPr>
        <w:ind w:left="735" w:hanging="27"/>
        <w:contextualSpacing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Financijska institucija i odvjetnik mogu sklopiti Ugovor o zastupanju koji mora biti u skladu sa </w:t>
      </w:r>
      <w:r w:rsidRPr="00555FD8">
        <w:rPr>
          <w:i/>
          <w:iCs/>
          <w:sz w:val="24"/>
          <w:szCs w:val="24"/>
          <w:lang w:eastAsia="hr-HR"/>
        </w:rPr>
        <w:t>Tarifom o nagradama i naknadi troškova za rad odvjetnika</w:t>
      </w:r>
      <w:r w:rsidR="0043394D">
        <w:rPr>
          <w:sz w:val="24"/>
          <w:szCs w:val="24"/>
          <w:lang w:eastAsia="hr-HR"/>
        </w:rPr>
        <w:t xml:space="preserve"> </w:t>
      </w:r>
      <w:bookmarkStart w:id="45" w:name="_Hlk209537043"/>
      <w:r w:rsidR="0043394D">
        <w:rPr>
          <w:sz w:val="24"/>
          <w:szCs w:val="24"/>
          <w:lang w:eastAsia="hr-HR"/>
        </w:rPr>
        <w:t xml:space="preserve">odnosno </w:t>
      </w:r>
      <w:r w:rsidR="0043394D" w:rsidRPr="0043394D">
        <w:rPr>
          <w:sz w:val="24"/>
          <w:szCs w:val="24"/>
          <w:lang w:eastAsia="hr-HR"/>
        </w:rPr>
        <w:t>iznosi za svaku pojedinu radnju ne smiju biti veći od onih propisanih Tarifom</w:t>
      </w:r>
      <w:bookmarkEnd w:id="45"/>
      <w:r w:rsidR="0043394D">
        <w:rPr>
          <w:sz w:val="24"/>
          <w:szCs w:val="24"/>
          <w:lang w:eastAsia="hr-HR"/>
        </w:rPr>
        <w:t>.</w:t>
      </w:r>
    </w:p>
    <w:p w14:paraId="42AA644A" w14:textId="77777777" w:rsidR="00043B09" w:rsidRPr="001447BE" w:rsidRDefault="00043B09" w:rsidP="00043B09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28DC7A06" w14:textId="77777777" w:rsidR="00B11DF1" w:rsidRDefault="005627E1" w:rsidP="00B11DF1">
      <w:pPr>
        <w:pStyle w:val="ListParagraph"/>
        <w:numPr>
          <w:ilvl w:val="0"/>
          <w:numId w:val="101"/>
        </w:numPr>
        <w:jc w:val="both"/>
        <w:rPr>
          <w:sz w:val="24"/>
          <w:szCs w:val="24"/>
          <w:lang w:eastAsia="hr-HR"/>
        </w:rPr>
      </w:pPr>
      <w:r w:rsidRPr="00A451D8">
        <w:rPr>
          <w:sz w:val="24"/>
          <w:szCs w:val="24"/>
          <w:lang w:eastAsia="hr-HR"/>
        </w:rPr>
        <w:t xml:space="preserve">Strane su suglasne da je </w:t>
      </w:r>
      <w:r w:rsidR="00805E11" w:rsidRPr="00A451D8">
        <w:rPr>
          <w:sz w:val="24"/>
          <w:szCs w:val="24"/>
          <w:lang w:eastAsia="hr-HR"/>
        </w:rPr>
        <w:t>Financijska institucija</w:t>
      </w:r>
      <w:r w:rsidRPr="00A451D8">
        <w:rPr>
          <w:sz w:val="24"/>
          <w:szCs w:val="24"/>
          <w:lang w:eastAsia="hr-HR"/>
        </w:rPr>
        <w:t xml:space="preserve"> duž</w:t>
      </w:r>
      <w:r w:rsidR="00805E11" w:rsidRPr="00A451D8">
        <w:rPr>
          <w:sz w:val="24"/>
          <w:szCs w:val="24"/>
          <w:lang w:eastAsia="hr-HR"/>
        </w:rPr>
        <w:t>n</w:t>
      </w:r>
      <w:r w:rsidRPr="00A451D8">
        <w:rPr>
          <w:sz w:val="24"/>
          <w:szCs w:val="24"/>
          <w:lang w:eastAsia="hr-HR"/>
        </w:rPr>
        <w:t xml:space="preserve">a voditi postupke prisilne naplate aktiviranih instrumenata osiguranja i poduzimati sve potrebne radnje sve dok tražbina </w:t>
      </w:r>
      <w:r w:rsidR="00805E11" w:rsidRPr="00A451D8">
        <w:rPr>
          <w:sz w:val="24"/>
          <w:szCs w:val="24"/>
          <w:lang w:eastAsia="hr-HR"/>
        </w:rPr>
        <w:t>Financijske institucije</w:t>
      </w:r>
      <w:r w:rsidRPr="00A451D8">
        <w:rPr>
          <w:sz w:val="24"/>
          <w:szCs w:val="24"/>
          <w:lang w:eastAsia="hr-HR"/>
        </w:rPr>
        <w:t xml:space="preserve"> po predmetnom kreditu ne bude u potpunosti namirena ili na drugi način zatvorena.</w:t>
      </w:r>
    </w:p>
    <w:p w14:paraId="4DC8CDD6" w14:textId="77777777" w:rsidR="00B11DF1" w:rsidRDefault="00B11DF1" w:rsidP="00B11DF1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16AC6D07" w14:textId="77777777" w:rsidR="00B11DF1" w:rsidRDefault="005241B7" w:rsidP="00B11DF1">
      <w:pPr>
        <w:pStyle w:val="ListParagraph"/>
        <w:numPr>
          <w:ilvl w:val="0"/>
          <w:numId w:val="101"/>
        </w:numPr>
        <w:jc w:val="both"/>
        <w:rPr>
          <w:sz w:val="24"/>
          <w:szCs w:val="24"/>
          <w:lang w:eastAsia="hr-HR"/>
        </w:rPr>
      </w:pPr>
      <w:r w:rsidRPr="00B11DF1">
        <w:rPr>
          <w:sz w:val="24"/>
          <w:szCs w:val="24"/>
        </w:rPr>
        <w:t>Ako</w:t>
      </w:r>
      <w:r w:rsidR="003609B0" w:rsidRPr="00B11DF1">
        <w:rPr>
          <w:sz w:val="24"/>
          <w:szCs w:val="24"/>
        </w:rPr>
        <w:t xml:space="preserve"> </w:t>
      </w:r>
      <w:r w:rsidR="00F34419" w:rsidRPr="00B11DF1">
        <w:rPr>
          <w:sz w:val="24"/>
          <w:szCs w:val="24"/>
        </w:rPr>
        <w:t xml:space="preserve">Financijska institucija </w:t>
      </w:r>
      <w:r w:rsidR="00E27302" w:rsidRPr="00B11DF1">
        <w:rPr>
          <w:sz w:val="24"/>
          <w:szCs w:val="24"/>
        </w:rPr>
        <w:t xml:space="preserve">prije nego je podnijela Zahtjev za plaćanje odnosno prije nego je izvršena isplata po jamstvu </w:t>
      </w:r>
      <w:r w:rsidR="003609B0" w:rsidRPr="00B11DF1">
        <w:rPr>
          <w:sz w:val="24"/>
          <w:szCs w:val="24"/>
        </w:rPr>
        <w:t>proda</w:t>
      </w:r>
      <w:r w:rsidR="00F34419" w:rsidRPr="00B11DF1">
        <w:rPr>
          <w:sz w:val="24"/>
          <w:szCs w:val="24"/>
        </w:rPr>
        <w:t xml:space="preserve"> potraživanje iz Ugovora o kreditu</w:t>
      </w:r>
      <w:r w:rsidR="003609B0" w:rsidRPr="00B11DF1">
        <w:rPr>
          <w:sz w:val="24"/>
          <w:szCs w:val="24"/>
        </w:rPr>
        <w:t xml:space="preserve"> </w:t>
      </w:r>
      <w:r w:rsidR="00DB7ED9" w:rsidRPr="00B11DF1">
        <w:rPr>
          <w:sz w:val="24"/>
          <w:szCs w:val="24"/>
        </w:rPr>
        <w:t>za koje je izdano jamstvo</w:t>
      </w:r>
      <w:r w:rsidRPr="00B11DF1">
        <w:rPr>
          <w:sz w:val="24"/>
          <w:szCs w:val="24"/>
        </w:rPr>
        <w:t xml:space="preserve"> </w:t>
      </w:r>
      <w:r w:rsidR="00DB7ED9" w:rsidRPr="00B11DF1">
        <w:rPr>
          <w:sz w:val="24"/>
          <w:szCs w:val="24"/>
        </w:rPr>
        <w:t>H</w:t>
      </w:r>
      <w:r w:rsidR="00571D27" w:rsidRPr="00B11DF1">
        <w:rPr>
          <w:sz w:val="24"/>
          <w:szCs w:val="24"/>
        </w:rPr>
        <w:t>AMAG</w:t>
      </w:r>
      <w:r w:rsidR="00DB7ED9" w:rsidRPr="00B11DF1">
        <w:rPr>
          <w:sz w:val="24"/>
          <w:szCs w:val="24"/>
        </w:rPr>
        <w:t xml:space="preserve">-BICRO-a </w:t>
      </w:r>
      <w:r w:rsidR="00B66408" w:rsidRPr="00B11DF1">
        <w:rPr>
          <w:sz w:val="24"/>
          <w:szCs w:val="24"/>
        </w:rPr>
        <w:t>Strane su suglasne da jamstvena obveza HAMAG-BICRO-a važi smo do trenutka dok postoji potraživanje Financijske institucije po Ugovoru o kreditu</w:t>
      </w:r>
      <w:r w:rsidR="009B0BB1" w:rsidRPr="00B11DF1">
        <w:rPr>
          <w:sz w:val="24"/>
          <w:szCs w:val="24"/>
        </w:rPr>
        <w:t xml:space="preserve">, </w:t>
      </w:r>
      <w:bookmarkStart w:id="46" w:name="_Hlk210382931"/>
      <w:r w:rsidR="009B0BB1" w:rsidRPr="00B11DF1">
        <w:rPr>
          <w:sz w:val="24"/>
          <w:szCs w:val="24"/>
        </w:rPr>
        <w:t xml:space="preserve">u kojem slučaju se Financijska institucija obvezuje </w:t>
      </w:r>
      <w:bookmarkStart w:id="47" w:name="_Hlk210383222"/>
      <w:r w:rsidR="00ED4DFF" w:rsidRPr="00B11DF1">
        <w:rPr>
          <w:sz w:val="24"/>
          <w:szCs w:val="24"/>
        </w:rPr>
        <w:t>HAMAG-BICRO</w:t>
      </w:r>
      <w:r w:rsidR="009B0BB1" w:rsidRPr="00B11DF1">
        <w:rPr>
          <w:sz w:val="24"/>
          <w:szCs w:val="24"/>
        </w:rPr>
        <w:t xml:space="preserve">-u </w:t>
      </w:r>
      <w:bookmarkEnd w:id="47"/>
      <w:r w:rsidR="009B0BB1" w:rsidRPr="00B11DF1">
        <w:rPr>
          <w:sz w:val="24"/>
          <w:szCs w:val="24"/>
        </w:rPr>
        <w:t>vratiti izvornik jamstva u roku od 10 (deset) dana od dana prodaje potraživanja</w:t>
      </w:r>
      <w:bookmarkEnd w:id="46"/>
      <w:r w:rsidR="00DC167D" w:rsidRPr="00B11DF1">
        <w:rPr>
          <w:sz w:val="24"/>
          <w:szCs w:val="24"/>
        </w:rPr>
        <w:t>.</w:t>
      </w:r>
    </w:p>
    <w:p w14:paraId="6FDF63A8" w14:textId="77777777" w:rsidR="00B11DF1" w:rsidRPr="00B11DF1" w:rsidRDefault="00B11DF1" w:rsidP="00B11DF1">
      <w:pPr>
        <w:pStyle w:val="ListParagraph"/>
        <w:rPr>
          <w:sz w:val="24"/>
          <w:szCs w:val="24"/>
        </w:rPr>
      </w:pPr>
    </w:p>
    <w:p w14:paraId="0C5F5EFF" w14:textId="75B5C294" w:rsidR="00B11DF1" w:rsidRDefault="00F0404B" w:rsidP="00B11DF1">
      <w:pPr>
        <w:pStyle w:val="ListParagraph"/>
        <w:ind w:left="735"/>
        <w:jc w:val="both"/>
        <w:rPr>
          <w:rFonts w:eastAsia="Times New Roman"/>
          <w:sz w:val="24"/>
          <w:szCs w:val="24"/>
        </w:rPr>
      </w:pPr>
      <w:r w:rsidRPr="00B11DF1">
        <w:rPr>
          <w:sz w:val="24"/>
          <w:szCs w:val="24"/>
        </w:rPr>
        <w:t>Financijska institucija nakon izvršene isplate po jamstvu može prodati samo svoje potraživanje iz Ugovora o kreditu (iznos kredita koji nije bio pokriven jamstvom HAMAG-BICRO-a ), uz prethodnu  obavijest HAMAG-BICRO-u,</w:t>
      </w:r>
      <w:r w:rsidRPr="00B11DF1">
        <w:rPr>
          <w:rFonts w:eastAsia="Times New Roman"/>
          <w:sz w:val="24"/>
          <w:szCs w:val="24"/>
        </w:rPr>
        <w:t xml:space="preserve"> u kojem slučaju se primjenjuje postupanje opisano </w:t>
      </w:r>
      <w:r w:rsidRPr="006211E5">
        <w:rPr>
          <w:rFonts w:eastAsia="Times New Roman"/>
          <w:sz w:val="24"/>
          <w:szCs w:val="24"/>
          <w:highlight w:val="yellow"/>
        </w:rPr>
        <w:t>u stavku 3. članka 1</w:t>
      </w:r>
      <w:r w:rsidR="006211E5" w:rsidRPr="006211E5">
        <w:rPr>
          <w:rFonts w:eastAsia="Times New Roman"/>
          <w:sz w:val="24"/>
          <w:szCs w:val="24"/>
          <w:highlight w:val="yellow"/>
        </w:rPr>
        <w:t>5</w:t>
      </w:r>
      <w:r w:rsidRPr="00B11DF1">
        <w:rPr>
          <w:rFonts w:eastAsia="Times New Roman"/>
          <w:sz w:val="24"/>
          <w:szCs w:val="24"/>
        </w:rPr>
        <w:t>. na način da je Financijska institucija obvezna u roku od 10 (deset) radnih dana od dana prodaje potraživanja predati odnosno prenijeti HAMAG-BICRO-u, sve o trošku HAMAG-BICRO-a, zadužnice, bjanko zadužnice i/ili mjenice koje je pribavila kao instrument osiguranja svog potraživanja te HAMAG-BICRO-u izdati odgovarajuću tabularnu i/ili hipotekarnu ispravu kojom će omogućiti HAMAG-BICRO-u prijenos založnih prava kojima je bilo osigurano potraživanje Financijske institucije, najmanje u visini isplaćenog jamstva i pripadajućih zakonskih zateznih kamata koje na iznos koji je plaćen temeljem jamstva teku od dana izvršenog plaćanja po jamstvu.</w:t>
      </w:r>
    </w:p>
    <w:p w14:paraId="70C9A635" w14:textId="77777777" w:rsidR="00B11DF1" w:rsidRDefault="00B11DF1" w:rsidP="00B11DF1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5F71F541" w14:textId="77777777" w:rsidR="00B11DF1" w:rsidRDefault="00F0404B" w:rsidP="00B11DF1">
      <w:pPr>
        <w:pStyle w:val="ListParagraph"/>
        <w:ind w:left="735"/>
        <w:jc w:val="both"/>
        <w:rPr>
          <w:sz w:val="24"/>
          <w:szCs w:val="24"/>
          <w:lang w:eastAsia="hr-HR"/>
        </w:rPr>
      </w:pPr>
      <w:r w:rsidRPr="00A451D8">
        <w:rPr>
          <w:sz w:val="24"/>
          <w:szCs w:val="24"/>
          <w:lang w:eastAsia="hr-HR"/>
        </w:rPr>
        <w:t>Ako Financijska institucija u roku od 10 (deset) radnih dana od dana prodaje potraživanja ne prenese instrumente osiguranja na HAMAG-BICRO kako je prethodno opisano, Financijska institucija je obvezna HAMAG-BICRO-u vratiti cijeli iznos isplaćenog jamstva sa zateznim kamatama po stopi određenoj zakonom koje bi tekle na taj iznos od dana isplate jamstva, i to u roku od 15 (petnaest) radnih dana od dana primitka pisanog poziva HAMAG-BICRO-a.</w:t>
      </w:r>
    </w:p>
    <w:p w14:paraId="3F1B6620" w14:textId="77777777" w:rsidR="00B11DF1" w:rsidRDefault="00B11DF1" w:rsidP="00B11DF1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p w14:paraId="4E75E67E" w14:textId="650655EE" w:rsidR="00610E69" w:rsidRPr="00B11DF1" w:rsidRDefault="00473C51" w:rsidP="00B11DF1">
      <w:pPr>
        <w:pStyle w:val="ListParagraph"/>
        <w:numPr>
          <w:ilvl w:val="0"/>
          <w:numId w:val="150"/>
        </w:numPr>
        <w:jc w:val="both"/>
        <w:rPr>
          <w:sz w:val="24"/>
          <w:szCs w:val="24"/>
          <w:lang w:eastAsia="hr-HR"/>
        </w:rPr>
      </w:pPr>
      <w:r w:rsidRPr="00B11DF1">
        <w:rPr>
          <w:sz w:val="24"/>
          <w:szCs w:val="24"/>
          <w:lang w:eastAsia="hr-HR"/>
        </w:rPr>
        <w:t>Financijska institucija</w:t>
      </w:r>
      <w:r w:rsidR="005627E1" w:rsidRPr="00B11DF1">
        <w:rPr>
          <w:sz w:val="24"/>
          <w:szCs w:val="24"/>
          <w:lang w:eastAsia="hr-HR"/>
        </w:rPr>
        <w:t xml:space="preserve"> je dužn</w:t>
      </w:r>
      <w:r w:rsidRPr="00B11DF1">
        <w:rPr>
          <w:sz w:val="24"/>
          <w:szCs w:val="24"/>
          <w:lang w:eastAsia="hr-HR"/>
        </w:rPr>
        <w:t>a</w:t>
      </w:r>
      <w:r w:rsidR="005627E1" w:rsidRPr="00B11DF1">
        <w:rPr>
          <w:sz w:val="24"/>
          <w:szCs w:val="24"/>
          <w:lang w:eastAsia="hr-HR"/>
        </w:rPr>
        <w:t xml:space="preserve"> najkasnije u roku od </w:t>
      </w:r>
      <w:r w:rsidR="006949C6" w:rsidRPr="00B11DF1">
        <w:rPr>
          <w:sz w:val="24"/>
          <w:szCs w:val="24"/>
          <w:lang w:eastAsia="hr-HR"/>
        </w:rPr>
        <w:t xml:space="preserve">10 </w:t>
      </w:r>
      <w:r w:rsidR="00CA36DC" w:rsidRPr="00B11DF1">
        <w:rPr>
          <w:sz w:val="24"/>
          <w:szCs w:val="24"/>
          <w:lang w:eastAsia="hr-HR"/>
        </w:rPr>
        <w:t>(</w:t>
      </w:r>
      <w:r w:rsidR="005627E1" w:rsidRPr="00B11DF1">
        <w:rPr>
          <w:sz w:val="24"/>
          <w:szCs w:val="24"/>
          <w:lang w:eastAsia="hr-HR"/>
        </w:rPr>
        <w:t>deset</w:t>
      </w:r>
      <w:r w:rsidR="00CA36DC" w:rsidRPr="00B11DF1">
        <w:rPr>
          <w:sz w:val="24"/>
          <w:szCs w:val="24"/>
          <w:lang w:eastAsia="hr-HR"/>
        </w:rPr>
        <w:t>)</w:t>
      </w:r>
      <w:r w:rsidR="005627E1" w:rsidRPr="00B11DF1">
        <w:rPr>
          <w:sz w:val="24"/>
          <w:szCs w:val="24"/>
          <w:lang w:eastAsia="hr-HR"/>
        </w:rPr>
        <w:t xml:space="preserve"> radnih dana od saznanja obavijestiti HAMAG-BICRO o svim novonastalim okolnostima u kreditno-jamstvenom odnosu koje bi mogle ugroziti mogućnost naplate iz instrumenata osiguranja, uključujući, ali ne ograničavajući se na pokretanje predstečajnog ili stečajnog postupka nad </w:t>
      </w:r>
      <w:r w:rsidR="00B004D0" w:rsidRPr="00B11DF1">
        <w:rPr>
          <w:sz w:val="24"/>
          <w:szCs w:val="24"/>
          <w:lang w:eastAsia="hr-HR"/>
        </w:rPr>
        <w:t>Krajnjim primateljem</w:t>
      </w:r>
      <w:r w:rsidR="005627E1" w:rsidRPr="00B11DF1">
        <w:rPr>
          <w:sz w:val="24"/>
          <w:szCs w:val="24"/>
          <w:lang w:eastAsia="hr-HR"/>
        </w:rPr>
        <w:t xml:space="preserve"> i/ili sudužnikom i/ili jamcem i/ili založnim dužnikom.</w:t>
      </w:r>
    </w:p>
    <w:p w14:paraId="5C9BFAA5" w14:textId="77777777" w:rsidR="00513CAE" w:rsidRDefault="00513CAE" w:rsidP="00513CAE">
      <w:pPr>
        <w:pStyle w:val="ListParagraph"/>
        <w:ind w:left="709"/>
        <w:jc w:val="both"/>
        <w:rPr>
          <w:sz w:val="24"/>
          <w:szCs w:val="24"/>
          <w:lang w:eastAsia="hr-HR"/>
        </w:rPr>
      </w:pPr>
    </w:p>
    <w:p w14:paraId="0F9BFCC8" w14:textId="77777777" w:rsidR="000B7E13" w:rsidRPr="001447BE" w:rsidRDefault="000B7E13" w:rsidP="00513CAE">
      <w:pPr>
        <w:pStyle w:val="ListParagraph"/>
        <w:ind w:left="709"/>
        <w:jc w:val="both"/>
        <w:rPr>
          <w:sz w:val="24"/>
          <w:szCs w:val="24"/>
          <w:lang w:eastAsia="hr-HR"/>
        </w:rPr>
      </w:pPr>
    </w:p>
    <w:p w14:paraId="6938DFDC" w14:textId="77777777" w:rsidR="00513CAE" w:rsidRPr="00644B9A" w:rsidRDefault="00513CAE" w:rsidP="00B174B8">
      <w:pPr>
        <w:ind w:left="709" w:hanging="567"/>
        <w:contextualSpacing/>
        <w:jc w:val="center"/>
        <w:rPr>
          <w:b/>
          <w:bCs/>
          <w:sz w:val="24"/>
          <w:szCs w:val="24"/>
          <w:lang w:eastAsia="hr-HR"/>
        </w:rPr>
      </w:pPr>
      <w:r w:rsidRPr="00644B9A">
        <w:rPr>
          <w:b/>
          <w:bCs/>
          <w:sz w:val="24"/>
          <w:szCs w:val="24"/>
          <w:lang w:eastAsia="hr-HR"/>
        </w:rPr>
        <w:t>Učinak otvaranja stečaja i predstečaja</w:t>
      </w:r>
    </w:p>
    <w:p w14:paraId="20AFFB06" w14:textId="547C943E" w:rsidR="002F63C6" w:rsidRPr="00644B9A" w:rsidRDefault="00513CAE" w:rsidP="00605814">
      <w:pPr>
        <w:ind w:left="709" w:hanging="567"/>
        <w:contextualSpacing/>
        <w:jc w:val="center"/>
        <w:rPr>
          <w:b/>
          <w:bCs/>
          <w:sz w:val="24"/>
          <w:szCs w:val="24"/>
          <w:lang w:eastAsia="hr-HR"/>
        </w:rPr>
      </w:pPr>
      <w:r w:rsidRPr="00644B9A">
        <w:rPr>
          <w:b/>
          <w:bCs/>
          <w:sz w:val="24"/>
          <w:szCs w:val="24"/>
          <w:lang w:eastAsia="hr-HR"/>
        </w:rPr>
        <w:t xml:space="preserve">Članak </w:t>
      </w:r>
      <w:r w:rsidR="00443074" w:rsidRPr="00644B9A">
        <w:rPr>
          <w:b/>
          <w:bCs/>
          <w:sz w:val="24"/>
          <w:szCs w:val="24"/>
          <w:lang w:eastAsia="hr-HR"/>
        </w:rPr>
        <w:t>17.</w:t>
      </w:r>
      <w:bookmarkStart w:id="48" w:name="_Hlk208585417"/>
    </w:p>
    <w:p w14:paraId="1B952D1D" w14:textId="3B811ED7" w:rsidR="00FA1F59" w:rsidRPr="00022D1F" w:rsidRDefault="00FA1F59" w:rsidP="009E2972">
      <w:pPr>
        <w:ind w:left="709" w:hanging="567"/>
        <w:contextualSpacing/>
        <w:jc w:val="both"/>
        <w:rPr>
          <w:sz w:val="24"/>
          <w:szCs w:val="24"/>
          <w:lang w:eastAsia="hr-HR"/>
        </w:rPr>
      </w:pPr>
    </w:p>
    <w:p w14:paraId="40B64929" w14:textId="00E5FF52" w:rsidR="00605814" w:rsidRPr="00EF3F2A" w:rsidRDefault="00605814" w:rsidP="00FA4F7C">
      <w:pPr>
        <w:pStyle w:val="ListParagraph"/>
        <w:numPr>
          <w:ilvl w:val="0"/>
          <w:numId w:val="108"/>
        </w:numPr>
        <w:tabs>
          <w:tab w:val="left" w:pos="567"/>
        </w:tabs>
        <w:jc w:val="both"/>
        <w:rPr>
          <w:sz w:val="24"/>
          <w:szCs w:val="24"/>
          <w:lang w:eastAsia="hr-HR"/>
        </w:rPr>
      </w:pPr>
      <w:r w:rsidRPr="0097498C">
        <w:rPr>
          <w:sz w:val="24"/>
          <w:szCs w:val="24"/>
          <w:lang w:eastAsia="hr-HR"/>
        </w:rPr>
        <w:t xml:space="preserve">Ako jamstvo nije isplaćeno prije dana otvaranja stečajnog/predstečajnog postupka nad Krajnjim primateljem i/ili sudužnikom i/li jamcem i/ili založnim dužnikom, a Financijska institucija tijekom otvorenog stečajnog/predstečajnog postupka podnese Zahtjev za plaćanje, Financijska institucija </w:t>
      </w:r>
      <w:r w:rsidR="009E2972" w:rsidRPr="0097498C">
        <w:rPr>
          <w:sz w:val="24"/>
          <w:szCs w:val="24"/>
          <w:lang w:eastAsia="hr-HR"/>
        </w:rPr>
        <w:t>obvezna</w:t>
      </w:r>
      <w:r w:rsidRPr="0097498C">
        <w:rPr>
          <w:sz w:val="24"/>
          <w:szCs w:val="24"/>
          <w:lang w:eastAsia="hr-HR"/>
        </w:rPr>
        <w:t xml:space="preserve"> je prijaviti tražbinu odnosno potraživanje temeljem Ugovora o kreditu (uključujući i tražbinu koju će joj</w:t>
      </w:r>
      <w:r w:rsidR="001462B0" w:rsidRPr="0097498C">
        <w:rPr>
          <w:sz w:val="24"/>
          <w:szCs w:val="24"/>
          <w:lang w:eastAsia="hr-HR"/>
        </w:rPr>
        <w:t xml:space="preserve"> ustupiti</w:t>
      </w:r>
      <w:r w:rsidRPr="0097498C">
        <w:rPr>
          <w:sz w:val="24"/>
          <w:szCs w:val="24"/>
          <w:lang w:eastAsia="hr-HR"/>
        </w:rPr>
        <w:t>/ joj je ustupio HAMAG-BICRO), a danom kada je jamstvo isplaćeno Financijska institucija je obvez</w:t>
      </w:r>
      <w:r w:rsidR="008A35FF" w:rsidRPr="0097498C">
        <w:rPr>
          <w:sz w:val="24"/>
          <w:szCs w:val="24"/>
          <w:lang w:eastAsia="hr-HR"/>
        </w:rPr>
        <w:t>n</w:t>
      </w:r>
      <w:r w:rsidRPr="0097498C">
        <w:rPr>
          <w:sz w:val="24"/>
          <w:szCs w:val="24"/>
          <w:lang w:eastAsia="hr-HR"/>
        </w:rPr>
        <w:t xml:space="preserve">a postupati sukladno sklopljenom Ugovoru o cesiji i pripadajućim odredbama ovog </w:t>
      </w:r>
      <w:r w:rsidRPr="00EF3F2A">
        <w:rPr>
          <w:sz w:val="24"/>
          <w:szCs w:val="24"/>
          <w:lang w:eastAsia="hr-HR"/>
        </w:rPr>
        <w:t>Sporazuma.</w:t>
      </w:r>
    </w:p>
    <w:p w14:paraId="65E69721" w14:textId="77777777" w:rsidR="009E2972" w:rsidRPr="00EF3F2A" w:rsidRDefault="009E2972" w:rsidP="009E2972">
      <w:pPr>
        <w:pStyle w:val="ListParagraph"/>
        <w:tabs>
          <w:tab w:val="left" w:pos="567"/>
        </w:tabs>
        <w:ind w:left="735"/>
        <w:jc w:val="both"/>
        <w:rPr>
          <w:sz w:val="24"/>
          <w:szCs w:val="24"/>
          <w:lang w:eastAsia="hr-HR"/>
        </w:rPr>
      </w:pPr>
    </w:p>
    <w:p w14:paraId="3F29EEA0" w14:textId="77E95C6F" w:rsidR="009E2972" w:rsidRPr="00605814" w:rsidRDefault="009E2972" w:rsidP="009E2972">
      <w:pPr>
        <w:pStyle w:val="ListParagraph"/>
        <w:tabs>
          <w:tab w:val="left" w:pos="567"/>
        </w:tabs>
        <w:ind w:left="735"/>
        <w:jc w:val="both"/>
        <w:rPr>
          <w:sz w:val="24"/>
          <w:szCs w:val="24"/>
          <w:lang w:eastAsia="hr-HR"/>
        </w:rPr>
      </w:pPr>
      <w:bookmarkStart w:id="49" w:name="_Hlk210384423"/>
      <w:r w:rsidRPr="00EF3F2A">
        <w:rPr>
          <w:sz w:val="24"/>
          <w:szCs w:val="24"/>
          <w:lang w:eastAsia="hr-HR"/>
        </w:rPr>
        <w:t>Ako Financijska institucija propusti rok za prijavu tražbine u predstečajni/stečajni postupak obvezna je HAMAG-BICRO-u vratiti cijeli iznos isplaćenog jamstva sa zateznim kamatama po stopi određenoj zakonom koje bi tekle na taj iznos od dana isplate jamstva, i to u roku od 15 (petnaest) radnih dana od dana primitka pisanog poziva HAMAG-BICRO</w:t>
      </w:r>
      <w:r w:rsidR="00402689" w:rsidRPr="00EF3F2A">
        <w:rPr>
          <w:sz w:val="24"/>
          <w:szCs w:val="24"/>
          <w:lang w:eastAsia="hr-HR"/>
        </w:rPr>
        <w:t>-a.</w:t>
      </w:r>
      <w:r>
        <w:rPr>
          <w:sz w:val="24"/>
          <w:szCs w:val="24"/>
          <w:lang w:eastAsia="hr-HR"/>
        </w:rPr>
        <w:t xml:space="preserve"> </w:t>
      </w:r>
    </w:p>
    <w:bookmarkEnd w:id="49"/>
    <w:p w14:paraId="06E82CAF" w14:textId="77777777" w:rsidR="00605814" w:rsidRDefault="00605814" w:rsidP="00605814">
      <w:pPr>
        <w:pStyle w:val="ListParagraph"/>
        <w:ind w:left="735"/>
        <w:jc w:val="both"/>
        <w:rPr>
          <w:lang w:eastAsia="hr-HR"/>
        </w:rPr>
      </w:pPr>
    </w:p>
    <w:p w14:paraId="448A4F09" w14:textId="77777777" w:rsidR="009E2972" w:rsidRPr="00605814" w:rsidRDefault="009E2972" w:rsidP="00605814">
      <w:pPr>
        <w:pStyle w:val="ListParagraph"/>
        <w:ind w:left="735"/>
        <w:jc w:val="both"/>
        <w:rPr>
          <w:lang w:eastAsia="hr-HR"/>
        </w:rPr>
      </w:pPr>
    </w:p>
    <w:p w14:paraId="44C1FDEA" w14:textId="64BB779A" w:rsidR="00633126" w:rsidRPr="002C3F0B" w:rsidRDefault="00F432F2" w:rsidP="00DF59DE">
      <w:pPr>
        <w:pStyle w:val="ListParagraph"/>
        <w:numPr>
          <w:ilvl w:val="0"/>
          <w:numId w:val="108"/>
        </w:numPr>
        <w:jc w:val="both"/>
        <w:rPr>
          <w:lang w:eastAsia="hr-HR"/>
        </w:rPr>
      </w:pPr>
      <w:r w:rsidRPr="002C3F0B">
        <w:rPr>
          <w:sz w:val="24"/>
          <w:szCs w:val="24"/>
          <w:lang w:eastAsia="hr-HR"/>
        </w:rPr>
        <w:t xml:space="preserve">Ako </w:t>
      </w:r>
      <w:r w:rsidR="00C339FF" w:rsidRPr="002C3F0B">
        <w:rPr>
          <w:sz w:val="24"/>
          <w:szCs w:val="24"/>
          <w:lang w:eastAsia="hr-HR"/>
        </w:rPr>
        <w:t xml:space="preserve">je </w:t>
      </w:r>
      <w:r w:rsidR="005627E1" w:rsidRPr="002C3F0B">
        <w:rPr>
          <w:sz w:val="24"/>
          <w:szCs w:val="24"/>
          <w:lang w:eastAsia="hr-HR"/>
        </w:rPr>
        <w:t>jamstvo</w:t>
      </w:r>
      <w:r w:rsidR="00DF59DE" w:rsidRPr="002C3F0B">
        <w:rPr>
          <w:sz w:val="24"/>
          <w:szCs w:val="24"/>
          <w:lang w:eastAsia="hr-HR"/>
        </w:rPr>
        <w:t xml:space="preserve"> </w:t>
      </w:r>
      <w:r w:rsidR="005627E1" w:rsidRPr="002C3F0B">
        <w:rPr>
          <w:sz w:val="24"/>
          <w:szCs w:val="24"/>
          <w:lang w:eastAsia="hr-HR"/>
        </w:rPr>
        <w:t>isplaćeno</w:t>
      </w:r>
      <w:r w:rsidR="00633126" w:rsidRPr="002C3F0B">
        <w:rPr>
          <w:lang w:eastAsia="hr-HR"/>
        </w:rPr>
        <w:t>:</w:t>
      </w:r>
    </w:p>
    <w:p w14:paraId="48500CB1" w14:textId="77777777" w:rsidR="00633126" w:rsidRPr="001447BE" w:rsidRDefault="00633126" w:rsidP="00633126">
      <w:pPr>
        <w:pStyle w:val="ListParagraph"/>
        <w:rPr>
          <w:sz w:val="24"/>
          <w:szCs w:val="24"/>
          <w:lang w:eastAsia="hr-HR"/>
        </w:rPr>
      </w:pPr>
    </w:p>
    <w:p w14:paraId="231341C3" w14:textId="782FAB96" w:rsidR="00C339FF" w:rsidRDefault="005627E1" w:rsidP="00784472">
      <w:pPr>
        <w:pStyle w:val="ListParagraph"/>
        <w:numPr>
          <w:ilvl w:val="0"/>
          <w:numId w:val="140"/>
        </w:numPr>
        <w:jc w:val="both"/>
        <w:rPr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>nakon otvaranja predstečajnog ili stečajnog postupka</w:t>
      </w:r>
      <w:r w:rsidRPr="001447BE">
        <w:rPr>
          <w:sz w:val="24"/>
          <w:szCs w:val="24"/>
          <w:lang w:eastAsia="hr-HR"/>
        </w:rPr>
        <w:t xml:space="preserve"> nad </w:t>
      </w:r>
      <w:r w:rsidR="00440EFF" w:rsidRPr="001447BE">
        <w:rPr>
          <w:sz w:val="24"/>
          <w:szCs w:val="24"/>
          <w:lang w:eastAsia="hr-HR"/>
        </w:rPr>
        <w:t>Krajnjim primateljem</w:t>
      </w:r>
      <w:r w:rsidRPr="001447BE">
        <w:rPr>
          <w:sz w:val="24"/>
          <w:szCs w:val="24"/>
          <w:lang w:eastAsia="hr-HR"/>
        </w:rPr>
        <w:t xml:space="preserve"> i/ili sudužnikom i/ili jamcem i/ili založnim dužnikom</w:t>
      </w:r>
      <w:r w:rsidR="00E94346">
        <w:rPr>
          <w:sz w:val="24"/>
          <w:szCs w:val="24"/>
          <w:lang w:eastAsia="hr-HR"/>
        </w:rPr>
        <w:t>:</w:t>
      </w:r>
      <w:r w:rsidR="00C339FF">
        <w:rPr>
          <w:sz w:val="24"/>
          <w:szCs w:val="24"/>
          <w:lang w:eastAsia="hr-HR"/>
        </w:rPr>
        <w:t xml:space="preserve"> </w:t>
      </w:r>
    </w:p>
    <w:p w14:paraId="58C48727" w14:textId="77777777" w:rsidR="00E94346" w:rsidRDefault="00E94346" w:rsidP="00382E8D">
      <w:pPr>
        <w:pStyle w:val="ListParagraph"/>
        <w:ind w:left="1418" w:hanging="567"/>
        <w:jc w:val="both"/>
        <w:rPr>
          <w:sz w:val="24"/>
          <w:szCs w:val="24"/>
          <w:lang w:eastAsia="hr-HR"/>
        </w:rPr>
      </w:pPr>
    </w:p>
    <w:p w14:paraId="68F0DDF6" w14:textId="04AF52A8" w:rsidR="009B4830" w:rsidRPr="00D22A72" w:rsidRDefault="002D0365" w:rsidP="00382E8D">
      <w:pPr>
        <w:pStyle w:val="ListParagraph"/>
        <w:numPr>
          <w:ilvl w:val="0"/>
          <w:numId w:val="133"/>
        </w:numPr>
        <w:ind w:left="1418" w:hanging="284"/>
        <w:jc w:val="both"/>
        <w:rPr>
          <w:sz w:val="24"/>
          <w:szCs w:val="24"/>
          <w:lang w:eastAsia="hr-HR"/>
        </w:rPr>
      </w:pPr>
      <w:r w:rsidRPr="0030356A">
        <w:rPr>
          <w:sz w:val="24"/>
          <w:szCs w:val="24"/>
          <w:lang w:eastAsia="hr-HR"/>
        </w:rPr>
        <w:t>Strane su</w:t>
      </w:r>
      <w:r w:rsidR="007E6E44">
        <w:rPr>
          <w:sz w:val="24"/>
          <w:szCs w:val="24"/>
          <w:lang w:eastAsia="hr-HR"/>
        </w:rPr>
        <w:t xml:space="preserve"> </w:t>
      </w:r>
      <w:r w:rsidRPr="0030356A">
        <w:rPr>
          <w:sz w:val="24"/>
          <w:szCs w:val="24"/>
          <w:lang w:eastAsia="hr-HR"/>
        </w:rPr>
        <w:t xml:space="preserve">dužne postupati sukladno sklopljenom Ugovoru o cesiji i pripadajućim odredbama ovog Sporazuma, a </w:t>
      </w:r>
      <w:r w:rsidR="00636BB5" w:rsidRPr="00E94346">
        <w:rPr>
          <w:sz w:val="24"/>
          <w:szCs w:val="24"/>
          <w:lang w:eastAsia="hr-HR"/>
        </w:rPr>
        <w:t>Financijska institucija će prijaviti ukupnu tražbinu temeljem Ugovora o kreditu (uključujući i tražbinu koju joj je ustupio HAMAG-BICRO</w:t>
      </w:r>
      <w:r w:rsidR="00605814">
        <w:rPr>
          <w:sz w:val="24"/>
          <w:szCs w:val="24"/>
          <w:lang w:eastAsia="hr-HR"/>
        </w:rPr>
        <w:t>)</w:t>
      </w:r>
      <w:r w:rsidR="002166CE">
        <w:rPr>
          <w:sz w:val="24"/>
          <w:szCs w:val="24"/>
          <w:lang w:eastAsia="hr-HR"/>
        </w:rPr>
        <w:t xml:space="preserve">, </w:t>
      </w:r>
      <w:r w:rsidR="00C339FF" w:rsidRPr="00E94346">
        <w:rPr>
          <w:sz w:val="24"/>
          <w:szCs w:val="24"/>
          <w:lang w:eastAsia="hr-HR"/>
        </w:rPr>
        <w:t xml:space="preserve">zastupati HAMAG-BICRO i samostalno donositi odluke u postupku vezano uz </w:t>
      </w:r>
      <w:r w:rsidR="00C339FF" w:rsidRPr="00D22A72">
        <w:rPr>
          <w:sz w:val="24"/>
          <w:szCs w:val="24"/>
          <w:lang w:eastAsia="hr-HR"/>
        </w:rPr>
        <w:t>obje tražbine uključujući i odluke o otpisu cijele ili dijela zatezne kamate za obje tražbine, uz iznimku odluke o otpisu dijela ili cijele glavnice tražbine HAMAG-BICRO-a a za koju je potrebna prethodna pisana suglasnost HAMAG-BICRO-a.</w:t>
      </w:r>
    </w:p>
    <w:p w14:paraId="44DD9302" w14:textId="77777777" w:rsidR="00E94346" w:rsidRPr="00D22A72" w:rsidRDefault="00E94346" w:rsidP="00382E8D">
      <w:pPr>
        <w:ind w:left="1418" w:hanging="284"/>
        <w:jc w:val="both"/>
        <w:rPr>
          <w:sz w:val="24"/>
          <w:szCs w:val="24"/>
          <w:lang w:eastAsia="hr-HR"/>
        </w:rPr>
      </w:pPr>
    </w:p>
    <w:p w14:paraId="34B57CD6" w14:textId="2A0C2EF0" w:rsidR="009B4830" w:rsidRPr="00D22A72" w:rsidRDefault="00C339FF" w:rsidP="00382E8D">
      <w:pPr>
        <w:pStyle w:val="ListParagraph"/>
        <w:numPr>
          <w:ilvl w:val="0"/>
          <w:numId w:val="133"/>
        </w:numPr>
        <w:autoSpaceDE/>
        <w:autoSpaceDN/>
        <w:adjustRightInd/>
        <w:ind w:left="1418" w:hanging="284"/>
        <w:jc w:val="both"/>
        <w:rPr>
          <w:sz w:val="24"/>
          <w:szCs w:val="24"/>
          <w:lang w:eastAsia="hr-HR"/>
        </w:rPr>
      </w:pPr>
      <w:r w:rsidRPr="00D22A72">
        <w:rPr>
          <w:sz w:val="24"/>
          <w:szCs w:val="24"/>
          <w:lang w:eastAsia="hr-HR"/>
        </w:rPr>
        <w:t xml:space="preserve">Iznimno, </w:t>
      </w:r>
      <w:r w:rsidR="00636BB5" w:rsidRPr="00D22A72">
        <w:rPr>
          <w:sz w:val="24"/>
          <w:szCs w:val="24"/>
          <w:lang w:eastAsia="hr-HR"/>
        </w:rPr>
        <w:t xml:space="preserve">ako Financijska institucija odluči ne sudjelovati u predmetnom postupku (temeljem razlučnog ili izlučnog prava, ili slično), o tome će odmah obavijestiti HAMAG-BICRO i u predmetnom postupku u odnosu na tražbinu koju joj je ustupio HAMAG-BICRO postupati na isti način </w:t>
      </w:r>
      <w:r w:rsidRPr="00D22A72">
        <w:rPr>
          <w:sz w:val="24"/>
          <w:szCs w:val="24"/>
          <w:lang w:eastAsia="hr-HR"/>
        </w:rPr>
        <w:t>jednako kao i sa svojom tražbinom iz</w:t>
      </w:r>
      <w:r w:rsidR="00636BB5" w:rsidRPr="00D22A72">
        <w:rPr>
          <w:sz w:val="24"/>
          <w:szCs w:val="24"/>
          <w:lang w:eastAsia="hr-HR"/>
        </w:rPr>
        <w:t xml:space="preserve"> </w:t>
      </w:r>
      <w:r w:rsidR="00760AD6" w:rsidRPr="00D22A72">
        <w:rPr>
          <w:sz w:val="24"/>
          <w:szCs w:val="24"/>
          <w:lang w:eastAsia="hr-HR"/>
        </w:rPr>
        <w:t xml:space="preserve">Ugovora </w:t>
      </w:r>
      <w:r w:rsidR="00636BB5" w:rsidRPr="00D22A72">
        <w:rPr>
          <w:sz w:val="24"/>
          <w:szCs w:val="24"/>
          <w:lang w:eastAsia="hr-HR"/>
        </w:rPr>
        <w:t>o kreditu, dok će u postupku odvojenog namirenja Financijska institucija voditi postupak radi naplate ukupne tražbine (uključujući i tražbinu koju joj je ustupio HAMAG-BICRO), ako to dopuštaju i u mjeri u kojoj to dopuštaju važeći propisi i odluke nadležnih tijela;</w:t>
      </w:r>
    </w:p>
    <w:p w14:paraId="139B639F" w14:textId="77777777" w:rsidR="00E94346" w:rsidRPr="00D22A72" w:rsidRDefault="00E94346" w:rsidP="00382E8D">
      <w:pPr>
        <w:pStyle w:val="ListParagraph"/>
        <w:ind w:left="1418" w:hanging="567"/>
        <w:rPr>
          <w:sz w:val="24"/>
          <w:szCs w:val="24"/>
          <w:lang w:eastAsia="hr-HR"/>
        </w:rPr>
      </w:pPr>
    </w:p>
    <w:p w14:paraId="6843FF05" w14:textId="77777777" w:rsidR="00E94346" w:rsidRPr="00D22A72" w:rsidRDefault="00E94346" w:rsidP="00382E8D">
      <w:pPr>
        <w:pStyle w:val="ListParagraph"/>
        <w:autoSpaceDE/>
        <w:autoSpaceDN/>
        <w:adjustRightInd/>
        <w:ind w:left="1418" w:hanging="567"/>
        <w:jc w:val="both"/>
        <w:rPr>
          <w:sz w:val="24"/>
          <w:szCs w:val="24"/>
          <w:lang w:eastAsia="hr-HR"/>
        </w:rPr>
      </w:pPr>
    </w:p>
    <w:p w14:paraId="29B4CBAF" w14:textId="70B87AFB" w:rsidR="005627E1" w:rsidRPr="00D22A72" w:rsidRDefault="00C339FF" w:rsidP="00784472">
      <w:pPr>
        <w:pStyle w:val="ListParagraph"/>
        <w:numPr>
          <w:ilvl w:val="0"/>
          <w:numId w:val="140"/>
        </w:numPr>
        <w:ind w:left="1418" w:hanging="567"/>
        <w:jc w:val="both"/>
        <w:rPr>
          <w:sz w:val="24"/>
          <w:szCs w:val="24"/>
          <w:lang w:eastAsia="hr-HR"/>
        </w:rPr>
      </w:pPr>
      <w:r w:rsidRPr="00D22A72">
        <w:rPr>
          <w:b/>
          <w:bCs/>
          <w:sz w:val="24"/>
          <w:szCs w:val="24"/>
          <w:lang w:eastAsia="hr-HR"/>
        </w:rPr>
        <w:t xml:space="preserve">do </w:t>
      </w:r>
      <w:r w:rsidR="005627E1" w:rsidRPr="00D22A72">
        <w:rPr>
          <w:b/>
          <w:bCs/>
          <w:sz w:val="24"/>
          <w:szCs w:val="24"/>
          <w:lang w:eastAsia="hr-HR"/>
        </w:rPr>
        <w:t>dana otvaranja predstečajnog ili stečajnog postupka</w:t>
      </w:r>
      <w:r w:rsidR="005627E1" w:rsidRPr="00D22A72">
        <w:rPr>
          <w:sz w:val="24"/>
          <w:szCs w:val="24"/>
          <w:lang w:eastAsia="hr-HR"/>
        </w:rPr>
        <w:t xml:space="preserve"> nad </w:t>
      </w:r>
      <w:r w:rsidR="003552C2" w:rsidRPr="00D22A72">
        <w:rPr>
          <w:sz w:val="24"/>
          <w:szCs w:val="24"/>
          <w:lang w:eastAsia="hr-HR"/>
        </w:rPr>
        <w:t xml:space="preserve">Krajnjim primateljem </w:t>
      </w:r>
      <w:r w:rsidR="005627E1" w:rsidRPr="00D22A72">
        <w:rPr>
          <w:sz w:val="24"/>
          <w:szCs w:val="24"/>
          <w:lang w:eastAsia="hr-HR"/>
        </w:rPr>
        <w:t xml:space="preserve">i/ili sudužnikom i/li jamcem i/ili založnim dužnikom: </w:t>
      </w:r>
    </w:p>
    <w:p w14:paraId="69C173B6" w14:textId="77777777" w:rsidR="00E94346" w:rsidRPr="00D22A72" w:rsidRDefault="00E94346" w:rsidP="00382E8D">
      <w:pPr>
        <w:pStyle w:val="ListParagraph"/>
        <w:ind w:left="1418" w:hanging="567"/>
        <w:jc w:val="both"/>
        <w:rPr>
          <w:sz w:val="24"/>
          <w:szCs w:val="24"/>
          <w:lang w:eastAsia="hr-HR"/>
        </w:rPr>
      </w:pPr>
    </w:p>
    <w:p w14:paraId="602F35DB" w14:textId="3EAEBF1B" w:rsidR="00C339FF" w:rsidRPr="00D22A72" w:rsidRDefault="002D0365" w:rsidP="00382E8D">
      <w:pPr>
        <w:pStyle w:val="ListParagraph"/>
        <w:numPr>
          <w:ilvl w:val="0"/>
          <w:numId w:val="134"/>
        </w:numPr>
        <w:ind w:left="1418" w:hanging="284"/>
        <w:jc w:val="both"/>
        <w:rPr>
          <w:sz w:val="24"/>
          <w:szCs w:val="24"/>
          <w:lang w:eastAsia="hr-HR"/>
        </w:rPr>
      </w:pPr>
      <w:r w:rsidRPr="00D22A72">
        <w:rPr>
          <w:sz w:val="24"/>
          <w:szCs w:val="24"/>
          <w:lang w:eastAsia="hr-HR"/>
        </w:rPr>
        <w:t>Strane su</w:t>
      </w:r>
      <w:r w:rsidR="007E6E44" w:rsidRPr="00D22A72">
        <w:rPr>
          <w:sz w:val="24"/>
          <w:szCs w:val="24"/>
          <w:lang w:eastAsia="hr-HR"/>
        </w:rPr>
        <w:t xml:space="preserve"> </w:t>
      </w:r>
      <w:r w:rsidRPr="00D22A72">
        <w:rPr>
          <w:sz w:val="24"/>
          <w:szCs w:val="24"/>
          <w:lang w:eastAsia="hr-HR"/>
        </w:rPr>
        <w:t>dužne</w:t>
      </w:r>
      <w:r w:rsidR="007E6E44" w:rsidRPr="00D22A72">
        <w:rPr>
          <w:sz w:val="24"/>
          <w:szCs w:val="24"/>
          <w:lang w:eastAsia="hr-HR"/>
        </w:rPr>
        <w:t xml:space="preserve"> </w:t>
      </w:r>
      <w:r w:rsidRPr="00D22A72">
        <w:rPr>
          <w:sz w:val="24"/>
          <w:szCs w:val="24"/>
          <w:lang w:eastAsia="hr-HR"/>
        </w:rPr>
        <w:t xml:space="preserve">postupati sukladno sklopljenom Ugovoru o cesiji i pripadajućim odredbama ovog Sporazuma, a </w:t>
      </w:r>
      <w:r w:rsidR="00C339FF" w:rsidRPr="00D22A72">
        <w:rPr>
          <w:sz w:val="24"/>
          <w:szCs w:val="24"/>
          <w:lang w:eastAsia="hr-HR"/>
        </w:rPr>
        <w:t>Financijska institucija će prijaviti ukupnu tražbinu temeljem Ugovora o kreditu (uključujući i tražbinu koju joj je ustupio HAMAG-BICRO</w:t>
      </w:r>
      <w:r w:rsidR="00605814" w:rsidRPr="00D22A72">
        <w:rPr>
          <w:sz w:val="24"/>
          <w:szCs w:val="24"/>
          <w:lang w:eastAsia="hr-HR"/>
        </w:rPr>
        <w:t>)</w:t>
      </w:r>
      <w:r w:rsidR="002166CE" w:rsidRPr="00D22A72">
        <w:rPr>
          <w:sz w:val="24"/>
          <w:szCs w:val="24"/>
          <w:lang w:eastAsia="hr-HR"/>
        </w:rPr>
        <w:t xml:space="preserve">, </w:t>
      </w:r>
      <w:r w:rsidR="00C339FF" w:rsidRPr="00D22A72">
        <w:rPr>
          <w:sz w:val="24"/>
          <w:szCs w:val="24"/>
          <w:lang w:eastAsia="hr-HR"/>
        </w:rPr>
        <w:t>zastupati HAMAG-BICRO i samostalno donositi odluke u postupku vezano uz obje tražbine uključujući i odluke o otpisu cijele ili dijela zatezne kamate za obje tražbine, uz iznimku odluke o otpisu dijela ili cijele glavnice tražbine HAMAG-BICRO-a a za koju je potrebna prethodna pisana suglasnost HAMAG-BICRO-a.</w:t>
      </w:r>
    </w:p>
    <w:p w14:paraId="399E1121" w14:textId="77777777" w:rsidR="00E94346" w:rsidRPr="00D22A72" w:rsidRDefault="00E94346" w:rsidP="00382E8D">
      <w:pPr>
        <w:autoSpaceDE/>
        <w:autoSpaceDN/>
        <w:adjustRightInd/>
        <w:ind w:left="1418" w:hanging="284"/>
        <w:jc w:val="both"/>
        <w:rPr>
          <w:sz w:val="24"/>
          <w:szCs w:val="24"/>
          <w:lang w:eastAsia="hr-HR"/>
        </w:rPr>
      </w:pPr>
    </w:p>
    <w:p w14:paraId="0E31EA87" w14:textId="2CC917AD" w:rsidR="00C339FF" w:rsidRPr="00E94346" w:rsidRDefault="00C339FF" w:rsidP="00382E8D">
      <w:pPr>
        <w:pStyle w:val="ListParagraph"/>
        <w:numPr>
          <w:ilvl w:val="0"/>
          <w:numId w:val="134"/>
        </w:numPr>
        <w:autoSpaceDE/>
        <w:autoSpaceDN/>
        <w:adjustRightInd/>
        <w:ind w:left="1418" w:hanging="284"/>
        <w:jc w:val="both"/>
        <w:rPr>
          <w:sz w:val="24"/>
          <w:szCs w:val="24"/>
          <w:lang w:eastAsia="hr-HR"/>
        </w:rPr>
      </w:pPr>
      <w:r w:rsidRPr="00D22A72">
        <w:rPr>
          <w:sz w:val="24"/>
          <w:szCs w:val="24"/>
          <w:lang w:eastAsia="hr-HR"/>
        </w:rPr>
        <w:t>Iznimno, ako Financijska institucija</w:t>
      </w:r>
      <w:r w:rsidRPr="00E94346">
        <w:rPr>
          <w:sz w:val="24"/>
          <w:szCs w:val="24"/>
          <w:lang w:eastAsia="hr-HR"/>
        </w:rPr>
        <w:t xml:space="preserve"> odluči ne sudjelovati u predmetnom postupku (temeljem razlučnog ili izlučnog prava, ili slično), o tome će odmah obavijestiti HAMAG-BICRO i u predmetnom postupku u odnosu na tražbinu koju joj je ustupio HAMAG-BICRO postupati na isti način jednako kao i sa svojom tražbinom iz Ugovoru o kreditu, dok će u postupku odvojenog namirenja Financijska institucija voditi postupak radi naplate ukupne tražbine (uključujući i tražbinu koju joj je ustupio HAMAG-BICRO), ako to dopuštaju i u mjeri u kojoj to dopuštaju važeći propisi i odluke nadležnih tijela;</w:t>
      </w:r>
    </w:p>
    <w:p w14:paraId="7F889636" w14:textId="77777777" w:rsidR="00C339FF" w:rsidRPr="001447BE" w:rsidRDefault="00C339FF" w:rsidP="00424BAE">
      <w:pPr>
        <w:autoSpaceDE/>
        <w:autoSpaceDN/>
        <w:adjustRightInd/>
        <w:ind w:left="1843"/>
        <w:contextualSpacing/>
        <w:jc w:val="both"/>
        <w:rPr>
          <w:sz w:val="24"/>
          <w:szCs w:val="24"/>
          <w:lang w:eastAsia="hr-HR"/>
        </w:rPr>
      </w:pPr>
    </w:p>
    <w:p w14:paraId="792C09F3" w14:textId="121349B4" w:rsidR="005627E1" w:rsidRPr="001447BE" w:rsidRDefault="005627E1" w:rsidP="00883DC5">
      <w:pPr>
        <w:autoSpaceDE/>
        <w:autoSpaceDN/>
        <w:adjustRightInd/>
        <w:ind w:left="709"/>
        <w:contextualSpacing/>
        <w:jc w:val="both"/>
        <w:rPr>
          <w:sz w:val="24"/>
          <w:szCs w:val="24"/>
          <w:lang w:eastAsia="hr-HR"/>
        </w:rPr>
      </w:pPr>
    </w:p>
    <w:p w14:paraId="2317468A" w14:textId="4F846169" w:rsidR="00C339FF" w:rsidRDefault="00E94346" w:rsidP="00FF2263">
      <w:pPr>
        <w:autoSpaceDE/>
        <w:autoSpaceDN/>
        <w:adjustRightInd/>
        <w:ind w:left="709"/>
        <w:contextualSpacing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U prethodno opisanim slučajevima </w:t>
      </w:r>
      <w:r w:rsidR="001C3113" w:rsidRPr="001447BE">
        <w:rPr>
          <w:sz w:val="24"/>
          <w:szCs w:val="24"/>
          <w:lang w:eastAsia="hr-HR"/>
        </w:rPr>
        <w:t>S</w:t>
      </w:r>
      <w:r w:rsidR="005627E1" w:rsidRPr="001447BE">
        <w:rPr>
          <w:sz w:val="24"/>
          <w:szCs w:val="24"/>
          <w:lang w:eastAsia="hr-HR"/>
        </w:rPr>
        <w:t xml:space="preserve">trane </w:t>
      </w:r>
      <w:r>
        <w:rPr>
          <w:sz w:val="24"/>
          <w:szCs w:val="24"/>
          <w:lang w:eastAsia="hr-HR"/>
        </w:rPr>
        <w:t xml:space="preserve">su </w:t>
      </w:r>
      <w:r w:rsidR="005627E1" w:rsidRPr="001447BE">
        <w:rPr>
          <w:sz w:val="24"/>
          <w:szCs w:val="24"/>
          <w:lang w:eastAsia="hr-HR"/>
        </w:rPr>
        <w:t xml:space="preserve">suglasne da se na sredstava naplaćena za tražbinu </w:t>
      </w:r>
      <w:r w:rsidR="00320F74" w:rsidRPr="001447BE">
        <w:rPr>
          <w:sz w:val="24"/>
          <w:szCs w:val="24"/>
          <w:lang w:eastAsia="hr-HR"/>
        </w:rPr>
        <w:t>Financijske institucije</w:t>
      </w:r>
      <w:r w:rsidR="005627E1" w:rsidRPr="001447BE">
        <w:rPr>
          <w:sz w:val="24"/>
          <w:szCs w:val="24"/>
          <w:lang w:eastAsia="hr-HR"/>
        </w:rPr>
        <w:t xml:space="preserve"> po </w:t>
      </w:r>
      <w:r w:rsidR="00233701" w:rsidRPr="001447BE">
        <w:rPr>
          <w:sz w:val="24"/>
          <w:szCs w:val="24"/>
          <w:lang w:eastAsia="hr-HR"/>
        </w:rPr>
        <w:t>U</w:t>
      </w:r>
      <w:r w:rsidR="005627E1" w:rsidRPr="001447BE">
        <w:rPr>
          <w:sz w:val="24"/>
          <w:szCs w:val="24"/>
          <w:lang w:eastAsia="hr-HR"/>
        </w:rPr>
        <w:t xml:space="preserve">govoru o kreditu te tražbinu HAMAG-BICRO-a po pripadajućem isplaćenom jamstvu primjenjuje </w:t>
      </w:r>
      <w:r w:rsidR="005627E1" w:rsidRPr="001447BE">
        <w:rPr>
          <w:i/>
          <w:sz w:val="24"/>
          <w:szCs w:val="24"/>
          <w:lang w:eastAsia="hr-HR"/>
        </w:rPr>
        <w:t>pari passu</w:t>
      </w:r>
      <w:r w:rsidR="005627E1" w:rsidRPr="001447BE">
        <w:rPr>
          <w:sz w:val="24"/>
          <w:szCs w:val="24"/>
          <w:lang w:eastAsia="hr-HR"/>
        </w:rPr>
        <w:t xml:space="preserve"> model od dana isplate po jamstvu</w:t>
      </w:r>
      <w:r w:rsidR="008F68F9" w:rsidRPr="001447BE">
        <w:rPr>
          <w:sz w:val="24"/>
          <w:szCs w:val="24"/>
          <w:lang w:eastAsia="hr-HR"/>
        </w:rPr>
        <w:t xml:space="preserve"> odnosno </w:t>
      </w:r>
      <w:r w:rsidR="009D30CA" w:rsidRPr="001447BE">
        <w:rPr>
          <w:sz w:val="24"/>
          <w:szCs w:val="24"/>
          <w:lang w:eastAsia="hr-HR"/>
        </w:rPr>
        <w:t>S</w:t>
      </w:r>
      <w:r w:rsidR="008F68F9" w:rsidRPr="001447BE">
        <w:rPr>
          <w:sz w:val="24"/>
          <w:szCs w:val="24"/>
          <w:lang w:eastAsia="hr-HR"/>
        </w:rPr>
        <w:t xml:space="preserve">trane su suglasne da se u slučaju da je u navedenim postupcima u cijelosti ili djelomično otpisano potraživanje Financijske institucije i/ili HAMAG-BICRO-a, na sredstva naplaćena za tražbinu Financijske institucije po Ugovoru o kreditu te tražbinu HAMAG-BICRO-a po pripadajućem isplaćenom jamstvu primjenjuje se </w:t>
      </w:r>
      <w:r w:rsidR="008F68F9" w:rsidRPr="001447BE">
        <w:rPr>
          <w:i/>
          <w:iCs/>
          <w:sz w:val="24"/>
          <w:szCs w:val="24"/>
          <w:lang w:eastAsia="hr-HR"/>
        </w:rPr>
        <w:t>pari passu</w:t>
      </w:r>
      <w:r w:rsidR="008F68F9" w:rsidRPr="001447BE">
        <w:rPr>
          <w:sz w:val="24"/>
          <w:szCs w:val="24"/>
          <w:lang w:eastAsia="hr-HR"/>
        </w:rPr>
        <w:t xml:space="preserve"> model ovisno o visini preostalog potraživanja Financijske institucije i HAMAG-BICRO-a.</w:t>
      </w:r>
    </w:p>
    <w:p w14:paraId="45859DF1" w14:textId="77777777" w:rsidR="00C339FF" w:rsidRPr="001447BE" w:rsidRDefault="00C339FF" w:rsidP="009740E1">
      <w:pPr>
        <w:autoSpaceDE/>
        <w:autoSpaceDN/>
        <w:adjustRightInd/>
        <w:ind w:left="709"/>
        <w:contextualSpacing/>
        <w:jc w:val="both"/>
        <w:rPr>
          <w:sz w:val="24"/>
          <w:szCs w:val="24"/>
          <w:lang w:eastAsia="hr-HR"/>
        </w:rPr>
      </w:pPr>
    </w:p>
    <w:p w14:paraId="116A9316" w14:textId="0804F562" w:rsidR="008F68F9" w:rsidRPr="001447BE" w:rsidRDefault="005627E1" w:rsidP="009740E1">
      <w:pPr>
        <w:pStyle w:val="ListParagraph"/>
        <w:numPr>
          <w:ilvl w:val="0"/>
          <w:numId w:val="116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Strane su suglasne da, </w:t>
      </w:r>
      <w:r w:rsidR="00B11CAA">
        <w:rPr>
          <w:sz w:val="24"/>
          <w:szCs w:val="24"/>
          <w:lang w:eastAsia="hr-HR"/>
        </w:rPr>
        <w:t>ako</w:t>
      </w:r>
      <w:r w:rsidR="00B11CAA" w:rsidRPr="001447BE">
        <w:rPr>
          <w:sz w:val="24"/>
          <w:szCs w:val="24"/>
          <w:lang w:eastAsia="hr-HR"/>
        </w:rPr>
        <w:t xml:space="preserve"> </w:t>
      </w:r>
      <w:r w:rsidRPr="001447BE">
        <w:rPr>
          <w:sz w:val="24"/>
          <w:szCs w:val="24"/>
          <w:lang w:eastAsia="hr-HR"/>
        </w:rPr>
        <w:t>dođe do promjene važeće zakonske regulative koja se odnosi na predstečajni i stečajni postupak odnosno pripadajuće sudske prakse, na način i u dijelu koji je relevantan za način naplate tražbine HAMAG-BICRO</w:t>
      </w:r>
      <w:r w:rsidR="00B11CAA">
        <w:rPr>
          <w:sz w:val="24"/>
          <w:szCs w:val="24"/>
          <w:lang w:eastAsia="hr-HR"/>
        </w:rPr>
        <w:t>-a</w:t>
      </w:r>
      <w:r w:rsidRPr="001447BE">
        <w:rPr>
          <w:sz w:val="24"/>
          <w:szCs w:val="24"/>
          <w:lang w:eastAsia="hr-HR"/>
        </w:rPr>
        <w:t xml:space="preserve"> koji je ugovoren ovim </w:t>
      </w:r>
      <w:r w:rsidR="00233701" w:rsidRPr="001447BE">
        <w:rPr>
          <w:sz w:val="24"/>
          <w:szCs w:val="24"/>
          <w:lang w:eastAsia="hr-HR"/>
        </w:rPr>
        <w:t>Sporazumom</w:t>
      </w:r>
      <w:r w:rsidRPr="001447BE">
        <w:rPr>
          <w:sz w:val="24"/>
          <w:szCs w:val="24"/>
          <w:lang w:eastAsia="hr-HR"/>
        </w:rPr>
        <w:t xml:space="preserve">, u najkraćem mogućem roku izmijeniti </w:t>
      </w:r>
      <w:r w:rsidR="00B11CAA">
        <w:rPr>
          <w:sz w:val="24"/>
          <w:szCs w:val="24"/>
          <w:lang w:eastAsia="hr-HR"/>
        </w:rPr>
        <w:t xml:space="preserve">će </w:t>
      </w:r>
      <w:r w:rsidRPr="001447BE">
        <w:rPr>
          <w:sz w:val="24"/>
          <w:szCs w:val="24"/>
          <w:lang w:eastAsia="hr-HR"/>
        </w:rPr>
        <w:t xml:space="preserve">stavak </w:t>
      </w:r>
      <w:r w:rsidR="00941E67" w:rsidRPr="001447BE">
        <w:rPr>
          <w:sz w:val="24"/>
          <w:szCs w:val="24"/>
          <w:lang w:eastAsia="hr-HR"/>
        </w:rPr>
        <w:t xml:space="preserve">2. ovog članka </w:t>
      </w:r>
      <w:r w:rsidRPr="001447BE">
        <w:rPr>
          <w:sz w:val="24"/>
          <w:szCs w:val="24"/>
          <w:lang w:eastAsia="hr-HR"/>
        </w:rPr>
        <w:t xml:space="preserve">kako bi se prava i obveze </w:t>
      </w:r>
      <w:r w:rsidR="001C3113" w:rsidRPr="001447BE">
        <w:rPr>
          <w:sz w:val="24"/>
          <w:szCs w:val="24"/>
          <w:lang w:eastAsia="hr-HR"/>
        </w:rPr>
        <w:t>S</w:t>
      </w:r>
      <w:r w:rsidRPr="001447BE">
        <w:rPr>
          <w:sz w:val="24"/>
          <w:szCs w:val="24"/>
          <w:lang w:eastAsia="hr-HR"/>
        </w:rPr>
        <w:t xml:space="preserve">trana </w:t>
      </w:r>
      <w:r w:rsidR="00B11CAA" w:rsidRPr="001447BE">
        <w:rPr>
          <w:sz w:val="24"/>
          <w:szCs w:val="24"/>
          <w:lang w:eastAsia="hr-HR"/>
        </w:rPr>
        <w:t>reguliral</w:t>
      </w:r>
      <w:r w:rsidR="00B11CAA">
        <w:rPr>
          <w:sz w:val="24"/>
          <w:szCs w:val="24"/>
          <w:lang w:eastAsia="hr-HR"/>
        </w:rPr>
        <w:t>i</w:t>
      </w:r>
      <w:r w:rsidR="00B11CAA" w:rsidRPr="001447BE">
        <w:rPr>
          <w:sz w:val="24"/>
          <w:szCs w:val="24"/>
          <w:lang w:eastAsia="hr-HR"/>
        </w:rPr>
        <w:t xml:space="preserve"> </w:t>
      </w:r>
      <w:r w:rsidRPr="001447BE">
        <w:rPr>
          <w:sz w:val="24"/>
          <w:szCs w:val="24"/>
          <w:lang w:eastAsia="hr-HR"/>
        </w:rPr>
        <w:t xml:space="preserve">u skladu s predmetnim izmjenama. </w:t>
      </w:r>
    </w:p>
    <w:p w14:paraId="2986BA45" w14:textId="41466487" w:rsidR="005627E1" w:rsidRPr="001447BE" w:rsidRDefault="008F68F9" w:rsidP="00883DC5">
      <w:pPr>
        <w:ind w:left="709"/>
        <w:contextualSpacing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Financijska institucija ne odgovara za moguću štetu koja bi HAMAG-BICRO-u mogla nastati u slučaju da sud ili bilo koje drugo tijelo pred kojim se vode postupci iz ovog stavka ne prihvati Ugovor o cesiji kao valjanu pravnu osnovu temeljem koje bi Financijska institucija bila ovlaštena poduzimati radnje obuhvaćene ovim </w:t>
      </w:r>
      <w:r w:rsidR="009F26EE">
        <w:rPr>
          <w:sz w:val="24"/>
          <w:szCs w:val="24"/>
          <w:lang w:eastAsia="hr-HR"/>
        </w:rPr>
        <w:t>člankom</w:t>
      </w:r>
      <w:r w:rsidRPr="001447BE">
        <w:rPr>
          <w:sz w:val="24"/>
          <w:szCs w:val="24"/>
          <w:lang w:eastAsia="hr-HR"/>
        </w:rPr>
        <w:t>.</w:t>
      </w:r>
      <w:r w:rsidR="005627E1" w:rsidRPr="001447BE">
        <w:rPr>
          <w:sz w:val="24"/>
          <w:szCs w:val="24"/>
          <w:lang w:eastAsia="hr-HR"/>
        </w:rPr>
        <w:t xml:space="preserve"> </w:t>
      </w:r>
    </w:p>
    <w:p w14:paraId="30A4C0CF" w14:textId="77777777" w:rsidR="005627E1" w:rsidRPr="001447BE" w:rsidRDefault="005627E1" w:rsidP="00883DC5">
      <w:pPr>
        <w:ind w:left="720" w:hanging="578"/>
        <w:contextualSpacing/>
        <w:rPr>
          <w:sz w:val="24"/>
          <w:szCs w:val="24"/>
          <w:lang w:eastAsia="hr-HR"/>
        </w:rPr>
      </w:pPr>
    </w:p>
    <w:p w14:paraId="5DE33AC2" w14:textId="295111A5" w:rsidR="00C53A9D" w:rsidRPr="001447BE" w:rsidRDefault="00A77C87" w:rsidP="009740E1">
      <w:pPr>
        <w:pStyle w:val="ListParagraph"/>
        <w:numPr>
          <w:ilvl w:val="0"/>
          <w:numId w:val="117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Ako </w:t>
      </w:r>
      <w:r w:rsidR="00320F74" w:rsidRPr="001447BE">
        <w:rPr>
          <w:sz w:val="24"/>
          <w:szCs w:val="24"/>
          <w:lang w:eastAsia="hr-HR"/>
        </w:rPr>
        <w:t>Financijska institucija</w:t>
      </w:r>
      <w:r w:rsidR="005627E1" w:rsidRPr="001447BE">
        <w:rPr>
          <w:sz w:val="24"/>
          <w:szCs w:val="24"/>
          <w:lang w:eastAsia="hr-HR"/>
        </w:rPr>
        <w:t>, s namjerom ili krajnjom nepažnjom, postupi suprotno člancima</w:t>
      </w:r>
      <w:r w:rsidR="001C3113" w:rsidRPr="001447BE">
        <w:rPr>
          <w:sz w:val="24"/>
          <w:szCs w:val="24"/>
          <w:highlight w:val="yellow"/>
          <w:lang w:eastAsia="hr-HR"/>
        </w:rPr>
        <w:t xml:space="preserve"> </w:t>
      </w:r>
      <w:r w:rsidR="00EC61B7" w:rsidRPr="00D22A72">
        <w:rPr>
          <w:sz w:val="24"/>
          <w:szCs w:val="24"/>
          <w:highlight w:val="yellow"/>
          <w:lang w:eastAsia="hr-HR"/>
        </w:rPr>
        <w:t xml:space="preserve">12., </w:t>
      </w:r>
      <w:r w:rsidR="001C3113" w:rsidRPr="00D22A72">
        <w:rPr>
          <w:sz w:val="24"/>
          <w:szCs w:val="24"/>
          <w:highlight w:val="yellow"/>
          <w:lang w:eastAsia="hr-HR"/>
        </w:rPr>
        <w:t>13.</w:t>
      </w:r>
      <w:r w:rsidR="0023130D" w:rsidRPr="00D22A72">
        <w:rPr>
          <w:sz w:val="24"/>
          <w:szCs w:val="24"/>
          <w:highlight w:val="yellow"/>
          <w:lang w:eastAsia="hr-HR"/>
        </w:rPr>
        <w:t>,</w:t>
      </w:r>
      <w:r w:rsidR="001C3113" w:rsidRPr="00D22A72">
        <w:rPr>
          <w:sz w:val="24"/>
          <w:szCs w:val="24"/>
          <w:highlight w:val="yellow"/>
          <w:lang w:eastAsia="hr-HR"/>
        </w:rPr>
        <w:t xml:space="preserve"> 14.</w:t>
      </w:r>
      <w:r w:rsidR="0023130D" w:rsidRPr="00D22A72">
        <w:rPr>
          <w:sz w:val="24"/>
          <w:szCs w:val="24"/>
          <w:highlight w:val="yellow"/>
          <w:lang w:eastAsia="hr-HR"/>
        </w:rPr>
        <w:t>, 15., 16.</w:t>
      </w:r>
      <w:r w:rsidR="00D4503B" w:rsidRPr="00D22A72">
        <w:rPr>
          <w:sz w:val="24"/>
          <w:szCs w:val="24"/>
          <w:highlight w:val="yellow"/>
          <w:lang w:eastAsia="hr-HR"/>
        </w:rPr>
        <w:t xml:space="preserve"> i</w:t>
      </w:r>
      <w:r w:rsidR="0023130D" w:rsidRPr="00D22A72">
        <w:rPr>
          <w:sz w:val="24"/>
          <w:szCs w:val="24"/>
          <w:highlight w:val="yellow"/>
          <w:lang w:eastAsia="hr-HR"/>
        </w:rPr>
        <w:t xml:space="preserve"> 17.</w:t>
      </w:r>
      <w:r w:rsidR="005627E1" w:rsidRPr="00B47FF5">
        <w:rPr>
          <w:sz w:val="24"/>
          <w:szCs w:val="24"/>
          <w:lang w:eastAsia="hr-HR"/>
        </w:rPr>
        <w:t xml:space="preserve"> ovog </w:t>
      </w:r>
      <w:r w:rsidR="003552C2" w:rsidRPr="00B47FF5">
        <w:rPr>
          <w:sz w:val="24"/>
          <w:szCs w:val="24"/>
          <w:lang w:eastAsia="hr-HR"/>
        </w:rPr>
        <w:t>Sporazuma</w:t>
      </w:r>
      <w:r w:rsidR="005627E1" w:rsidRPr="001447BE">
        <w:rPr>
          <w:sz w:val="24"/>
          <w:szCs w:val="24"/>
          <w:lang w:eastAsia="hr-HR"/>
        </w:rPr>
        <w:t>, isto će se smatrati razlogom za raskid</w:t>
      </w:r>
      <w:r w:rsidR="007134F6" w:rsidRPr="001447BE">
        <w:rPr>
          <w:sz w:val="24"/>
          <w:szCs w:val="24"/>
          <w:lang w:eastAsia="hr-HR"/>
        </w:rPr>
        <w:t>/otkaz</w:t>
      </w:r>
      <w:r w:rsidR="005627E1" w:rsidRPr="001447BE">
        <w:rPr>
          <w:sz w:val="24"/>
          <w:szCs w:val="24"/>
          <w:lang w:eastAsia="hr-HR"/>
        </w:rPr>
        <w:t xml:space="preserve"> Sporazuma te će </w:t>
      </w:r>
      <w:r w:rsidR="00320F74" w:rsidRPr="001447BE">
        <w:rPr>
          <w:sz w:val="24"/>
          <w:szCs w:val="24"/>
          <w:lang w:eastAsia="hr-HR"/>
        </w:rPr>
        <w:t>Financijska institucija</w:t>
      </w:r>
      <w:r w:rsidR="005627E1" w:rsidRPr="001447BE">
        <w:rPr>
          <w:sz w:val="24"/>
          <w:szCs w:val="24"/>
          <w:lang w:eastAsia="hr-HR"/>
        </w:rPr>
        <w:t xml:space="preserve"> odgovarati za možebitnu nastalu štetu po općim pravilima</w:t>
      </w:r>
      <w:r w:rsidR="00882580" w:rsidRPr="001447BE">
        <w:rPr>
          <w:sz w:val="24"/>
          <w:szCs w:val="24"/>
          <w:lang w:eastAsia="hr-HR"/>
        </w:rPr>
        <w:t>.</w:t>
      </w:r>
    </w:p>
    <w:bookmarkEnd w:id="48"/>
    <w:p w14:paraId="744DDBCC" w14:textId="77777777" w:rsidR="00C53A9D" w:rsidRDefault="00C53A9D" w:rsidP="00C2673E">
      <w:pPr>
        <w:contextualSpacing/>
        <w:jc w:val="center"/>
        <w:rPr>
          <w:b/>
          <w:bCs/>
          <w:sz w:val="24"/>
          <w:szCs w:val="24"/>
          <w:lang w:eastAsia="hr-HR"/>
        </w:rPr>
      </w:pPr>
    </w:p>
    <w:p w14:paraId="737D98AE" w14:textId="77777777" w:rsidR="009740E1" w:rsidRPr="001447BE" w:rsidRDefault="009740E1" w:rsidP="00D22A72">
      <w:pPr>
        <w:contextualSpacing/>
        <w:rPr>
          <w:b/>
          <w:bCs/>
          <w:sz w:val="24"/>
          <w:szCs w:val="24"/>
          <w:lang w:eastAsia="hr-HR"/>
        </w:rPr>
      </w:pPr>
    </w:p>
    <w:p w14:paraId="3AF18978" w14:textId="77777777" w:rsidR="00443074" w:rsidRPr="001447BE" w:rsidRDefault="00443074" w:rsidP="00443074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>Namjenska isplata sredstava kredita od strane Financijske institucije</w:t>
      </w:r>
    </w:p>
    <w:p w14:paraId="5B968F0F" w14:textId="0B68F1E0" w:rsidR="00443074" w:rsidRPr="001447BE" w:rsidRDefault="00443074" w:rsidP="004D5940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>Članak 18.</w:t>
      </w:r>
    </w:p>
    <w:p w14:paraId="73E18D33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C12BAC" w14:textId="7A6838E8" w:rsidR="0007721B" w:rsidRPr="001447BE" w:rsidRDefault="0007721B" w:rsidP="0007721B">
      <w:pPr>
        <w:pStyle w:val="DefaultText1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Financijska institucija se obvezuje sredstva kredita isplatiti sukladno odobrenoj strukturi investicije </w:t>
      </w:r>
      <w:r w:rsidR="0095021F" w:rsidRPr="001447BE">
        <w:rPr>
          <w:rFonts w:ascii="Times New Roman" w:hAnsi="Times New Roman" w:cs="Times New Roman"/>
          <w:sz w:val="24"/>
          <w:szCs w:val="24"/>
        </w:rPr>
        <w:t>od strane HAMAG-BICRO-a.</w:t>
      </w:r>
    </w:p>
    <w:p w14:paraId="27B55C66" w14:textId="77777777" w:rsidR="0007721B" w:rsidRPr="001447BE" w:rsidRDefault="0007721B" w:rsidP="0007721B">
      <w:pPr>
        <w:pStyle w:val="ListParagraph"/>
        <w:rPr>
          <w:sz w:val="24"/>
          <w:szCs w:val="24"/>
        </w:rPr>
      </w:pPr>
    </w:p>
    <w:p w14:paraId="57372374" w14:textId="36DEF63F" w:rsidR="00191511" w:rsidRPr="001447BE" w:rsidRDefault="00191511" w:rsidP="00010ABD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Financijska institucija se prilikom isplate sredstva kredita obvezuje pratiti/kontrolirati namjensku isplatu sredstava kredita sukladno uvjetima pojedinih kreditnih programa Financijske institucije te sukladno uobičajenim pravilima bankarskog poslovanja i in</w:t>
      </w:r>
      <w:r w:rsidR="0095021F" w:rsidRPr="001447BE">
        <w:rPr>
          <w:sz w:val="24"/>
          <w:szCs w:val="24"/>
        </w:rPr>
        <w:t>ternim</w:t>
      </w:r>
      <w:r w:rsidRPr="001447BE">
        <w:rPr>
          <w:sz w:val="24"/>
          <w:szCs w:val="24"/>
        </w:rPr>
        <w:t xml:space="preserve"> procedurama Financijske institucije.</w:t>
      </w:r>
    </w:p>
    <w:p w14:paraId="36425FE8" w14:textId="77777777" w:rsidR="00443074" w:rsidRPr="001447BE" w:rsidRDefault="00443074" w:rsidP="00443074">
      <w:pPr>
        <w:jc w:val="both"/>
        <w:rPr>
          <w:sz w:val="24"/>
          <w:szCs w:val="24"/>
          <w:u w:val="single"/>
        </w:rPr>
      </w:pPr>
    </w:p>
    <w:p w14:paraId="758D2407" w14:textId="32C6DF3C" w:rsidR="00C86A8A" w:rsidRPr="001447BE" w:rsidRDefault="00C86A8A" w:rsidP="00A17A2A">
      <w:pPr>
        <w:pStyle w:val="ListParagraph"/>
        <w:numPr>
          <w:ilvl w:val="0"/>
          <w:numId w:val="106"/>
        </w:numPr>
        <w:jc w:val="both"/>
        <w:rPr>
          <w:sz w:val="24"/>
          <w:szCs w:val="24"/>
        </w:rPr>
      </w:pPr>
      <w:bookmarkStart w:id="50" w:name="_Hlk185835581"/>
      <w:r w:rsidRPr="001447BE">
        <w:rPr>
          <w:sz w:val="24"/>
          <w:szCs w:val="24"/>
        </w:rPr>
        <w:t xml:space="preserve">Financijska institucija je dužna isplatiti sredstva kredita namjenski na transakcijske račune Krajnjeg primatelja, dobavljača i izvođača radova, temeljem ponuda, predračuna, računa  i slično, a sve sukladno </w:t>
      </w:r>
      <w:r w:rsidR="00A17A2A" w:rsidRPr="001447BE">
        <w:rPr>
          <w:sz w:val="24"/>
          <w:szCs w:val="24"/>
        </w:rPr>
        <w:t>odobrenoj strukturi investicije</w:t>
      </w:r>
      <w:r w:rsidR="001406E8" w:rsidRPr="001447BE">
        <w:rPr>
          <w:sz w:val="24"/>
          <w:szCs w:val="24"/>
        </w:rPr>
        <w:t xml:space="preserve"> od strane HAMAG-BICRO-a</w:t>
      </w:r>
      <w:r w:rsidRPr="001447BE">
        <w:rPr>
          <w:sz w:val="24"/>
          <w:szCs w:val="24"/>
        </w:rPr>
        <w:t>.</w:t>
      </w:r>
    </w:p>
    <w:p w14:paraId="0556F35D" w14:textId="20FF5C2D" w:rsidR="00443074" w:rsidRPr="00456F3B" w:rsidRDefault="00443074" w:rsidP="004D5940">
      <w:pPr>
        <w:pStyle w:val="ListParagraph"/>
        <w:ind w:left="750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Odstupanja manjeg značaja od investicijskog projekta ili poslovnog plana do 5% iznosa kredita, koja odstupanja ne utječu na provedbu projekta u pogledu ishođenja dozvola i slično, su dozvoljena i ne smatraju se izmjenama za koje je potrebna suglasnost HAMAG-BICRO-a u </w:t>
      </w:r>
      <w:r w:rsidRPr="00456F3B">
        <w:rPr>
          <w:sz w:val="24"/>
          <w:szCs w:val="24"/>
        </w:rPr>
        <w:t xml:space="preserve">smislu članka </w:t>
      </w:r>
      <w:r w:rsidR="00F13C08" w:rsidRPr="00456F3B">
        <w:rPr>
          <w:sz w:val="24"/>
          <w:szCs w:val="24"/>
        </w:rPr>
        <w:t>10</w:t>
      </w:r>
      <w:r w:rsidRPr="00456F3B">
        <w:rPr>
          <w:sz w:val="24"/>
          <w:szCs w:val="24"/>
        </w:rPr>
        <w:t>. Sporazuma</w:t>
      </w:r>
    </w:p>
    <w:bookmarkEnd w:id="50"/>
    <w:p w14:paraId="4BB88FDD" w14:textId="77777777" w:rsidR="00E1744C" w:rsidRDefault="00E1744C" w:rsidP="00443074">
      <w:pPr>
        <w:jc w:val="both"/>
        <w:rPr>
          <w:sz w:val="24"/>
          <w:szCs w:val="24"/>
        </w:rPr>
      </w:pPr>
    </w:p>
    <w:p w14:paraId="2ABD71D3" w14:textId="77777777" w:rsidR="00D22A72" w:rsidRDefault="00D22A72" w:rsidP="00443074">
      <w:pPr>
        <w:jc w:val="both"/>
        <w:rPr>
          <w:sz w:val="24"/>
          <w:szCs w:val="24"/>
        </w:rPr>
      </w:pPr>
    </w:p>
    <w:p w14:paraId="637EBBCD" w14:textId="77777777" w:rsidR="00D22A72" w:rsidRDefault="00D22A72" w:rsidP="00443074">
      <w:pPr>
        <w:jc w:val="both"/>
        <w:rPr>
          <w:sz w:val="24"/>
          <w:szCs w:val="24"/>
        </w:rPr>
      </w:pPr>
    </w:p>
    <w:p w14:paraId="66601062" w14:textId="77777777" w:rsidR="00215CC0" w:rsidRPr="001447BE" w:rsidRDefault="00215CC0" w:rsidP="00443074">
      <w:pPr>
        <w:jc w:val="both"/>
        <w:rPr>
          <w:sz w:val="24"/>
          <w:szCs w:val="24"/>
        </w:rPr>
      </w:pPr>
    </w:p>
    <w:p w14:paraId="4CCF8BAC" w14:textId="77777777" w:rsidR="00215CC0" w:rsidRPr="002C188C" w:rsidRDefault="00215CC0" w:rsidP="00215CC0">
      <w:pPr>
        <w:jc w:val="center"/>
        <w:rPr>
          <w:sz w:val="24"/>
          <w:szCs w:val="24"/>
          <w:highlight w:val="yellow"/>
        </w:rPr>
      </w:pPr>
      <w:r w:rsidRPr="002C188C">
        <w:rPr>
          <w:b/>
          <w:bCs/>
          <w:sz w:val="24"/>
          <w:szCs w:val="24"/>
          <w:highlight w:val="yellow"/>
        </w:rPr>
        <w:t>Kontrola namjenske isplate i namjenskog korištenja sredstava kredita od strane HAMAG-BICRO-a</w:t>
      </w:r>
    </w:p>
    <w:p w14:paraId="512E1A27" w14:textId="3C45B3CE" w:rsidR="00215CC0" w:rsidRPr="001447BE" w:rsidRDefault="00215CC0" w:rsidP="00215CC0">
      <w:pPr>
        <w:jc w:val="center"/>
        <w:rPr>
          <w:b/>
          <w:bCs/>
          <w:sz w:val="24"/>
          <w:szCs w:val="24"/>
        </w:rPr>
      </w:pPr>
      <w:r w:rsidRPr="002C188C">
        <w:rPr>
          <w:b/>
          <w:bCs/>
          <w:sz w:val="24"/>
          <w:szCs w:val="24"/>
          <w:highlight w:val="yellow"/>
        </w:rPr>
        <w:t>Članak 19.</w:t>
      </w:r>
    </w:p>
    <w:p w14:paraId="70AE2DBF" w14:textId="77777777" w:rsidR="00215CC0" w:rsidRPr="001447BE" w:rsidRDefault="00215CC0" w:rsidP="00215CC0">
      <w:pPr>
        <w:jc w:val="both"/>
        <w:rPr>
          <w:sz w:val="24"/>
          <w:szCs w:val="24"/>
        </w:rPr>
      </w:pPr>
    </w:p>
    <w:p w14:paraId="651DE196" w14:textId="77777777" w:rsidR="00215CC0" w:rsidRPr="001447BE" w:rsidRDefault="00215CC0" w:rsidP="00215CC0">
      <w:pPr>
        <w:pStyle w:val="ListParagraph"/>
        <w:numPr>
          <w:ilvl w:val="0"/>
          <w:numId w:val="99"/>
        </w:numPr>
        <w:jc w:val="both"/>
        <w:rPr>
          <w:sz w:val="24"/>
          <w:szCs w:val="24"/>
        </w:rPr>
      </w:pPr>
      <w:r w:rsidRPr="00CF31EB">
        <w:rPr>
          <w:sz w:val="24"/>
          <w:szCs w:val="24"/>
        </w:rPr>
        <w:t>U slučaju sumnje na nepravilnost HAMAG</w:t>
      </w:r>
      <w:r w:rsidRPr="001447BE">
        <w:rPr>
          <w:sz w:val="24"/>
          <w:szCs w:val="24"/>
        </w:rPr>
        <w:t xml:space="preserve">-BICRO može izvršiti kontrolu namjenske isplate i namjenskog korištenja sredstava kredita. </w:t>
      </w:r>
    </w:p>
    <w:p w14:paraId="4664123B" w14:textId="77777777" w:rsidR="00215CC0" w:rsidRPr="001447BE" w:rsidRDefault="00215CC0" w:rsidP="00215CC0">
      <w:pPr>
        <w:pStyle w:val="ListParagraph"/>
        <w:ind w:left="750"/>
        <w:jc w:val="both"/>
        <w:rPr>
          <w:sz w:val="24"/>
          <w:szCs w:val="24"/>
        </w:rPr>
      </w:pPr>
    </w:p>
    <w:p w14:paraId="081C3A01" w14:textId="77777777" w:rsidR="00215CC0" w:rsidRPr="001447BE" w:rsidRDefault="00215CC0" w:rsidP="00215CC0">
      <w:pPr>
        <w:pStyle w:val="ListParagraph"/>
        <w:numPr>
          <w:ilvl w:val="0"/>
          <w:numId w:val="99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U svrhu provođenja kontrole namjenskog korištenja i namjenske isplate sredstava kredita HAMAG-BICRO ima pravo zatražiti od Financijske institucija i Krajnjeg primatelja svu potrebnu dokumentaciju koju su isti dužni dostaviti u roku od 10 (deset) radnih dana od dana primitka zahtjeva HAMAG-BICRO-a.</w:t>
      </w:r>
    </w:p>
    <w:p w14:paraId="3DE9E04D" w14:textId="77777777" w:rsidR="00215CC0" w:rsidRPr="001447BE" w:rsidRDefault="00215CC0" w:rsidP="00215CC0">
      <w:pPr>
        <w:pStyle w:val="ListParagraph"/>
        <w:ind w:left="750"/>
        <w:jc w:val="both"/>
        <w:rPr>
          <w:sz w:val="24"/>
          <w:szCs w:val="24"/>
        </w:rPr>
      </w:pPr>
    </w:p>
    <w:p w14:paraId="504EBCB1" w14:textId="77777777" w:rsidR="00215CC0" w:rsidRPr="001447BE" w:rsidRDefault="00215CC0" w:rsidP="00215CC0">
      <w:pPr>
        <w:pStyle w:val="ListParagraph"/>
        <w:numPr>
          <w:ilvl w:val="0"/>
          <w:numId w:val="99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Kredit sukladno investicijskom programu ili poslovnom planu ili odluci o odobrenju kredita/Ugovoru o kreditu, Financijska institucija može doznačiti izravno na transakcijski račun Krajnjeg primatelja ili plaćati dobavljače. </w:t>
      </w:r>
    </w:p>
    <w:p w14:paraId="77A9C084" w14:textId="77777777" w:rsidR="00215CC0" w:rsidRPr="001447BE" w:rsidRDefault="00215CC0" w:rsidP="00215CC0">
      <w:pPr>
        <w:pStyle w:val="ListParagraph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Nakon iskorištenja cjelokupnog kredita Financijska institucija dužna je dostaviti potvrdu o isplaćenom kreditu / Karticu kreditne partije, kao i dostaviti potrebne dozvole i/ili rješenja sukladno zakonskim ili podzakonskim aktima.</w:t>
      </w:r>
    </w:p>
    <w:p w14:paraId="464B8F93" w14:textId="77777777" w:rsidR="00215CC0" w:rsidRPr="001447BE" w:rsidRDefault="00215CC0" w:rsidP="00215CC0">
      <w:pPr>
        <w:jc w:val="both"/>
        <w:rPr>
          <w:sz w:val="24"/>
          <w:szCs w:val="24"/>
        </w:rPr>
      </w:pPr>
    </w:p>
    <w:p w14:paraId="5BCFCB8C" w14:textId="592EDE1E" w:rsidR="00215CC0" w:rsidRPr="00A24A8F" w:rsidRDefault="00215CC0" w:rsidP="00215CC0">
      <w:pPr>
        <w:pStyle w:val="ListParagraph"/>
        <w:numPr>
          <w:ilvl w:val="0"/>
          <w:numId w:val="99"/>
        </w:numPr>
        <w:jc w:val="both"/>
        <w:rPr>
          <w:bCs/>
          <w:sz w:val="24"/>
          <w:szCs w:val="24"/>
          <w:lang w:eastAsia="hr-HR"/>
        </w:rPr>
      </w:pPr>
      <w:r w:rsidRPr="001447BE">
        <w:rPr>
          <w:bCs/>
          <w:sz w:val="24"/>
          <w:szCs w:val="24"/>
          <w:lang w:eastAsia="hr-HR"/>
        </w:rPr>
        <w:t xml:space="preserve">HAMAG-BICRO ima pravo u bilo kojem trenutku izaći na teren i/ili od Financijske institucije i Krajnjeg primatelja zatražiti svu potrebnu dokumentaciju radi provjere namjenske isplate i namjenskog korištenja sredstava </w:t>
      </w:r>
      <w:r w:rsidRPr="001447BE">
        <w:rPr>
          <w:sz w:val="24"/>
          <w:szCs w:val="24"/>
        </w:rPr>
        <w:t>kredita</w:t>
      </w:r>
      <w:r w:rsidRPr="001447BE">
        <w:rPr>
          <w:bCs/>
          <w:sz w:val="24"/>
          <w:szCs w:val="24"/>
          <w:lang w:eastAsia="hr-HR"/>
        </w:rPr>
        <w:t xml:space="preserve"> </w:t>
      </w:r>
      <w:bookmarkStart w:id="51" w:name="_Hlk208482206"/>
      <w:r w:rsidRPr="001447BE">
        <w:rPr>
          <w:bCs/>
          <w:sz w:val="24"/>
          <w:szCs w:val="24"/>
          <w:lang w:eastAsia="hr-HR"/>
        </w:rPr>
        <w:t>te u svrhu namjenske kontrole može koristiti i sudske vještake</w:t>
      </w:r>
      <w:r w:rsidRPr="00A24A8F">
        <w:rPr>
          <w:bCs/>
          <w:sz w:val="24"/>
          <w:szCs w:val="24"/>
          <w:lang w:eastAsia="hr-HR"/>
        </w:rPr>
        <w:t xml:space="preserve">. U slučaju korištenja sudskih vještaka na odgovarajući način će se primjenjivati odredbe članka </w:t>
      </w:r>
      <w:r w:rsidRPr="002C188C">
        <w:rPr>
          <w:bCs/>
          <w:sz w:val="24"/>
          <w:szCs w:val="24"/>
          <w:highlight w:val="yellow"/>
          <w:lang w:eastAsia="hr-HR"/>
        </w:rPr>
        <w:t>2</w:t>
      </w:r>
      <w:r w:rsidR="002C188C" w:rsidRPr="002C188C">
        <w:rPr>
          <w:bCs/>
          <w:sz w:val="24"/>
          <w:szCs w:val="24"/>
          <w:highlight w:val="yellow"/>
          <w:lang w:eastAsia="hr-HR"/>
        </w:rPr>
        <w:t>0</w:t>
      </w:r>
      <w:r w:rsidRPr="002C188C">
        <w:rPr>
          <w:bCs/>
          <w:sz w:val="24"/>
          <w:szCs w:val="24"/>
          <w:highlight w:val="yellow"/>
          <w:lang w:eastAsia="hr-HR"/>
        </w:rPr>
        <w:t>.</w:t>
      </w:r>
      <w:r w:rsidRPr="00A24A8F">
        <w:rPr>
          <w:bCs/>
          <w:sz w:val="24"/>
          <w:szCs w:val="24"/>
          <w:lang w:eastAsia="hr-HR"/>
        </w:rPr>
        <w:t xml:space="preserve"> ovog Sporazuma</w:t>
      </w:r>
      <w:bookmarkEnd w:id="51"/>
      <w:r w:rsidRPr="00A24A8F">
        <w:rPr>
          <w:bCs/>
          <w:sz w:val="24"/>
          <w:szCs w:val="24"/>
          <w:lang w:eastAsia="hr-HR"/>
        </w:rPr>
        <w:t>.</w:t>
      </w:r>
    </w:p>
    <w:p w14:paraId="666478A1" w14:textId="77777777" w:rsidR="00443074" w:rsidRPr="001447BE" w:rsidRDefault="00443074" w:rsidP="00CF31EB"/>
    <w:p w14:paraId="3774A1D7" w14:textId="54C3C3CB" w:rsidR="00443074" w:rsidRPr="007D32AE" w:rsidRDefault="00443074" w:rsidP="00CF31EB">
      <w:pPr>
        <w:pStyle w:val="ListParagraph"/>
        <w:numPr>
          <w:ilvl w:val="0"/>
          <w:numId w:val="151"/>
        </w:numPr>
        <w:jc w:val="both"/>
        <w:rPr>
          <w:sz w:val="24"/>
          <w:szCs w:val="24"/>
        </w:rPr>
      </w:pPr>
      <w:r w:rsidRPr="007D32AE">
        <w:rPr>
          <w:sz w:val="24"/>
          <w:szCs w:val="24"/>
        </w:rPr>
        <w:t>Ako HAMAG-BICRO prilikom kontrole namjenske isplate /korištenja kredita utvrdi da dio sredstava kredita/kredit nije namjenski isplaćen, HAMAG-BICRO će isto navesti u Mišljenju u kojem će utvrditi iznos koji je namjenski i iznos koji je nenamjenski isplaćen i o tome elektroničkom poštom obavijestiti Financijsku instituciju.</w:t>
      </w:r>
    </w:p>
    <w:p w14:paraId="1071776C" w14:textId="77777777" w:rsidR="00443074" w:rsidRPr="007D32AE" w:rsidRDefault="00443074" w:rsidP="00B33FB5">
      <w:pPr>
        <w:ind w:hanging="436"/>
        <w:jc w:val="both"/>
        <w:rPr>
          <w:sz w:val="24"/>
          <w:szCs w:val="24"/>
        </w:rPr>
      </w:pPr>
    </w:p>
    <w:p w14:paraId="6BFF1431" w14:textId="3E2216A8" w:rsidR="00443074" w:rsidRPr="007D32AE" w:rsidRDefault="00443074" w:rsidP="00CF31EB">
      <w:pPr>
        <w:pStyle w:val="ListParagraph"/>
        <w:numPr>
          <w:ilvl w:val="0"/>
          <w:numId w:val="151"/>
        </w:numPr>
        <w:jc w:val="both"/>
        <w:rPr>
          <w:sz w:val="24"/>
          <w:szCs w:val="24"/>
        </w:rPr>
      </w:pPr>
      <w:r w:rsidRPr="007D32AE">
        <w:rPr>
          <w:sz w:val="24"/>
          <w:szCs w:val="24"/>
        </w:rPr>
        <w:t>Financijska institucija može</w:t>
      </w:r>
      <w:r w:rsidR="00E25435" w:rsidRPr="007D32AE">
        <w:rPr>
          <w:sz w:val="24"/>
          <w:szCs w:val="24"/>
        </w:rPr>
        <w:t xml:space="preserve"> (ako jamstvo nije isplaćeno a </w:t>
      </w:r>
      <w:r w:rsidR="00B33FB5">
        <w:rPr>
          <w:sz w:val="24"/>
          <w:szCs w:val="24"/>
        </w:rPr>
        <w:t xml:space="preserve">prethodno </w:t>
      </w:r>
      <w:r w:rsidR="003071E5">
        <w:rPr>
          <w:sz w:val="24"/>
          <w:szCs w:val="24"/>
        </w:rPr>
        <w:t xml:space="preserve">je </w:t>
      </w:r>
      <w:r w:rsidR="00E25435" w:rsidRPr="007D32AE">
        <w:rPr>
          <w:sz w:val="24"/>
          <w:szCs w:val="24"/>
        </w:rPr>
        <w:t>provedena namjenska kontrola)</w:t>
      </w:r>
      <w:r w:rsidRPr="007D32AE">
        <w:rPr>
          <w:sz w:val="24"/>
          <w:szCs w:val="24"/>
        </w:rPr>
        <w:t xml:space="preserve"> u roku od 30 (trideset) dana od primitka Mišljenja elektroničkom poštom, a prije nego što se izvrši isplata po jamstvu, dostaviti svoju suglasnost HAMAG-BICRO-u na dostavljeno Mišljenje, ako je suglasna s navodima u Mišljenju, a sve s ciljem i mogućnošću da se isplata po jamstvu umanji za iznos za koji je u Mišljenju HAMAG-BICRO-a utvrđen da je nenamjenski isplaćen.</w:t>
      </w:r>
    </w:p>
    <w:p w14:paraId="33B69137" w14:textId="77777777" w:rsidR="00443074" w:rsidRPr="007D32AE" w:rsidRDefault="00443074" w:rsidP="00B33FB5">
      <w:pPr>
        <w:ind w:hanging="436"/>
        <w:jc w:val="both"/>
        <w:rPr>
          <w:sz w:val="24"/>
          <w:szCs w:val="24"/>
        </w:rPr>
      </w:pPr>
    </w:p>
    <w:p w14:paraId="7DEDB6BB" w14:textId="52ADFE8F" w:rsidR="00443074" w:rsidRPr="007D32AE" w:rsidRDefault="00443074" w:rsidP="00CF31EB">
      <w:pPr>
        <w:pStyle w:val="ListParagraph"/>
        <w:numPr>
          <w:ilvl w:val="0"/>
          <w:numId w:val="151"/>
        </w:numPr>
        <w:jc w:val="both"/>
        <w:rPr>
          <w:sz w:val="24"/>
          <w:szCs w:val="24"/>
        </w:rPr>
      </w:pPr>
      <w:r w:rsidRPr="007D32AE">
        <w:rPr>
          <w:sz w:val="24"/>
          <w:szCs w:val="24"/>
        </w:rPr>
        <w:t>Ako Financijska institucija u navedenom roku ne dostavi suglasnost, HAMAG-BICRO će izvršiti isplatu po podnesenom Zahtjevu za plaćanje, odnosno utvrđenja navedena u Mišljenju HAMAG-BICRO-a i nenamjenska isplata/</w:t>
      </w:r>
      <w:r w:rsidRPr="00CF31EB">
        <w:rPr>
          <w:sz w:val="24"/>
          <w:szCs w:val="24"/>
        </w:rPr>
        <w:t>nenamjensko korištenje kredita ne</w:t>
      </w:r>
      <w:r w:rsidRPr="007D32AE">
        <w:rPr>
          <w:sz w:val="24"/>
          <w:szCs w:val="24"/>
        </w:rPr>
        <w:t xml:space="preserve"> utječu na obvezu HAMAG-BICRO-a na plaćanje po jamstvu Financijskoj instituciji u roku kako je definirano u članku 12., stavku 1. Sporazuma.</w:t>
      </w:r>
    </w:p>
    <w:p w14:paraId="23881647" w14:textId="77777777" w:rsidR="00443074" w:rsidRPr="007D32AE" w:rsidRDefault="00443074" w:rsidP="00B33FB5">
      <w:pPr>
        <w:ind w:hanging="436"/>
        <w:jc w:val="both"/>
        <w:rPr>
          <w:sz w:val="24"/>
          <w:szCs w:val="24"/>
        </w:rPr>
      </w:pPr>
    </w:p>
    <w:p w14:paraId="36CB5C76" w14:textId="77777777" w:rsidR="00443074" w:rsidRPr="007D32AE" w:rsidRDefault="00443074" w:rsidP="00CF31EB">
      <w:pPr>
        <w:pStyle w:val="ListParagraph"/>
        <w:numPr>
          <w:ilvl w:val="0"/>
          <w:numId w:val="151"/>
        </w:numPr>
        <w:tabs>
          <w:tab w:val="left" w:pos="851"/>
        </w:tabs>
        <w:jc w:val="both"/>
        <w:rPr>
          <w:sz w:val="24"/>
          <w:szCs w:val="24"/>
        </w:rPr>
      </w:pPr>
      <w:r w:rsidRPr="007D32AE">
        <w:rPr>
          <w:sz w:val="24"/>
          <w:szCs w:val="24"/>
        </w:rPr>
        <w:t>U slučaju da nakon isplate jamstva</w:t>
      </w:r>
      <w:r w:rsidRPr="007D32AE">
        <w:t xml:space="preserve"> </w:t>
      </w:r>
      <w:r w:rsidRPr="007D32AE">
        <w:rPr>
          <w:sz w:val="24"/>
          <w:szCs w:val="24"/>
        </w:rPr>
        <w:t>prema Zahtjevu za plaćanje Financijske institucije, HAMAG-BICRO ocijeni da je Financijska institucija nenamjenski isplatila kredit/dio kredita, a Financijska institucija se složi (podnošenjem suglasnosti) s Mišljenjem HAMAG-BICRO-a o nenamjenskoj isplati, iznos koji Financijska institucija treba vratiti HAMAG-BICRO-u definira se kao umnožak odobrenog postotka jamstva i nenamjenski isplaćenog iznosa iskorištene glavnice kredita.</w:t>
      </w:r>
    </w:p>
    <w:p w14:paraId="32A6FD53" w14:textId="77777777" w:rsidR="00443074" w:rsidRPr="007D32AE" w:rsidRDefault="00443074" w:rsidP="00B33FB5">
      <w:pPr>
        <w:tabs>
          <w:tab w:val="left" w:pos="851"/>
        </w:tabs>
        <w:ind w:hanging="436"/>
        <w:jc w:val="both"/>
        <w:rPr>
          <w:sz w:val="24"/>
          <w:szCs w:val="24"/>
        </w:rPr>
      </w:pPr>
    </w:p>
    <w:p w14:paraId="4B51268E" w14:textId="77777777" w:rsidR="00443074" w:rsidRPr="007D32AE" w:rsidRDefault="00443074" w:rsidP="00CF31EB">
      <w:pPr>
        <w:pStyle w:val="ListParagraph"/>
        <w:numPr>
          <w:ilvl w:val="0"/>
          <w:numId w:val="151"/>
        </w:numPr>
        <w:tabs>
          <w:tab w:val="left" w:pos="851"/>
        </w:tabs>
        <w:jc w:val="both"/>
        <w:rPr>
          <w:sz w:val="24"/>
          <w:szCs w:val="24"/>
        </w:rPr>
      </w:pPr>
      <w:r w:rsidRPr="007D32AE">
        <w:rPr>
          <w:sz w:val="24"/>
          <w:szCs w:val="24"/>
        </w:rPr>
        <w:t>U slučaju da nakon isplate jamstva</w:t>
      </w:r>
      <w:r w:rsidRPr="007D32AE">
        <w:t xml:space="preserve"> </w:t>
      </w:r>
      <w:r w:rsidRPr="007D32AE">
        <w:rPr>
          <w:sz w:val="24"/>
          <w:szCs w:val="24"/>
        </w:rPr>
        <w:t>prema Zahtjevu za plaćanje Financijske institucije, HAMAG-BICRO ocijeni da je Financijska institucija nenamjenski isplatila kredit/dio kredita, a Financijska institucija se ne složi s rezultatom namjenske kontrole HAMAG-BICRO-a iskazanom u Mišljenju HAMAG-BICRO-a, konačnu odluku će donijeti stvarno nadležni sud.</w:t>
      </w:r>
    </w:p>
    <w:p w14:paraId="14414326" w14:textId="77777777" w:rsidR="00DC07EC" w:rsidRPr="001447BE" w:rsidRDefault="00DC07EC" w:rsidP="00443074">
      <w:pPr>
        <w:jc w:val="both"/>
        <w:rPr>
          <w:sz w:val="24"/>
          <w:szCs w:val="24"/>
        </w:rPr>
      </w:pPr>
    </w:p>
    <w:p w14:paraId="6C404056" w14:textId="77777777" w:rsidR="00443074" w:rsidRDefault="00443074" w:rsidP="00443074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31363" w14:textId="77777777" w:rsidR="000B7E13" w:rsidRPr="001447BE" w:rsidRDefault="000B7E13" w:rsidP="00443074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052C" w14:textId="77777777" w:rsidR="00443074" w:rsidRPr="001447BE" w:rsidRDefault="00443074" w:rsidP="00443074">
      <w:pPr>
        <w:jc w:val="center"/>
        <w:rPr>
          <w:sz w:val="24"/>
          <w:szCs w:val="24"/>
        </w:rPr>
      </w:pPr>
      <w:r w:rsidRPr="001447BE">
        <w:rPr>
          <w:b/>
          <w:bCs/>
          <w:sz w:val="24"/>
          <w:szCs w:val="24"/>
        </w:rPr>
        <w:t>Kontrola namjenske isplate i namjenskog korištenja sredstava kredita</w:t>
      </w:r>
    </w:p>
    <w:p w14:paraId="74605268" w14:textId="77777777" w:rsidR="00443074" w:rsidRPr="001447BE" w:rsidRDefault="00443074" w:rsidP="00443074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>za projekte za koje je ugovoren Financijski nadzor</w:t>
      </w:r>
    </w:p>
    <w:p w14:paraId="2E464F80" w14:textId="198DC63A" w:rsidR="00443074" w:rsidRDefault="00443074" w:rsidP="00443074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957D4" w:rsidRPr="002C18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2C188C" w:rsidRPr="002C18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</w:t>
      </w:r>
      <w:r w:rsidRPr="001447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A52247" w14:textId="77777777" w:rsidR="000B7E13" w:rsidRPr="001447BE" w:rsidRDefault="000B7E13" w:rsidP="00443074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66F38" w14:textId="796EC996" w:rsidR="00FE625E" w:rsidRPr="007D0264" w:rsidRDefault="00C56CFE" w:rsidP="00FE625E">
      <w:pPr>
        <w:pStyle w:val="DefaultText1"/>
        <w:numPr>
          <w:ilvl w:val="0"/>
          <w:numId w:val="1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264">
        <w:rPr>
          <w:rFonts w:ascii="Times New Roman" w:hAnsi="Times New Roman" w:cs="Times New Roman"/>
          <w:sz w:val="24"/>
          <w:szCs w:val="24"/>
        </w:rPr>
        <w:t xml:space="preserve">Strane ovog Sporazuma suglasno utvrđuju da će se u slučaju financiranja infrastrukturnih radova (npr. građevinski radovi, izgradnja plovila i sl.) kod kojih vrijednost odobrenog jamstva iznosi više </w:t>
      </w:r>
      <w:r w:rsidRPr="00172D60">
        <w:rPr>
          <w:rFonts w:ascii="Times New Roman" w:hAnsi="Times New Roman" w:cs="Times New Roman"/>
          <w:sz w:val="24"/>
          <w:szCs w:val="24"/>
        </w:rPr>
        <w:t xml:space="preserve">od  </w:t>
      </w:r>
      <w:r w:rsidR="007D0264" w:rsidRPr="00172D60">
        <w:rPr>
          <w:rFonts w:ascii="Times New Roman" w:hAnsi="Times New Roman" w:cs="Times New Roman"/>
          <w:sz w:val="24"/>
          <w:szCs w:val="24"/>
        </w:rPr>
        <w:t>xxx</w:t>
      </w:r>
      <w:r w:rsidRPr="00172D60">
        <w:rPr>
          <w:rFonts w:ascii="Times New Roman" w:hAnsi="Times New Roman" w:cs="Times New Roman"/>
          <w:sz w:val="24"/>
          <w:szCs w:val="24"/>
        </w:rPr>
        <w:t xml:space="preserve"> EUR i više, koja</w:t>
      </w:r>
      <w:r w:rsidRPr="007D0264">
        <w:rPr>
          <w:rFonts w:ascii="Times New Roman" w:hAnsi="Times New Roman" w:cs="Times New Roman"/>
          <w:sz w:val="24"/>
          <w:szCs w:val="24"/>
        </w:rPr>
        <w:t xml:space="preserve"> sredstva kredita se isplaćuju u obrocima (tranšama) radi provedbe kontrole namjenske isplate/namjenskog korištenja kredita i realizacije projekata, provoditi financijski nadzor, a HAMAG-BICRO zadržava pravo određivanja financijskog nadzora i za niže vrijednosti odobrenog jamstva a </w:t>
      </w:r>
      <w:r w:rsidR="00FD1EBF">
        <w:rPr>
          <w:rFonts w:ascii="Times New Roman" w:hAnsi="Times New Roman" w:cs="Times New Roman"/>
          <w:sz w:val="24"/>
          <w:szCs w:val="24"/>
        </w:rPr>
        <w:t>što</w:t>
      </w:r>
      <w:r w:rsidRPr="007D0264">
        <w:rPr>
          <w:rFonts w:ascii="Times New Roman" w:hAnsi="Times New Roman" w:cs="Times New Roman"/>
          <w:sz w:val="24"/>
          <w:szCs w:val="24"/>
        </w:rPr>
        <w:t xml:space="preserve"> će biti navedeno u odluci o odobrenju jamstva</w:t>
      </w:r>
      <w:r w:rsidR="00FE625E" w:rsidRPr="007D0264">
        <w:rPr>
          <w:rFonts w:ascii="Times New Roman" w:hAnsi="Times New Roman" w:cs="Times New Roman"/>
          <w:sz w:val="24"/>
          <w:szCs w:val="24"/>
        </w:rPr>
        <w:t>.</w:t>
      </w:r>
    </w:p>
    <w:p w14:paraId="3D1D6912" w14:textId="77777777" w:rsidR="00FE625E" w:rsidRPr="001447BE" w:rsidRDefault="00FE625E" w:rsidP="00FE625E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C6D7AD" w14:textId="219F69B1" w:rsidR="0007721B" w:rsidRPr="001447BE" w:rsidRDefault="0007721B" w:rsidP="00FE625E">
      <w:pPr>
        <w:pStyle w:val="DefaultText1"/>
        <w:numPr>
          <w:ilvl w:val="0"/>
          <w:numId w:val="1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Financijski nadzor provoditi će Financijska institucija na kraju svake projektne faze, a prije svake isplate (tranše), sukladno zajedničkim procedurama definiranim ovim Sporazumom te Financijska institucija za provedbu financijskog nadzora može angažirati vanjske stručnjake, i to fizičke ili pravne osobe prema svom izboru, koje moraju biti ovlašteni sudski vještaci odgovarajuće struke (dalje u tekstu: Financijski nadzor).</w:t>
      </w:r>
    </w:p>
    <w:p w14:paraId="6B073940" w14:textId="6822093F" w:rsidR="00443074" w:rsidRPr="001447BE" w:rsidRDefault="0007721B" w:rsidP="0007721B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Financijska institucija je dužna osigurati da osobe koje provode Financijski nadzor imaju odgovarajuću stručnu kvalifikaciju </w:t>
      </w:r>
      <w:r w:rsidR="004C1FCC" w:rsidRPr="001447BE">
        <w:rPr>
          <w:rFonts w:ascii="Times New Roman" w:hAnsi="Times New Roman" w:cs="Times New Roman"/>
          <w:sz w:val="24"/>
          <w:szCs w:val="24"/>
        </w:rPr>
        <w:t xml:space="preserve">odnosno </w:t>
      </w:r>
      <w:r w:rsidRPr="001447BE">
        <w:rPr>
          <w:rFonts w:ascii="Times New Roman" w:hAnsi="Times New Roman" w:cs="Times New Roman"/>
          <w:sz w:val="24"/>
          <w:szCs w:val="24"/>
        </w:rPr>
        <w:t>potrebnu razinu stručnosti koja osigurava da se nadzor obavlja neovisno i po pravilima struke primjenjivima na projekt koji se kreditira</w:t>
      </w:r>
      <w:r w:rsidR="00443074" w:rsidRPr="001447B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00F25F" w14:textId="77777777" w:rsidR="0007721B" w:rsidRPr="001447BE" w:rsidRDefault="0007721B" w:rsidP="0007721B">
      <w:pPr>
        <w:pStyle w:val="DefaultText1"/>
        <w:ind w:left="709"/>
        <w:jc w:val="both"/>
        <w:rPr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Ako Financijska institucija angažira vanjske ovlaštene sudske vještake za provedbu Financijskog nadzora Financijska institucija će s njima zaključiti ugovore za obavljanje nadzora nad provedbom pojedinog projekta u kojima će ih obvezivati na obavljanje financijskog nadzora po pravilima struke te će za tako ugovoren financijski nadzor troškove snositi, prema Ugovoru o kreditu, Krajnji primatelj</w:t>
      </w:r>
      <w:r w:rsidRPr="001447BE">
        <w:rPr>
          <w:sz w:val="24"/>
          <w:szCs w:val="24"/>
        </w:rPr>
        <w:t xml:space="preserve">. </w:t>
      </w:r>
    </w:p>
    <w:p w14:paraId="30F0F64D" w14:textId="24F0873E" w:rsidR="00443074" w:rsidRPr="001447BE" w:rsidRDefault="00443074" w:rsidP="0007721B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2725B30D" w14:textId="49C83BD0" w:rsidR="00443074" w:rsidRPr="001447BE" w:rsidRDefault="00443074" w:rsidP="00FE625E">
      <w:pPr>
        <w:pStyle w:val="DefaultText1"/>
        <w:numPr>
          <w:ilvl w:val="0"/>
          <w:numId w:val="129"/>
        </w:numPr>
        <w:jc w:val="both"/>
        <w:rPr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Nakon svakog zahtjeva za povlačenje sredstava kredita odnosno prije svake isplate sredstava kredita </w:t>
      </w:r>
      <w:r w:rsidR="00C7505D" w:rsidRPr="001447BE">
        <w:rPr>
          <w:rFonts w:ascii="Times New Roman" w:hAnsi="Times New Roman" w:cs="Times New Roman"/>
          <w:sz w:val="24"/>
          <w:szCs w:val="24"/>
        </w:rPr>
        <w:t>izradit će se izvještaj financijskog nadzora</w:t>
      </w:r>
      <w:r w:rsidR="00833B4F" w:rsidRPr="001447BE">
        <w:rPr>
          <w:rFonts w:ascii="Times New Roman" w:hAnsi="Times New Roman" w:cs="Times New Roman"/>
          <w:sz w:val="24"/>
          <w:szCs w:val="24"/>
        </w:rPr>
        <w:t xml:space="preserve"> na standardiziranom obrascu izvještaja </w:t>
      </w:r>
      <w:r w:rsidR="000D0DEE" w:rsidRPr="001447BE">
        <w:rPr>
          <w:rFonts w:ascii="Times New Roman" w:hAnsi="Times New Roman" w:cs="Times New Roman"/>
          <w:sz w:val="24"/>
          <w:szCs w:val="24"/>
        </w:rPr>
        <w:t>financijskog na</w:t>
      </w:r>
      <w:r w:rsidR="004C1FCC" w:rsidRPr="001447BE">
        <w:rPr>
          <w:rFonts w:ascii="Times New Roman" w:hAnsi="Times New Roman" w:cs="Times New Roman"/>
          <w:sz w:val="24"/>
          <w:szCs w:val="24"/>
        </w:rPr>
        <w:t>d</w:t>
      </w:r>
      <w:r w:rsidR="000D0DEE" w:rsidRPr="001447BE">
        <w:rPr>
          <w:rFonts w:ascii="Times New Roman" w:hAnsi="Times New Roman" w:cs="Times New Roman"/>
          <w:sz w:val="24"/>
          <w:szCs w:val="24"/>
        </w:rPr>
        <w:t xml:space="preserve">zora </w:t>
      </w:r>
      <w:r w:rsidR="00833B4F" w:rsidRPr="001447BE">
        <w:rPr>
          <w:rFonts w:ascii="Times New Roman" w:hAnsi="Times New Roman" w:cs="Times New Roman"/>
          <w:sz w:val="24"/>
          <w:szCs w:val="24"/>
        </w:rPr>
        <w:t xml:space="preserve">koji je </w:t>
      </w:r>
      <w:r w:rsidR="00833B4F"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0D0DEE" w:rsidRPr="001447B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33B4F" w:rsidRPr="001447BE">
        <w:rPr>
          <w:rFonts w:ascii="Times New Roman" w:hAnsi="Times New Roman" w:cs="Times New Roman"/>
          <w:sz w:val="24"/>
          <w:szCs w:val="24"/>
        </w:rPr>
        <w:t xml:space="preserve"> ovom Sporazumu</w:t>
      </w:r>
      <w:r w:rsidRPr="001447BE">
        <w:rPr>
          <w:rFonts w:ascii="Times New Roman" w:hAnsi="Times New Roman" w:cs="Times New Roman"/>
          <w:sz w:val="24"/>
          <w:szCs w:val="24"/>
        </w:rPr>
        <w:t xml:space="preserve">, o čemu će ovlašteni sudski vještak </w:t>
      </w:r>
      <w:r w:rsidR="00833B4F" w:rsidRPr="001447BE">
        <w:rPr>
          <w:rFonts w:ascii="Times New Roman" w:hAnsi="Times New Roman" w:cs="Times New Roman"/>
          <w:sz w:val="24"/>
          <w:szCs w:val="24"/>
        </w:rPr>
        <w:t xml:space="preserve">izvijestiti </w:t>
      </w:r>
      <w:r w:rsidRPr="001447BE">
        <w:rPr>
          <w:rFonts w:ascii="Times New Roman" w:hAnsi="Times New Roman" w:cs="Times New Roman"/>
          <w:sz w:val="24"/>
          <w:szCs w:val="24"/>
        </w:rPr>
        <w:t xml:space="preserve">Financijsku instituciju koja će o istome </w:t>
      </w:r>
      <w:r w:rsidR="00B30B86" w:rsidRPr="001447BE">
        <w:rPr>
          <w:rFonts w:ascii="Times New Roman" w:hAnsi="Times New Roman" w:cs="Times New Roman"/>
          <w:sz w:val="24"/>
          <w:szCs w:val="24"/>
        </w:rPr>
        <w:t>izvijestiti</w:t>
      </w:r>
      <w:r w:rsidR="00FD1EBF">
        <w:rPr>
          <w:rFonts w:ascii="Times New Roman" w:hAnsi="Times New Roman" w:cs="Times New Roman"/>
          <w:sz w:val="24"/>
          <w:szCs w:val="24"/>
        </w:rPr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>HAMAG</w:t>
      </w:r>
      <w:r w:rsidR="00FD1EBF">
        <w:rPr>
          <w:rFonts w:ascii="Times New Roman" w:hAnsi="Times New Roman" w:cs="Times New Roman"/>
          <w:sz w:val="24"/>
          <w:szCs w:val="24"/>
        </w:rPr>
        <w:t>-</w:t>
      </w:r>
      <w:r w:rsidRPr="001447BE">
        <w:rPr>
          <w:rFonts w:ascii="Times New Roman" w:hAnsi="Times New Roman" w:cs="Times New Roman"/>
          <w:sz w:val="24"/>
          <w:szCs w:val="24"/>
        </w:rPr>
        <w:t>BICRO.</w:t>
      </w:r>
    </w:p>
    <w:p w14:paraId="6C52D3B6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4090CCBA" w14:textId="77777777" w:rsidR="00443074" w:rsidRPr="001447BE" w:rsidRDefault="00443074" w:rsidP="00FE625E">
      <w:pPr>
        <w:pStyle w:val="DefaultText1"/>
        <w:numPr>
          <w:ilvl w:val="0"/>
          <w:numId w:val="1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HAMAG-BICRO ima pravo u bilo kojem trenutku samostalno provjeriti valjanost provedenog Financijskog nadzora i/ili na vlastiti trošak angažirati vanjskog stručnjaka ili koristiti svoje zaposlenike u tu svrhu (dalje: dodatni financijski nadzor).</w:t>
      </w:r>
    </w:p>
    <w:p w14:paraId="0E0ACCB9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4F5C7DD1" w14:textId="58BDC774" w:rsidR="00443074" w:rsidRPr="001447BE" w:rsidRDefault="00443074" w:rsidP="00FE625E">
      <w:pPr>
        <w:pStyle w:val="DefaultText1"/>
        <w:numPr>
          <w:ilvl w:val="0"/>
          <w:numId w:val="1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Financijska institucija </w:t>
      </w:r>
      <w:r w:rsidR="008308D9" w:rsidRPr="001447BE">
        <w:rPr>
          <w:rFonts w:ascii="Times New Roman" w:hAnsi="Times New Roman" w:cs="Times New Roman"/>
          <w:sz w:val="24"/>
          <w:szCs w:val="24"/>
        </w:rPr>
        <w:t xml:space="preserve">može izvršiti </w:t>
      </w:r>
      <w:r w:rsidRPr="001447BE">
        <w:rPr>
          <w:rFonts w:ascii="Times New Roman" w:hAnsi="Times New Roman" w:cs="Times New Roman"/>
          <w:sz w:val="24"/>
          <w:szCs w:val="24"/>
        </w:rPr>
        <w:t>isplatu sredstava kredita samo nakon primitka suglasnosti HAMAG-BICRO-a na dostavljeni izvještaj financijskog nadzora.</w:t>
      </w:r>
      <w:r w:rsidRPr="001447BE"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 xml:space="preserve">Ako se HAMAG-BICRO ne očituje u roku od </w:t>
      </w:r>
      <w:r w:rsidRPr="00FD1EBF">
        <w:rPr>
          <w:rFonts w:ascii="Times New Roman" w:hAnsi="Times New Roman" w:cs="Times New Roman"/>
          <w:sz w:val="24"/>
          <w:szCs w:val="24"/>
          <w:highlight w:val="yellow"/>
        </w:rPr>
        <w:t xml:space="preserve">15 (petnaest) </w:t>
      </w:r>
      <w:r w:rsidR="00FD1EBF" w:rsidRPr="00FD1EBF">
        <w:rPr>
          <w:rFonts w:ascii="Times New Roman" w:hAnsi="Times New Roman" w:cs="Times New Roman"/>
          <w:sz w:val="24"/>
          <w:szCs w:val="24"/>
          <w:highlight w:val="yellow"/>
        </w:rPr>
        <w:t xml:space="preserve">radnih </w:t>
      </w:r>
      <w:r w:rsidRPr="00FD1EBF">
        <w:rPr>
          <w:rFonts w:ascii="Times New Roman" w:hAnsi="Times New Roman" w:cs="Times New Roman"/>
          <w:sz w:val="24"/>
          <w:szCs w:val="24"/>
          <w:highlight w:val="yellow"/>
        </w:rPr>
        <w:t>dana</w:t>
      </w:r>
      <w:r w:rsidRPr="001447BE">
        <w:rPr>
          <w:rFonts w:ascii="Times New Roman" w:hAnsi="Times New Roman" w:cs="Times New Roman"/>
          <w:sz w:val="24"/>
          <w:szCs w:val="24"/>
        </w:rPr>
        <w:t xml:space="preserve"> od dana zaprimanja izvještaja financijskog nazora, smatra se da je suglasan.</w:t>
      </w:r>
    </w:p>
    <w:p w14:paraId="66141721" w14:textId="77777777" w:rsidR="00443074" w:rsidRPr="001447BE" w:rsidRDefault="00443074" w:rsidP="002C188C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2BC8319E" w14:textId="09D39885" w:rsidR="00443074" w:rsidRPr="001447BE" w:rsidRDefault="00443074" w:rsidP="00FE625E">
      <w:pPr>
        <w:pStyle w:val="DefaultText1"/>
        <w:numPr>
          <w:ilvl w:val="0"/>
          <w:numId w:val="1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Financijska institucija je</w:t>
      </w:r>
      <w:r w:rsidR="00512229" w:rsidRPr="001447BE">
        <w:rPr>
          <w:rFonts w:ascii="Segoe UI" w:hAnsi="Segoe UI" w:cs="Segoe UI"/>
          <w:sz w:val="18"/>
          <w:szCs w:val="18"/>
        </w:rPr>
        <w:t xml:space="preserve"> </w:t>
      </w:r>
      <w:r w:rsidR="00512229" w:rsidRPr="001447BE">
        <w:rPr>
          <w:rFonts w:ascii="Times New Roman" w:hAnsi="Times New Roman" w:cs="Times New Roman"/>
          <w:sz w:val="24"/>
          <w:szCs w:val="24"/>
        </w:rPr>
        <w:t>nakon završetka investicije i iskorištenja svih planiranih financijskih sredstava (iz svih izvora financiranja)</w:t>
      </w:r>
      <w:r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8308D9" w:rsidRPr="001447BE">
        <w:rPr>
          <w:rFonts w:ascii="Times New Roman" w:hAnsi="Times New Roman" w:cs="Times New Roman"/>
          <w:sz w:val="24"/>
          <w:szCs w:val="24"/>
        </w:rPr>
        <w:t xml:space="preserve">u obavezi </w:t>
      </w:r>
      <w:r w:rsidRPr="001447BE">
        <w:rPr>
          <w:rFonts w:ascii="Times New Roman" w:hAnsi="Times New Roman" w:cs="Times New Roman"/>
          <w:sz w:val="24"/>
          <w:szCs w:val="24"/>
        </w:rPr>
        <w:t xml:space="preserve">dostaviti završno izvješće financijskog nadzora čiji sastavni dio moraju biti </w:t>
      </w:r>
      <w:r w:rsidR="00193A52" w:rsidRPr="001447BE">
        <w:rPr>
          <w:rFonts w:ascii="Times New Roman" w:hAnsi="Times New Roman" w:cs="Times New Roman"/>
          <w:sz w:val="24"/>
          <w:szCs w:val="24"/>
        </w:rPr>
        <w:t xml:space="preserve">sve potrebne </w:t>
      </w:r>
      <w:r w:rsidRPr="001447BE">
        <w:rPr>
          <w:rFonts w:ascii="Times New Roman" w:hAnsi="Times New Roman" w:cs="Times New Roman"/>
          <w:sz w:val="24"/>
          <w:szCs w:val="24"/>
        </w:rPr>
        <w:t xml:space="preserve">dozvole i/ili rješenja kojim se </w:t>
      </w:r>
      <w:r w:rsidR="00C035C2" w:rsidRPr="001447BE">
        <w:rPr>
          <w:rFonts w:ascii="Times New Roman" w:hAnsi="Times New Roman" w:cs="Times New Roman"/>
          <w:sz w:val="24"/>
          <w:szCs w:val="24"/>
        </w:rPr>
        <w:t>dozvoljava obavljanje planirane djelatnosti sukladno</w:t>
      </w:r>
      <w:r w:rsidR="00FD1EBF">
        <w:rPr>
          <w:rFonts w:ascii="Times New Roman" w:hAnsi="Times New Roman" w:cs="Times New Roman"/>
          <w:sz w:val="24"/>
          <w:szCs w:val="24"/>
        </w:rPr>
        <w:t xml:space="preserve"> </w:t>
      </w:r>
      <w:r w:rsidR="00C035C2" w:rsidRPr="001447BE">
        <w:rPr>
          <w:rFonts w:ascii="Times New Roman" w:hAnsi="Times New Roman" w:cs="Times New Roman"/>
          <w:sz w:val="24"/>
          <w:szCs w:val="24"/>
        </w:rPr>
        <w:t>zakonskim ili podzakonskim aktima.</w:t>
      </w:r>
    </w:p>
    <w:p w14:paraId="3A245211" w14:textId="732BDC95" w:rsidR="00443074" w:rsidRPr="001447BE" w:rsidRDefault="00443074" w:rsidP="00C035C2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Svaki izvještaj financijskog nadzora kao prilog treba sadržavati </w:t>
      </w:r>
      <w:r w:rsidR="00C035C2" w:rsidRPr="001447BE">
        <w:rPr>
          <w:rFonts w:ascii="Times New Roman" w:hAnsi="Times New Roman" w:cs="Times New Roman"/>
          <w:sz w:val="24"/>
          <w:szCs w:val="24"/>
        </w:rPr>
        <w:t>ponude, predračune, račune, ugovore, rješenja i slično po kojima se vrši plaćanje.</w:t>
      </w:r>
    </w:p>
    <w:p w14:paraId="1E6D1D96" w14:textId="7A71592F" w:rsidR="00443074" w:rsidRPr="001447BE" w:rsidRDefault="00443074" w:rsidP="00443074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Obrazac izvještaja financijskog nadzora sa popisom obaveznih priloga sastavni je dio ovog Sporazuma kao </w:t>
      </w: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0D0DEE" w:rsidRPr="001447B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447BE">
        <w:rPr>
          <w:rFonts w:ascii="Times New Roman" w:hAnsi="Times New Roman" w:cs="Times New Roman"/>
          <w:sz w:val="24"/>
          <w:szCs w:val="24"/>
        </w:rPr>
        <w:t xml:space="preserve"> ovog Sporazuma.</w:t>
      </w:r>
    </w:p>
    <w:p w14:paraId="685870B8" w14:textId="77777777" w:rsidR="00E017FF" w:rsidRPr="001447BE" w:rsidRDefault="00E017FF" w:rsidP="00E017FF">
      <w:pPr>
        <w:pStyle w:val="DefaultText1"/>
        <w:rPr>
          <w:rFonts w:ascii="Times New Roman" w:hAnsi="Times New Roman" w:cs="Times New Roman"/>
          <w:sz w:val="24"/>
          <w:szCs w:val="24"/>
        </w:rPr>
      </w:pPr>
    </w:p>
    <w:p w14:paraId="79895F25" w14:textId="77777777" w:rsidR="000B7E13" w:rsidRPr="001447BE" w:rsidRDefault="000B7E13" w:rsidP="00DC07EC">
      <w:pPr>
        <w:pStyle w:val="DefaultText1"/>
        <w:rPr>
          <w:rFonts w:ascii="Times New Roman" w:hAnsi="Times New Roman" w:cs="Times New Roman"/>
          <w:sz w:val="24"/>
          <w:szCs w:val="24"/>
        </w:rPr>
      </w:pPr>
    </w:p>
    <w:p w14:paraId="53C939CC" w14:textId="07AFC429" w:rsidR="00443074" w:rsidRPr="001447BE" w:rsidRDefault="00443074" w:rsidP="00443074">
      <w:pPr>
        <w:pStyle w:val="DefaultText1"/>
        <w:ind w:left="7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D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Učinci Financijskog nadzora</w:t>
      </w:r>
      <w:r w:rsidR="001447BE"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BB2930" w14:textId="71CEA6F8" w:rsidR="00443074" w:rsidRPr="001447BE" w:rsidRDefault="00443074" w:rsidP="00443074">
      <w:pPr>
        <w:pStyle w:val="DefaultText1"/>
        <w:ind w:left="7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C188C" w:rsidRPr="002C18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21</w:t>
      </w:r>
      <w:r w:rsidRPr="002C18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4C280DB9" w14:textId="77777777" w:rsidR="00443074" w:rsidRPr="001447BE" w:rsidRDefault="00443074" w:rsidP="00C035C2">
      <w:pPr>
        <w:pStyle w:val="DefaultText1"/>
        <w:ind w:left="750"/>
        <w:rPr>
          <w:rFonts w:ascii="Times New Roman" w:hAnsi="Times New Roman" w:cs="Times New Roman"/>
          <w:sz w:val="24"/>
          <w:szCs w:val="24"/>
        </w:rPr>
      </w:pPr>
    </w:p>
    <w:p w14:paraId="37A352A4" w14:textId="77777777" w:rsidR="00443074" w:rsidRPr="001447BE" w:rsidRDefault="00443074" w:rsidP="00443074">
      <w:pPr>
        <w:pStyle w:val="DefaultText1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U slučaju da se u postupku Financijskog nadzora i/ili dodatnog financijskog nadzora utvrde nepravilnosti koje mogu utjecati na realizaciju projekta, a koje su posljedica nenamjenskog korištenja sredstava kredita od strane Krajnjeg primatelja i/ili drugih razloga, Strane ovog Sporazuma će zajednički razmotriti mogućnost i opravdanost daljnjeg financiranja projekta. </w:t>
      </w:r>
    </w:p>
    <w:p w14:paraId="0FA62EA7" w14:textId="77777777" w:rsidR="00443074" w:rsidRPr="001447BE" w:rsidRDefault="00443074" w:rsidP="00443074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755884AC" w14:textId="257F6453" w:rsidR="00443074" w:rsidRPr="001447BE" w:rsidRDefault="00443074" w:rsidP="00443074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HAMAG-BICRO će na temelju izvještaja Financijskog nadzora i izvještaja dodatnog financijskog nadzora (ako postoji) donijeti odluku o ne/podržavanju daljnjeg financiranja projekta te će o svojoj odluci bez odgađanja obavijestiti Financijsku</w:t>
      </w:r>
      <w:r w:rsidR="00FD1EBF">
        <w:rPr>
          <w:rFonts w:ascii="Times New Roman" w:hAnsi="Times New Roman" w:cs="Times New Roman"/>
          <w:sz w:val="24"/>
          <w:szCs w:val="24"/>
        </w:rPr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>instituciju</w:t>
      </w:r>
      <w:r w:rsidRPr="001447BE"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 xml:space="preserve">elektroničkom poštom, a samo u slučaju donošenja negativne odluke, dodatno obavijestiti Financijsku instituciju slanjem pisane obavijesti preporučenom poštom. </w:t>
      </w:r>
    </w:p>
    <w:p w14:paraId="5FE6A9AD" w14:textId="77777777" w:rsidR="00443074" w:rsidRPr="001447BE" w:rsidRDefault="00443074" w:rsidP="00443074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2F0840F8" w14:textId="77777777" w:rsidR="00443074" w:rsidRPr="001447BE" w:rsidRDefault="00443074" w:rsidP="00443074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Smatra se da je Financijska institucija obaviještena o negativnoj odluci HAMAG-BICRO-a na dan kad je od HAMAG-BICRO-a primio povratno preporučenu pisanu obavijest odnosno pisanu potvrdu da je Financijska institucija kao primatelj primila poslanu pošiljku o takvoj negativnoj odluci HAMAG-BICRO-a. </w:t>
      </w:r>
    </w:p>
    <w:p w14:paraId="6AB12BE1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29ED4303" w14:textId="019D13BB" w:rsidR="00443074" w:rsidRPr="00FD1EBF" w:rsidRDefault="00443074" w:rsidP="00FD1EBF">
      <w:pPr>
        <w:pStyle w:val="DefaultText1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U slučaju da Financijska institucija donese odluku o nastavku isplate sredstava kredita bez obzira na odluku HAMAG-BICRO-a o nepodržavanju daljnjeg financiranja projekta, izdano jamstvo primjenjuje se na dio glavnice kredita koji je Financijska institucija isplatila prije zaprimanja obavijesti o negativnoj odluci HAMAG-BICRO-a o nepodržavanju daljnjeg financiranja projekta</w:t>
      </w:r>
      <w:r w:rsidR="00FD1EBF">
        <w:rPr>
          <w:rFonts w:ascii="Times New Roman" w:hAnsi="Times New Roman" w:cs="Times New Roman"/>
          <w:sz w:val="24"/>
          <w:szCs w:val="24"/>
        </w:rPr>
        <w:t xml:space="preserve"> </w:t>
      </w:r>
      <w:r w:rsidRPr="00FD1EBF">
        <w:rPr>
          <w:rFonts w:ascii="Times New Roman" w:hAnsi="Times New Roman" w:cs="Times New Roman"/>
          <w:sz w:val="24"/>
          <w:szCs w:val="24"/>
        </w:rPr>
        <w:t>i to u prvobitno definiranom postotku jamstva.</w:t>
      </w:r>
    </w:p>
    <w:p w14:paraId="0E308FA0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7802B62D" w14:textId="77777777" w:rsidR="00443074" w:rsidRPr="001447BE" w:rsidRDefault="00443074" w:rsidP="00443074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Financijska institucija može, isključivo na vlastitu odgovornost, na temelju vlastite poslovne procjene, nastaviti s isplatama sredstava kredita neovisno o odluci HAMAG-BICRO-a o nepodržavanju daljnjeg financiranja projekta. U tom slučaju iznos obveze HAMAG-BICRO-a po izdanom jamstvu definira se kao umnožak inicijalno odobrenog postotka jamstva i iskorištene glavnice kredita na dan kad je Financijska institucija zaprimila obavijest HAMAG-BICRO-a o negativnoj odluci</w:t>
      </w:r>
      <w:r w:rsidRPr="001447BE"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 xml:space="preserve">o nepodržavanju daljnjeg financiranja projekta. </w:t>
      </w:r>
    </w:p>
    <w:p w14:paraId="1B13E060" w14:textId="24F62E79" w:rsidR="00443074" w:rsidRPr="001447BE" w:rsidRDefault="00443074" w:rsidP="00443074">
      <w:pPr>
        <w:pStyle w:val="DefaultText1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Ako je Financijska institucija na vlastitu odgovornost i temeljem vlastite poslovne procjene nastavila s isplatama sredstava kredita, neovisno o odluci HAMAG-BICRO-a</w:t>
      </w:r>
      <w:r w:rsidR="00576512">
        <w:rPr>
          <w:rFonts w:ascii="Times New Roman" w:hAnsi="Times New Roman" w:cs="Times New Roman"/>
          <w:sz w:val="24"/>
          <w:szCs w:val="24"/>
        </w:rPr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 xml:space="preserve">o nepodržavanju daljnjeg financiranja projekta te ukoliko je Krajnji primatelj izvršio otplate po iskorištenoj glavnici kredita, utvrđen iznos obveze HAMAG-BICRO-a po izdanom jamstvu određen umnoškom inicijalno odobrenog postotka jamstva i iskorištene glavnice kredita na dan kad je Financijska institucija zaprimila obavijest HAMAG-BICRO-a o negativnoj odluci, umanjuje se proporcionalno otplati ukupno iskorištene glavnice kredita (u istom postotku u odnosu na ukupno iskorištenu glavnicu kredita). </w:t>
      </w:r>
    </w:p>
    <w:p w14:paraId="64937872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0880A8C0" w14:textId="71D44122" w:rsidR="00443074" w:rsidRPr="001447BE" w:rsidRDefault="00443074" w:rsidP="00443074">
      <w:pPr>
        <w:pStyle w:val="DefaultText1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U slučaju da se u postupku Financijskog nadzora utvrde nepravilnosti koje mogu utjecati na realizaciju projekta, </w:t>
      </w:r>
      <w:r w:rsidR="00846255" w:rsidRPr="001447BE">
        <w:rPr>
          <w:rFonts w:ascii="Times New Roman" w:hAnsi="Times New Roman" w:cs="Times New Roman"/>
          <w:sz w:val="24"/>
          <w:szCs w:val="24"/>
        </w:rPr>
        <w:t>a koje su posljedica odluke Krajnjeg primatelja ili posljedica više sile i/ili drugih okolnosti koje se nisu mogle predvidjeti</w:t>
      </w:r>
      <w:r w:rsidRPr="001447BE">
        <w:rPr>
          <w:rFonts w:ascii="Times New Roman" w:hAnsi="Times New Roman" w:cs="Times New Roman"/>
          <w:sz w:val="24"/>
          <w:szCs w:val="24"/>
        </w:rPr>
        <w:t>, Krajnji primatelj i financijski nadzor su dužni obavijestiti pravovremeno i bez odgađanja Financijsku instituciju i HAMAG-BICRO o nastanku takvog događaja uz dostavu odgovarajućeg izvještaja financijskog nadzora.</w:t>
      </w:r>
    </w:p>
    <w:p w14:paraId="4AD6807A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220BA10A" w14:textId="6344FF59" w:rsidR="00443074" w:rsidRPr="001447BE" w:rsidRDefault="00443074" w:rsidP="00443074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Financijska institucija i HAMAG-BICRO će po primitku takve obavijesti zajednički odlučiti hoće li </w:t>
      </w:r>
      <w:r w:rsidR="00846255" w:rsidRPr="001447BE">
        <w:rPr>
          <w:rFonts w:ascii="Times New Roman" w:hAnsi="Times New Roman" w:cs="Times New Roman"/>
          <w:sz w:val="24"/>
          <w:szCs w:val="24"/>
        </w:rPr>
        <w:t>odobriti promjenu dinamičkog plana dovršenja radova i prekoračenja projektnih troškova te promjenu strukture investicije</w:t>
      </w:r>
      <w:r w:rsidRPr="001447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DB282" w14:textId="77777777" w:rsidR="00443074" w:rsidRPr="001447BE" w:rsidRDefault="00443074" w:rsidP="00443074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U takvom slučaju HAMAG-BICRO ne može donijeti jednostranu odluku o nepodržavanju daljnjeg financiranja projekta. </w:t>
      </w:r>
    </w:p>
    <w:p w14:paraId="7B25EFB4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7969BB5B" w14:textId="77777777" w:rsidR="00443074" w:rsidRPr="001447BE" w:rsidRDefault="00443074" w:rsidP="00443074">
      <w:pPr>
        <w:pStyle w:val="DefaultText1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Strane ovog Sporazuma imaju pravo, neovisno o financijskom nadzoru, u bilo kojem trenutku za vrijeme trajanja ugovornog odnosa s Krajnjim primateljem izvršiti obilazak Krajnjeg primatelja i predmetne investicije na terenu.</w:t>
      </w:r>
    </w:p>
    <w:p w14:paraId="684592B5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501A254F" w14:textId="37AB9BAF" w:rsidR="00443074" w:rsidRPr="001447BE" w:rsidRDefault="00443074" w:rsidP="00443074">
      <w:pPr>
        <w:pStyle w:val="DefaultText1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Ako se Financijska institucija i HAMAG-BICRO ne uspiju usuglasiti ili ako HAMAG-BICRO putem dodatnog financijskog nadzora utvrdi da je nalaz provedenog Financijskog nadzora, od strane Financijske institucije</w:t>
      </w:r>
      <w:r w:rsidR="00576512">
        <w:rPr>
          <w:rFonts w:ascii="Times New Roman" w:hAnsi="Times New Roman" w:cs="Times New Roman"/>
          <w:sz w:val="24"/>
          <w:szCs w:val="24"/>
        </w:rPr>
        <w:t xml:space="preserve"> </w:t>
      </w:r>
      <w:r w:rsidRPr="001447BE">
        <w:rPr>
          <w:rFonts w:ascii="Times New Roman" w:hAnsi="Times New Roman" w:cs="Times New Roman"/>
          <w:sz w:val="24"/>
          <w:szCs w:val="24"/>
        </w:rPr>
        <w:t>angažiranjem vanjske stručne fizičke ili pravne osobe prema svom izboru, tj. ovlaštenog sudskog vještaka manjkav, nepravilan ili na drugi način ne odgovara pravom stanju stvari realizacije projekta, a s čime se Financijska institucija ne složi, zatražiti će se mišljenje neovisnog sudskog vještaka koji je ovisno o slučaju ovlašteni inženjer odgovarajuće struke, s izborom kojeg će obje Strane biti suglasne, a koji će dati mišljenje o spornim pitanjima oko kojih ne postoji suglasnost odnosno o izvještaju/izvještajima financijskog nadzora.</w:t>
      </w:r>
    </w:p>
    <w:p w14:paraId="161635B2" w14:textId="77777777" w:rsidR="00443074" w:rsidRPr="001447BE" w:rsidRDefault="00443074" w:rsidP="00443074">
      <w:pPr>
        <w:pStyle w:val="DefaultText1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6D16BA03" w14:textId="77777777" w:rsidR="00443074" w:rsidRPr="001447BE" w:rsidRDefault="00443074" w:rsidP="00443074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Strane ovog Sporazuma suglasne su da će troškove izrade mišljenja neovisnog sudskog vještaka predujmiti i podmiriti u jednakim dijelovima. </w:t>
      </w:r>
    </w:p>
    <w:p w14:paraId="1BEB08D1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22BDF9FE" w14:textId="77777777" w:rsidR="00443074" w:rsidRPr="001447BE" w:rsidRDefault="00443074" w:rsidP="00443074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U prethodno navedenom slučaju Financijska institucija može, isključivo na vlastitu odgovornost, na temelju vlastite poslovne procjene, nastaviti s isplatama sredstava kredita neovisno o odluci HAMAG-BICRO-a o nepodržavanju daljnjeg financiranja projekta temeljenoj na mišljenju neovisnog sudskog vještaka. </w:t>
      </w:r>
    </w:p>
    <w:p w14:paraId="6D2C445C" w14:textId="77777777" w:rsidR="00443074" w:rsidRPr="001447BE" w:rsidRDefault="00443074" w:rsidP="00443074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U tom slučaju iznos obveze HAMAG-BICRO-a po izdanom jamstvu definira se kao umnožak inicijalno odobrenog postotka jamstva i iskorištene glavnice kredita na datum mišljenja neovisnog sudskog vještaka kojim je donesena konačna odluka o nepodržavanju daljnjeg financiranja projekta.</w:t>
      </w:r>
    </w:p>
    <w:p w14:paraId="56477B60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0F54F8C1" w14:textId="77777777" w:rsidR="00443074" w:rsidRPr="001447BE" w:rsidRDefault="00443074" w:rsidP="00443074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Isto tako, ako je Financijska institucija na vlastitu odgovornost i temeljem vlastite poslovne procjene nastavila s isplatama sredstava kredita, neovisno o odluci HAMAG-BICRO-a o nepodržavanju daljnjeg financiranja projekta temeljenoj na mišljenju neovisnog sudskog vještaka, te ukoliko je Krajnji primatelj izvršio otplate po iskorištenoj glavnici kredita, utvrđen iznos obveze HAMAG-BICRO-a po izdanom jamstvu određen umnoškom inicijalno odobrenog postotka jamstva i iskorištene glavnice kredita na datum mišljenja neovisnog sudskog vještaka kojim je donesena konačna odluka o nepodržavanju daljnjeg financiranja projekta, umanjuje se proporcionalno otplati ukupno iskorištene glavnice kredita (u istom postotku u odnosu na ukupno iskorištenu glavnicu kredita).</w:t>
      </w:r>
    </w:p>
    <w:p w14:paraId="75ECB388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14B05175" w14:textId="561D4160" w:rsidR="00443074" w:rsidRPr="001447BE" w:rsidRDefault="00443074" w:rsidP="00443074">
      <w:pPr>
        <w:pStyle w:val="DefaultText1"/>
        <w:numPr>
          <w:ilvl w:val="0"/>
          <w:numId w:val="73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 xml:space="preserve">U slučaju da mišljenje neovisnog sudskog vještaka potvrdi da je provedeni Financijski nadzor manjkav, nepravilan ili na drugi način ne odgovara pravom stanju stvari, a isto je posljedica namjernog postupanja ili krajnje nepažnje Financijske institucije, </w:t>
      </w:r>
      <w:r w:rsidR="000D7F7A" w:rsidRPr="001447BE">
        <w:rPr>
          <w:rFonts w:ascii="Times New Roman" w:hAnsi="Times New Roman" w:cs="Times New Roman"/>
          <w:sz w:val="24"/>
          <w:szCs w:val="24"/>
        </w:rPr>
        <w:t>što je utvrđeno pravomoćnom sudskom presudom</w:t>
      </w:r>
      <w:r w:rsidRPr="001447BE">
        <w:rPr>
          <w:rFonts w:ascii="Times New Roman" w:hAnsi="Times New Roman" w:cs="Times New Roman"/>
          <w:sz w:val="24"/>
          <w:szCs w:val="24"/>
        </w:rPr>
        <w:t>, isto predstavlja razlog za raskid/otkaz ovog Sporazuma te je u tom slučaju Financijska institucija obvezna vratiti sredstva isplaćena po jamstvu zajedno sa zakonskom zateznom kamatom od dana isplate, a koja su vezana za predmetni kredit i to do iznosa kredita za koji se utvrdi da je nenamjenski isplaćen, a koji iznos maksimalno može doseći iznos koji je po izdanom jamstvu HAMAG-BICRO isplatio Financijskoj instituciji.</w:t>
      </w:r>
    </w:p>
    <w:p w14:paraId="4B31C274" w14:textId="77777777" w:rsidR="00443074" w:rsidRPr="001447BE" w:rsidRDefault="00443074" w:rsidP="00443074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4EFDCAE2" w14:textId="77777777" w:rsidR="00443074" w:rsidRPr="001447BE" w:rsidRDefault="00443074" w:rsidP="00443074">
      <w:pPr>
        <w:pStyle w:val="DefaultText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Mišljenje HAMAG-BICRO-a i/ili neovisnog sudskog vještaka ne utječe na obvezu HAMAG-BICRO-a na plaćanje po jamstvu Financijskoj instituciji.</w:t>
      </w:r>
    </w:p>
    <w:p w14:paraId="008F3AE0" w14:textId="77777777" w:rsidR="000B7E13" w:rsidRDefault="000B7E13" w:rsidP="00086DD2">
      <w:pPr>
        <w:contextualSpacing/>
        <w:rPr>
          <w:b/>
          <w:bCs/>
          <w:sz w:val="24"/>
          <w:szCs w:val="24"/>
          <w:lang w:eastAsia="hr-HR"/>
        </w:rPr>
      </w:pPr>
    </w:p>
    <w:p w14:paraId="60EA3951" w14:textId="77777777" w:rsidR="009B0679" w:rsidRDefault="009B0679" w:rsidP="009B0679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b/>
          <w:bCs/>
          <w:sz w:val="24"/>
          <w:szCs w:val="24"/>
          <w:highlight w:val="yellow"/>
          <w:lang w:eastAsia="hr-HR"/>
        </w:rPr>
      </w:pPr>
    </w:p>
    <w:p w14:paraId="5D4C0308" w14:textId="13208064" w:rsidR="009B0679" w:rsidRPr="009B0679" w:rsidRDefault="009B0679" w:rsidP="009B0679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b/>
          <w:bCs/>
          <w:sz w:val="24"/>
          <w:szCs w:val="24"/>
          <w:lang w:eastAsia="hr-HR"/>
        </w:rPr>
      </w:pPr>
      <w:r w:rsidRPr="009B0679">
        <w:rPr>
          <w:b/>
          <w:bCs/>
          <w:sz w:val="24"/>
          <w:szCs w:val="24"/>
          <w:highlight w:val="yellow"/>
          <w:lang w:eastAsia="hr-HR"/>
        </w:rPr>
        <w:t>Posljedice nenamjenske isplate i/ili nenamjenskog korištenja sredstava kredita</w:t>
      </w:r>
    </w:p>
    <w:p w14:paraId="481D2BB0" w14:textId="23CBBD04" w:rsidR="009B0679" w:rsidRPr="009B0679" w:rsidRDefault="009B0679" w:rsidP="009B0679">
      <w:pPr>
        <w:jc w:val="center"/>
        <w:rPr>
          <w:b/>
          <w:bCs/>
          <w:sz w:val="24"/>
          <w:szCs w:val="24"/>
        </w:rPr>
      </w:pPr>
      <w:r w:rsidRPr="009B0679">
        <w:rPr>
          <w:b/>
          <w:bCs/>
          <w:sz w:val="24"/>
          <w:szCs w:val="24"/>
        </w:rPr>
        <w:t xml:space="preserve">Članak </w:t>
      </w:r>
      <w:r w:rsidR="00B95BE1" w:rsidRPr="00B95BE1">
        <w:rPr>
          <w:b/>
          <w:bCs/>
          <w:sz w:val="24"/>
          <w:szCs w:val="24"/>
          <w:highlight w:val="yellow"/>
        </w:rPr>
        <w:t>2</w:t>
      </w:r>
      <w:r w:rsidR="002C188C">
        <w:rPr>
          <w:b/>
          <w:bCs/>
          <w:sz w:val="24"/>
          <w:szCs w:val="24"/>
          <w:highlight w:val="yellow"/>
        </w:rPr>
        <w:t>2</w:t>
      </w:r>
      <w:r w:rsidRPr="00B95BE1">
        <w:rPr>
          <w:b/>
          <w:bCs/>
          <w:sz w:val="24"/>
          <w:szCs w:val="24"/>
          <w:highlight w:val="yellow"/>
        </w:rPr>
        <w:t>.</w:t>
      </w:r>
    </w:p>
    <w:p w14:paraId="2221DA5A" w14:textId="77777777" w:rsidR="009B0679" w:rsidRPr="009B0679" w:rsidRDefault="009B0679" w:rsidP="009B0679">
      <w:pPr>
        <w:jc w:val="both"/>
        <w:rPr>
          <w:b/>
          <w:bCs/>
          <w:sz w:val="24"/>
          <w:szCs w:val="24"/>
        </w:rPr>
      </w:pPr>
    </w:p>
    <w:p w14:paraId="07C27941" w14:textId="77777777" w:rsidR="009B0679" w:rsidRPr="009B0679" w:rsidRDefault="009B0679" w:rsidP="009B0679">
      <w:pPr>
        <w:numPr>
          <w:ilvl w:val="0"/>
          <w:numId w:val="31"/>
        </w:numPr>
        <w:contextualSpacing/>
        <w:jc w:val="both"/>
        <w:rPr>
          <w:sz w:val="24"/>
          <w:szCs w:val="24"/>
          <w:lang w:eastAsia="hr-HR"/>
        </w:rPr>
      </w:pPr>
      <w:r w:rsidRPr="009B0679">
        <w:rPr>
          <w:sz w:val="24"/>
          <w:szCs w:val="24"/>
          <w:lang w:eastAsia="hr-HR"/>
        </w:rPr>
        <w:t xml:space="preserve">Ako HAMAG-BICRO utvrdi nenamjensko korištenje sredstava kredita od strane Krajnjeg primatelja, isplaćenih po Ugovoru o kreditu Krajnji primatelj odgovara HAMAG-BICRO-u za štetu uzrokovanu nenamjenskim korištenjem sredstava isplaćenih po Ugovoru o kreditu (pod uvjetom da je Financijska institucija namjenski isplatila sredstva, a Krajnji primatelj iskoristio ista nenamjenski, protivno Ugovoru o kreditu i/ili ukoliko je dostavio Financijskoj instituciji neistinitu dokumentaciju bilo o namjeni korištenja sredstava, bilo o stvarno iskorištenim sredstvima) i to do iznosa za koji HAMAG-BICRO utvrdi da su nenamjenski korištena, a koja šteta maksimalno može doseći iznos koji je po izdanom jamstvu isplatio HAMAG -BICRO Financijskoj instituciji. </w:t>
      </w:r>
    </w:p>
    <w:p w14:paraId="4AB25BD3" w14:textId="77777777" w:rsidR="009B0679" w:rsidRPr="009B0679" w:rsidRDefault="009B0679" w:rsidP="009B0679">
      <w:pPr>
        <w:ind w:left="735"/>
        <w:contextualSpacing/>
        <w:jc w:val="both"/>
        <w:rPr>
          <w:sz w:val="24"/>
          <w:szCs w:val="24"/>
          <w:lang w:eastAsia="hr-HR"/>
        </w:rPr>
      </w:pPr>
    </w:p>
    <w:p w14:paraId="377983BF" w14:textId="7688E032" w:rsidR="009B0679" w:rsidRPr="009B0679" w:rsidRDefault="009B0679" w:rsidP="009B0679">
      <w:pPr>
        <w:ind w:left="735"/>
        <w:contextualSpacing/>
        <w:jc w:val="both"/>
        <w:rPr>
          <w:sz w:val="24"/>
          <w:szCs w:val="24"/>
          <w:lang w:eastAsia="hr-HR"/>
        </w:rPr>
      </w:pPr>
      <w:r w:rsidRPr="009B0679">
        <w:rPr>
          <w:sz w:val="24"/>
          <w:szCs w:val="24"/>
          <w:lang w:eastAsia="hr-HR"/>
        </w:rPr>
        <w:t>Tako utvrđenu štetu, Krajnji primatelj je dužan isplatiti HAMAG-BICRO-u u roku od 1</w:t>
      </w:r>
      <w:r w:rsidR="00527638">
        <w:rPr>
          <w:sz w:val="24"/>
          <w:szCs w:val="24"/>
          <w:lang w:eastAsia="hr-HR"/>
        </w:rPr>
        <w:t>0</w:t>
      </w:r>
      <w:r w:rsidRPr="009B0679">
        <w:rPr>
          <w:sz w:val="24"/>
          <w:szCs w:val="24"/>
          <w:lang w:eastAsia="hr-HR"/>
        </w:rPr>
        <w:t xml:space="preserve"> (</w:t>
      </w:r>
      <w:r w:rsidR="00527638">
        <w:rPr>
          <w:sz w:val="24"/>
          <w:szCs w:val="24"/>
          <w:lang w:eastAsia="hr-HR"/>
        </w:rPr>
        <w:t>deset</w:t>
      </w:r>
      <w:r w:rsidRPr="009B0679">
        <w:rPr>
          <w:sz w:val="24"/>
          <w:szCs w:val="24"/>
          <w:lang w:eastAsia="hr-HR"/>
        </w:rPr>
        <w:t xml:space="preserve">) </w:t>
      </w:r>
      <w:r w:rsidR="00527638">
        <w:rPr>
          <w:sz w:val="24"/>
          <w:szCs w:val="24"/>
          <w:lang w:eastAsia="hr-HR"/>
        </w:rPr>
        <w:t xml:space="preserve">radnih </w:t>
      </w:r>
      <w:r w:rsidRPr="009B0679">
        <w:rPr>
          <w:sz w:val="24"/>
          <w:szCs w:val="24"/>
          <w:lang w:eastAsia="hr-HR"/>
        </w:rPr>
        <w:t>dana od dana dostave pisanog zahtjeva za naknadu štete.</w:t>
      </w:r>
    </w:p>
    <w:p w14:paraId="4BC004E9" w14:textId="77777777" w:rsidR="009B0679" w:rsidRPr="009B0679" w:rsidRDefault="009B0679" w:rsidP="009B0679">
      <w:pPr>
        <w:ind w:left="735"/>
        <w:contextualSpacing/>
        <w:jc w:val="both"/>
        <w:rPr>
          <w:sz w:val="24"/>
          <w:szCs w:val="24"/>
          <w:lang w:eastAsia="hr-HR"/>
        </w:rPr>
      </w:pPr>
      <w:r w:rsidRPr="009B0679">
        <w:rPr>
          <w:sz w:val="24"/>
          <w:szCs w:val="24"/>
          <w:highlight w:val="yellow"/>
          <w:lang w:eastAsia="hr-HR"/>
        </w:rPr>
        <w:t>Financijska institucija će odgovarajućim odredbama Ugovora o kreditu Krajnjeg primatelja obvezati za odgovornost na štetu iz ovog stavka</w:t>
      </w:r>
      <w:r w:rsidRPr="009B0679">
        <w:rPr>
          <w:sz w:val="24"/>
          <w:szCs w:val="24"/>
          <w:lang w:eastAsia="hr-HR"/>
        </w:rPr>
        <w:t>.</w:t>
      </w:r>
    </w:p>
    <w:p w14:paraId="20894646" w14:textId="77777777" w:rsidR="009B0679" w:rsidRPr="009B0679" w:rsidRDefault="009B0679" w:rsidP="009B0679">
      <w:pPr>
        <w:ind w:left="735"/>
        <w:contextualSpacing/>
        <w:jc w:val="both"/>
        <w:rPr>
          <w:sz w:val="24"/>
          <w:szCs w:val="24"/>
          <w:lang w:eastAsia="hr-HR"/>
        </w:rPr>
      </w:pPr>
    </w:p>
    <w:p w14:paraId="4D59A6EC" w14:textId="77777777" w:rsidR="009B0679" w:rsidRPr="009B0679" w:rsidRDefault="009B0679" w:rsidP="009B0679">
      <w:pPr>
        <w:numPr>
          <w:ilvl w:val="0"/>
          <w:numId w:val="31"/>
        </w:numPr>
        <w:contextualSpacing/>
        <w:jc w:val="both"/>
        <w:rPr>
          <w:sz w:val="24"/>
          <w:szCs w:val="24"/>
          <w:lang w:eastAsia="hr-HR"/>
        </w:rPr>
      </w:pPr>
      <w:r w:rsidRPr="009B0679">
        <w:rPr>
          <w:sz w:val="24"/>
          <w:szCs w:val="24"/>
          <w:lang w:eastAsia="hr-HR"/>
        </w:rPr>
        <w:t>Odgovornost Financijske institucije za štetu prouzročenu HAMAG-BICRO-u zbog kršenja odredbi ovog Sporazuma određuje se prema odredbama Zakona o obveznim odnosima.</w:t>
      </w:r>
    </w:p>
    <w:p w14:paraId="03658E1F" w14:textId="77777777" w:rsidR="009B0679" w:rsidRPr="009B0679" w:rsidRDefault="009B0679" w:rsidP="009B0679">
      <w:pPr>
        <w:ind w:left="720"/>
        <w:contextualSpacing/>
        <w:jc w:val="both"/>
        <w:rPr>
          <w:sz w:val="24"/>
          <w:szCs w:val="24"/>
          <w:lang w:eastAsia="hr-HR"/>
        </w:rPr>
      </w:pPr>
      <w:r w:rsidRPr="009B0679">
        <w:rPr>
          <w:sz w:val="24"/>
          <w:szCs w:val="24"/>
          <w:lang w:eastAsia="hr-HR"/>
        </w:rPr>
        <w:t xml:space="preserve">U slučaju da se pravomoćnom sudskom odlukom utvrdi da je Financijska institucija, s namjerom ili iz krajnje nepažnje, isplatila sredstva kredita Krajnjem primatelju nenamjenski (suprotno odredbama ovog Sporazuma, Programa, </w:t>
      </w:r>
      <w:r w:rsidRPr="009B0679">
        <w:rPr>
          <w:sz w:val="24"/>
          <w:szCs w:val="24"/>
          <w:highlight w:val="yellow"/>
          <w:lang w:eastAsia="hr-HR"/>
        </w:rPr>
        <w:t>Ugovoru o kreditu</w:t>
      </w:r>
      <w:r w:rsidRPr="009B0679">
        <w:rPr>
          <w:sz w:val="24"/>
          <w:szCs w:val="24"/>
          <w:lang w:eastAsia="hr-HR"/>
        </w:rPr>
        <w:t xml:space="preserve"> i dokumentu koji Financijska institucija dostavlja HAMAG-BICRO-u uz Zahtjev za jamstvo i kojim je određena namjena kredita), a na osnovu istinite dokumentacije, Financijska institucija odgovara HAMAG-BICRO-u solidarno s Krajnjim primateljem za štetu, i to do iznosa kredita za koji se utvrdi da su nenamjenski isplaćena, a koja šteta maksimalno može doseći iznos koji je po izdanom jamstvu HAMAG-BICRO isplatio Financijskoj instituciji.</w:t>
      </w:r>
    </w:p>
    <w:p w14:paraId="6A09DB54" w14:textId="77777777" w:rsidR="009B0679" w:rsidRPr="009B0679" w:rsidRDefault="009B0679" w:rsidP="009B0679">
      <w:pPr>
        <w:ind w:left="720"/>
        <w:contextualSpacing/>
        <w:jc w:val="both"/>
        <w:rPr>
          <w:sz w:val="24"/>
          <w:szCs w:val="24"/>
          <w:lang w:eastAsia="hr-HR"/>
        </w:rPr>
      </w:pPr>
    </w:p>
    <w:p w14:paraId="17301BD5" w14:textId="3A6EF574" w:rsidR="009B0679" w:rsidRPr="009B0679" w:rsidRDefault="009B0679" w:rsidP="009B0679">
      <w:pPr>
        <w:ind w:left="720"/>
        <w:contextualSpacing/>
        <w:jc w:val="both"/>
        <w:rPr>
          <w:sz w:val="24"/>
          <w:szCs w:val="24"/>
          <w:lang w:eastAsia="hr-HR"/>
        </w:rPr>
      </w:pPr>
      <w:r w:rsidRPr="009B0679">
        <w:rPr>
          <w:sz w:val="24"/>
          <w:szCs w:val="24"/>
          <w:lang w:eastAsia="hr-HR"/>
        </w:rPr>
        <w:t>Tako utvrđenu naknadu štete Financijska institucija se obvezuje isplatiti HAMAG-BICRO-u u roku od 1</w:t>
      </w:r>
      <w:r w:rsidR="00527638">
        <w:rPr>
          <w:sz w:val="24"/>
          <w:szCs w:val="24"/>
          <w:lang w:eastAsia="hr-HR"/>
        </w:rPr>
        <w:t>0</w:t>
      </w:r>
      <w:r w:rsidRPr="009B0679">
        <w:rPr>
          <w:sz w:val="24"/>
          <w:szCs w:val="24"/>
          <w:lang w:eastAsia="hr-HR"/>
        </w:rPr>
        <w:t xml:space="preserve"> (</w:t>
      </w:r>
      <w:r w:rsidR="00527638">
        <w:rPr>
          <w:sz w:val="24"/>
          <w:szCs w:val="24"/>
          <w:lang w:eastAsia="hr-HR"/>
        </w:rPr>
        <w:t>deset</w:t>
      </w:r>
      <w:r w:rsidRPr="009B0679">
        <w:rPr>
          <w:sz w:val="24"/>
          <w:szCs w:val="24"/>
          <w:lang w:eastAsia="hr-HR"/>
        </w:rPr>
        <w:t xml:space="preserve">) </w:t>
      </w:r>
      <w:r w:rsidR="00527638">
        <w:rPr>
          <w:sz w:val="24"/>
          <w:szCs w:val="24"/>
          <w:lang w:eastAsia="hr-HR"/>
        </w:rPr>
        <w:t xml:space="preserve">radnih </w:t>
      </w:r>
      <w:r w:rsidRPr="009B0679">
        <w:rPr>
          <w:sz w:val="24"/>
          <w:szCs w:val="24"/>
          <w:lang w:eastAsia="hr-HR"/>
        </w:rPr>
        <w:t>dana od dana zaprimanja poziva za plaćanje štete od strane HAMAG-BICRO-a nastalu utvrđenom nenamjenskom isplatom.</w:t>
      </w:r>
    </w:p>
    <w:p w14:paraId="2BA86697" w14:textId="77777777" w:rsidR="009B0679" w:rsidRPr="009B0679" w:rsidRDefault="009B0679" w:rsidP="009B0679">
      <w:pPr>
        <w:ind w:left="720"/>
        <w:contextualSpacing/>
        <w:jc w:val="both"/>
        <w:rPr>
          <w:sz w:val="24"/>
          <w:szCs w:val="24"/>
          <w:lang w:eastAsia="hr-HR"/>
        </w:rPr>
      </w:pPr>
    </w:p>
    <w:p w14:paraId="767468C6" w14:textId="116F1D7F" w:rsidR="009B0679" w:rsidRPr="009B0679" w:rsidRDefault="009B0679" w:rsidP="009B0679">
      <w:pPr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  <w:highlight w:val="yellow"/>
          <w:lang w:eastAsia="hr-HR"/>
        </w:rPr>
      </w:pPr>
      <w:r w:rsidRPr="009B0679">
        <w:rPr>
          <w:sz w:val="24"/>
          <w:szCs w:val="24"/>
          <w:highlight w:val="yellow"/>
          <w:lang w:eastAsia="hr-HR"/>
        </w:rPr>
        <w:t>U slučaju da je Financijska institucija i/ili Krajnji primatelj proglašen krivim pravomoćnom presudom za prijevaru</w:t>
      </w:r>
      <w:r w:rsidR="00651909">
        <w:rPr>
          <w:sz w:val="24"/>
          <w:szCs w:val="24"/>
          <w:highlight w:val="yellow"/>
          <w:lang w:eastAsia="hr-HR"/>
        </w:rPr>
        <w:t xml:space="preserve"> </w:t>
      </w:r>
      <w:bookmarkStart w:id="52" w:name="_Hlk212403131"/>
      <w:r w:rsidR="00651909">
        <w:rPr>
          <w:sz w:val="24"/>
          <w:szCs w:val="24"/>
          <w:highlight w:val="yellow"/>
          <w:lang w:eastAsia="hr-HR"/>
        </w:rPr>
        <w:t>(</w:t>
      </w:r>
      <w:r w:rsidR="00651909" w:rsidRPr="00651909">
        <w:rPr>
          <w:i/>
          <w:iCs/>
          <w:sz w:val="24"/>
          <w:szCs w:val="24"/>
          <w:highlight w:val="yellow"/>
          <w:lang w:eastAsia="hr-HR"/>
        </w:rPr>
        <w:t>korupciju,</w:t>
      </w:r>
      <w:r w:rsidR="00651909" w:rsidRPr="00651909">
        <w:rPr>
          <w:bCs/>
          <w:i/>
          <w:iCs/>
          <w:sz w:val="24"/>
          <w:szCs w:val="24"/>
          <w:highlight w:val="yellow"/>
        </w:rPr>
        <w:t xml:space="preserve"> sudjelovanje u zločinačkoj organizaciji ili bilo koju nezakonitu aktivnost koja je štetna za financijske interese Europske Unije</w:t>
      </w:r>
      <w:r w:rsidR="00651909">
        <w:rPr>
          <w:sz w:val="24"/>
          <w:szCs w:val="24"/>
          <w:highlight w:val="yellow"/>
          <w:lang w:eastAsia="hr-HR"/>
        </w:rPr>
        <w:t>)</w:t>
      </w:r>
      <w:r w:rsidRPr="009B0679">
        <w:rPr>
          <w:sz w:val="24"/>
          <w:szCs w:val="24"/>
          <w:highlight w:val="yellow"/>
          <w:lang w:eastAsia="hr-HR"/>
        </w:rPr>
        <w:t xml:space="preserve"> </w:t>
      </w:r>
      <w:bookmarkEnd w:id="52"/>
      <w:r w:rsidRPr="009B0679">
        <w:rPr>
          <w:sz w:val="24"/>
          <w:szCs w:val="24"/>
          <w:highlight w:val="yellow"/>
          <w:lang w:eastAsia="hr-HR"/>
        </w:rPr>
        <w:t>u odnosu na jamstvo, Financijska institucija, ukoliko ima saznanja o istome, mora obavijestiti HAMAG-BICRO o takvoj presudi u roku od 15 (petnaest) radnih dana od kada je Financijska institucija isto saznala, i dužna je odmah na zahtjev HAMAG-BICRO-a:</w:t>
      </w:r>
    </w:p>
    <w:p w14:paraId="6AE45D6D" w14:textId="77777777" w:rsidR="009B0679" w:rsidRPr="009B0679" w:rsidRDefault="009B0679" w:rsidP="009B0679">
      <w:pPr>
        <w:numPr>
          <w:ilvl w:val="1"/>
          <w:numId w:val="144"/>
        </w:numPr>
        <w:autoSpaceDE/>
        <w:autoSpaceDN/>
        <w:adjustRightInd/>
        <w:spacing w:after="200" w:line="276" w:lineRule="auto"/>
        <w:ind w:left="1418" w:hanging="425"/>
        <w:contextualSpacing/>
        <w:jc w:val="both"/>
        <w:rPr>
          <w:sz w:val="24"/>
          <w:szCs w:val="24"/>
          <w:highlight w:val="yellow"/>
          <w:lang w:eastAsia="hr-HR"/>
        </w:rPr>
      </w:pPr>
      <w:r w:rsidRPr="009B0679">
        <w:rPr>
          <w:sz w:val="24"/>
          <w:szCs w:val="24"/>
          <w:highlight w:val="yellow"/>
          <w:lang w:eastAsia="hr-HR"/>
        </w:rPr>
        <w:t xml:space="preserve">ako je Financijska institucija kriva za prijevaru u odnosu na jamstvo, vratiti bilo koji iznos koji joj je plaćen prema ovom Sporazumu po jamstvu zajedno s pripadajućom zateznom kamatom koja će se obračunati od dana plaćanja HAMAG-BICRO-a Financijskoj instituciji po jamstvu do dana povrata sredstava HAMAG-BICRO-u od strane Financijske institucije; </w:t>
      </w:r>
    </w:p>
    <w:p w14:paraId="55E11535" w14:textId="77777777" w:rsidR="009B0679" w:rsidRPr="009B0679" w:rsidRDefault="009B0679" w:rsidP="009B0679">
      <w:pPr>
        <w:numPr>
          <w:ilvl w:val="1"/>
          <w:numId w:val="144"/>
        </w:numPr>
        <w:autoSpaceDE/>
        <w:autoSpaceDN/>
        <w:adjustRightInd/>
        <w:spacing w:after="200" w:line="276" w:lineRule="auto"/>
        <w:ind w:left="1418" w:hanging="425"/>
        <w:contextualSpacing/>
        <w:jc w:val="both"/>
        <w:rPr>
          <w:sz w:val="24"/>
          <w:szCs w:val="24"/>
          <w:highlight w:val="yellow"/>
          <w:lang w:eastAsia="hr-HR"/>
        </w:rPr>
      </w:pPr>
      <w:r w:rsidRPr="009B0679">
        <w:rPr>
          <w:sz w:val="24"/>
          <w:szCs w:val="24"/>
          <w:highlight w:val="yellow"/>
          <w:lang w:eastAsia="hr-HR"/>
        </w:rPr>
        <w:t xml:space="preserve">ako je Krajnji primatelj kriv za prijevaru u odnosu na jamstvo, tražiti da Krajnji primatelj izravno HAMAG-BICRO-u plati bilo koji iznos koji je HAMAG-BICRO platio po jamstvu, zajedno s odgovarajućom zateznom kamatom </w:t>
      </w:r>
      <w:r w:rsidRPr="009B0679">
        <w:rPr>
          <w:rFonts w:eastAsia="Calibri"/>
          <w:sz w:val="24"/>
          <w:szCs w:val="24"/>
          <w:highlight w:val="yellow"/>
          <w:lang w:eastAsia="en-GB"/>
        </w:rPr>
        <w:t xml:space="preserve">koja će se obračunati </w:t>
      </w:r>
      <w:r w:rsidRPr="009B0679">
        <w:rPr>
          <w:sz w:val="24"/>
          <w:szCs w:val="24"/>
          <w:highlight w:val="yellow"/>
          <w:lang w:eastAsia="hr-HR"/>
        </w:rPr>
        <w:t>od dana plaćanja od strane HAMAG-BICRO-a Financijskoj instituciji po jamstvu do dana povrata sredstava HAMAG-BICRO-u od strane Krajnjeg primatelja.</w:t>
      </w:r>
    </w:p>
    <w:p w14:paraId="3C52D797" w14:textId="36F780C6" w:rsidR="000B7E13" w:rsidRDefault="009B0679" w:rsidP="00527638">
      <w:pPr>
        <w:tabs>
          <w:tab w:val="left" w:pos="709"/>
        </w:tabs>
        <w:ind w:left="851"/>
        <w:contextualSpacing/>
        <w:jc w:val="both"/>
        <w:rPr>
          <w:sz w:val="24"/>
          <w:szCs w:val="24"/>
          <w:lang w:eastAsia="hr-HR"/>
        </w:rPr>
      </w:pPr>
      <w:r w:rsidRPr="009B0679">
        <w:rPr>
          <w:sz w:val="24"/>
          <w:szCs w:val="24"/>
          <w:highlight w:val="yellow"/>
          <w:lang w:eastAsia="hr-HR"/>
        </w:rPr>
        <w:t>Gore navedeni iznos pod a) mora se platiti HAMAG-BICRO-u u roku od 10 (deset) radnih dana od pisanog zahtjeva HAMAG-BICRO-a.</w:t>
      </w:r>
    </w:p>
    <w:p w14:paraId="625575C9" w14:textId="77777777" w:rsidR="009B0679" w:rsidRDefault="009B0679" w:rsidP="009B0679">
      <w:pPr>
        <w:contextualSpacing/>
        <w:jc w:val="center"/>
        <w:rPr>
          <w:b/>
          <w:bCs/>
          <w:sz w:val="24"/>
          <w:szCs w:val="24"/>
          <w:lang w:eastAsia="hr-HR"/>
        </w:rPr>
      </w:pPr>
    </w:p>
    <w:p w14:paraId="25C2913C" w14:textId="77777777" w:rsidR="00B95BE1" w:rsidRDefault="00B95BE1" w:rsidP="009B0679">
      <w:pPr>
        <w:contextualSpacing/>
        <w:jc w:val="center"/>
        <w:rPr>
          <w:b/>
          <w:bCs/>
          <w:sz w:val="24"/>
          <w:szCs w:val="24"/>
          <w:lang w:eastAsia="hr-HR"/>
        </w:rPr>
      </w:pPr>
    </w:p>
    <w:p w14:paraId="54D5278A" w14:textId="77777777" w:rsidR="00B95BE1" w:rsidRPr="001447BE" w:rsidRDefault="00B95BE1" w:rsidP="009B0679">
      <w:pPr>
        <w:contextualSpacing/>
        <w:jc w:val="center"/>
        <w:rPr>
          <w:b/>
          <w:bCs/>
          <w:sz w:val="24"/>
          <w:szCs w:val="24"/>
          <w:lang w:eastAsia="hr-HR"/>
        </w:rPr>
      </w:pPr>
    </w:p>
    <w:p w14:paraId="1BF3FF6E" w14:textId="63E10CFA" w:rsidR="005F082F" w:rsidRPr="001447BE" w:rsidRDefault="00011B58" w:rsidP="00C2673E">
      <w:pPr>
        <w:contextualSpacing/>
        <w:jc w:val="center"/>
        <w:rPr>
          <w:b/>
          <w:bCs/>
          <w:sz w:val="24"/>
          <w:szCs w:val="24"/>
          <w:lang w:eastAsia="hr-HR"/>
        </w:rPr>
      </w:pPr>
      <w:bookmarkStart w:id="53" w:name="_Hlk185854031"/>
      <w:r w:rsidRPr="001447BE">
        <w:rPr>
          <w:b/>
          <w:bCs/>
          <w:sz w:val="24"/>
          <w:szCs w:val="24"/>
          <w:lang w:eastAsia="hr-HR"/>
        </w:rPr>
        <w:t>Obveza Financijske institucije na i</w:t>
      </w:r>
      <w:r w:rsidR="005F082F" w:rsidRPr="001447BE">
        <w:rPr>
          <w:b/>
          <w:bCs/>
          <w:sz w:val="24"/>
          <w:szCs w:val="24"/>
          <w:lang w:eastAsia="hr-HR"/>
        </w:rPr>
        <w:t>zvještavanje</w:t>
      </w:r>
    </w:p>
    <w:p w14:paraId="7A9AE8D6" w14:textId="72E41791" w:rsidR="005F082F" w:rsidRPr="001447BE" w:rsidRDefault="005F082F" w:rsidP="00C2673E">
      <w:pPr>
        <w:contextualSpacing/>
        <w:jc w:val="center"/>
        <w:rPr>
          <w:b/>
          <w:bCs/>
          <w:sz w:val="24"/>
          <w:szCs w:val="24"/>
          <w:lang w:eastAsia="hr-HR"/>
        </w:rPr>
      </w:pPr>
      <w:bookmarkStart w:id="54" w:name="_Hlk185854005"/>
      <w:bookmarkEnd w:id="53"/>
      <w:r w:rsidRPr="001447BE">
        <w:rPr>
          <w:b/>
          <w:bCs/>
          <w:sz w:val="24"/>
          <w:szCs w:val="24"/>
          <w:lang w:eastAsia="hr-HR"/>
        </w:rPr>
        <w:t xml:space="preserve">Članak </w:t>
      </w:r>
      <w:r w:rsidR="006648D3" w:rsidRPr="00B95BE1">
        <w:rPr>
          <w:b/>
          <w:bCs/>
          <w:sz w:val="24"/>
          <w:szCs w:val="24"/>
          <w:highlight w:val="yellow"/>
          <w:lang w:eastAsia="hr-HR"/>
        </w:rPr>
        <w:t>2</w:t>
      </w:r>
      <w:r w:rsidR="002C188C">
        <w:rPr>
          <w:b/>
          <w:bCs/>
          <w:sz w:val="24"/>
          <w:szCs w:val="24"/>
          <w:highlight w:val="yellow"/>
          <w:lang w:eastAsia="hr-HR"/>
        </w:rPr>
        <w:t>3</w:t>
      </w:r>
      <w:r w:rsidRPr="00B95BE1">
        <w:rPr>
          <w:b/>
          <w:bCs/>
          <w:sz w:val="24"/>
          <w:szCs w:val="24"/>
          <w:highlight w:val="yellow"/>
          <w:lang w:eastAsia="hr-HR"/>
        </w:rPr>
        <w:t>.</w:t>
      </w:r>
    </w:p>
    <w:p w14:paraId="23E35DB1" w14:textId="77777777" w:rsidR="005F082F" w:rsidRPr="001447BE" w:rsidRDefault="005F082F" w:rsidP="005F082F">
      <w:pPr>
        <w:contextualSpacing/>
        <w:jc w:val="both"/>
        <w:rPr>
          <w:sz w:val="24"/>
          <w:szCs w:val="24"/>
          <w:lang w:eastAsia="hr-HR"/>
        </w:rPr>
      </w:pPr>
    </w:p>
    <w:p w14:paraId="63F97E4A" w14:textId="03FCEDC9" w:rsidR="00C2673E" w:rsidRPr="001447BE" w:rsidRDefault="005F082F" w:rsidP="00043B09">
      <w:pPr>
        <w:pStyle w:val="ListParagraph"/>
        <w:numPr>
          <w:ilvl w:val="0"/>
          <w:numId w:val="24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Financijska institucija se obvezuje putem elektroničke pošte u obliku Excel tablice, na odgovarajuću mail adresu</w:t>
      </w:r>
      <w:r w:rsidR="005C0A76" w:rsidRPr="001447BE">
        <w:rPr>
          <w:sz w:val="24"/>
          <w:szCs w:val="24"/>
          <w:lang w:eastAsia="hr-HR"/>
        </w:rPr>
        <w:t>:</w:t>
      </w:r>
      <w:r w:rsidR="00243FBC" w:rsidRPr="001447BE">
        <w:rPr>
          <w:sz w:val="24"/>
          <w:szCs w:val="24"/>
          <w:lang w:eastAsia="hr-HR"/>
        </w:rPr>
        <w:t xml:space="preserve"> </w:t>
      </w:r>
      <w:hyperlink r:id="rId9" w:history="1">
        <w:r w:rsidR="005C0A76" w:rsidRPr="001447BE">
          <w:rPr>
            <w:rStyle w:val="Hyperlink"/>
            <w:sz w:val="24"/>
            <w:szCs w:val="24"/>
            <w:lang w:eastAsia="hr-HR"/>
          </w:rPr>
          <w:t>analiza-izvjestavanje@hamagbicro.hr</w:t>
        </w:r>
      </w:hyperlink>
      <w:r w:rsidR="005C0A76" w:rsidRPr="001447BE">
        <w:rPr>
          <w:sz w:val="24"/>
          <w:szCs w:val="24"/>
          <w:lang w:eastAsia="hr-HR"/>
        </w:rPr>
        <w:t xml:space="preserve"> </w:t>
      </w:r>
      <w:r w:rsidRPr="001447BE">
        <w:rPr>
          <w:sz w:val="24"/>
          <w:szCs w:val="24"/>
          <w:lang w:eastAsia="hr-HR"/>
        </w:rPr>
        <w:t xml:space="preserve">, dostavljati HAMAG-BICRO-u </w:t>
      </w:r>
      <w:r w:rsidR="0068129A" w:rsidRPr="001447BE">
        <w:rPr>
          <w:rFonts w:eastAsia="Times New Roman"/>
          <w:sz w:val="24"/>
          <w:szCs w:val="24"/>
          <w:lang w:eastAsia="en-US"/>
        </w:rPr>
        <w:t xml:space="preserve">kvartalna (tromjesečna) izvješća </w:t>
      </w:r>
      <w:r w:rsidRPr="001447BE">
        <w:rPr>
          <w:sz w:val="24"/>
          <w:szCs w:val="24"/>
          <w:lang w:eastAsia="hr-HR"/>
        </w:rPr>
        <w:t xml:space="preserve">o stanju obveza po pojedinom kreditu odnosno o stanju kredita / glavnice kredita i urednosti otplate kredita na dan 31. ožujka, 30. lipnja, 30. rujna i 31. prosinca svake godine u roku od 15 (petnaest) dana od isteka navedenih rokova odnosno kvartala. </w:t>
      </w:r>
    </w:p>
    <w:p w14:paraId="4826CAE8" w14:textId="77777777" w:rsidR="00C2673E" w:rsidRPr="001447BE" w:rsidRDefault="00C2673E" w:rsidP="00AF72A3">
      <w:pPr>
        <w:contextualSpacing/>
        <w:jc w:val="both"/>
        <w:rPr>
          <w:sz w:val="24"/>
          <w:szCs w:val="24"/>
          <w:lang w:eastAsia="hr-HR"/>
        </w:rPr>
      </w:pPr>
    </w:p>
    <w:p w14:paraId="1BB7085D" w14:textId="56125287" w:rsidR="00173F48" w:rsidRPr="001447BE" w:rsidRDefault="005F082F" w:rsidP="00173F48">
      <w:pPr>
        <w:pStyle w:val="ListParagraph"/>
        <w:numPr>
          <w:ilvl w:val="0"/>
          <w:numId w:val="24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Obrazac kvartalnog izvješća (Excel tablica) je </w:t>
      </w:r>
      <w:r w:rsidRPr="001447BE">
        <w:rPr>
          <w:b/>
          <w:bCs/>
          <w:sz w:val="24"/>
          <w:szCs w:val="24"/>
          <w:lang w:eastAsia="hr-HR"/>
        </w:rPr>
        <w:t xml:space="preserve">Prilog </w:t>
      </w:r>
      <w:r w:rsidR="00B83F6F" w:rsidRPr="001447BE">
        <w:rPr>
          <w:b/>
          <w:bCs/>
          <w:sz w:val="24"/>
          <w:szCs w:val="24"/>
          <w:lang w:eastAsia="hr-HR"/>
        </w:rPr>
        <w:t>7</w:t>
      </w:r>
      <w:r w:rsidRPr="001447BE">
        <w:rPr>
          <w:sz w:val="24"/>
          <w:szCs w:val="24"/>
          <w:lang w:eastAsia="hr-HR"/>
        </w:rPr>
        <w:t xml:space="preserve"> ovog Sporazuma.</w:t>
      </w:r>
    </w:p>
    <w:p w14:paraId="57C89FCA" w14:textId="77777777" w:rsidR="00173F48" w:rsidRPr="001447BE" w:rsidRDefault="00173F48" w:rsidP="00173F48">
      <w:pPr>
        <w:pStyle w:val="ListParagraph"/>
        <w:rPr>
          <w:rFonts w:eastAsia="Calibri"/>
          <w:sz w:val="24"/>
          <w:szCs w:val="22"/>
          <w:lang w:eastAsia="en-US"/>
        </w:rPr>
      </w:pPr>
    </w:p>
    <w:p w14:paraId="51D2927B" w14:textId="7B492C19" w:rsidR="0068129A" w:rsidRPr="001447BE" w:rsidRDefault="0068129A" w:rsidP="00173F48">
      <w:pPr>
        <w:pStyle w:val="ListParagraph"/>
        <w:numPr>
          <w:ilvl w:val="0"/>
          <w:numId w:val="24"/>
        </w:numPr>
        <w:jc w:val="both"/>
        <w:rPr>
          <w:sz w:val="24"/>
          <w:szCs w:val="24"/>
          <w:lang w:eastAsia="hr-HR"/>
        </w:rPr>
      </w:pPr>
      <w:r w:rsidRPr="001447BE">
        <w:rPr>
          <w:rFonts w:eastAsia="Calibri"/>
          <w:sz w:val="24"/>
          <w:szCs w:val="22"/>
          <w:lang w:eastAsia="en-US"/>
        </w:rPr>
        <w:t xml:space="preserve">Financijska institucija se obvezuje HAMAG-BICRO-u, na upit, dostavljati </w:t>
      </w:r>
      <w:r w:rsidRPr="001447BE">
        <w:rPr>
          <w:rFonts w:eastAsia="Calibri"/>
          <w:i/>
          <w:iCs/>
          <w:sz w:val="24"/>
          <w:szCs w:val="22"/>
          <w:lang w:eastAsia="en-US"/>
        </w:rPr>
        <w:t xml:space="preserve">ad </w:t>
      </w:r>
      <w:proofErr w:type="spellStart"/>
      <w:r w:rsidRPr="001447BE">
        <w:rPr>
          <w:rFonts w:eastAsia="Calibri"/>
          <w:i/>
          <w:iCs/>
          <w:sz w:val="24"/>
          <w:szCs w:val="22"/>
          <w:lang w:eastAsia="en-US"/>
        </w:rPr>
        <w:t>hoc</w:t>
      </w:r>
      <w:proofErr w:type="spellEnd"/>
      <w:r w:rsidRPr="001447BE">
        <w:rPr>
          <w:rFonts w:eastAsia="Calibri"/>
          <w:sz w:val="24"/>
          <w:szCs w:val="22"/>
          <w:lang w:eastAsia="en-US"/>
        </w:rPr>
        <w:t xml:space="preserve"> Izvješća u najkraćem roku, a najkasnije u roku 15</w:t>
      </w:r>
      <w:r w:rsidR="00011B58" w:rsidRPr="001447BE">
        <w:rPr>
          <w:rFonts w:eastAsia="Calibri"/>
          <w:sz w:val="24"/>
          <w:szCs w:val="22"/>
          <w:lang w:eastAsia="en-US"/>
        </w:rPr>
        <w:t xml:space="preserve"> (petnaest)</w:t>
      </w:r>
      <w:r w:rsidRPr="001447BE">
        <w:rPr>
          <w:rFonts w:eastAsia="Calibri"/>
          <w:sz w:val="24"/>
          <w:szCs w:val="22"/>
          <w:lang w:eastAsia="en-US"/>
        </w:rPr>
        <w:t xml:space="preserve"> radnih dana.</w:t>
      </w:r>
    </w:p>
    <w:bookmarkEnd w:id="54"/>
    <w:p w14:paraId="3AB52B77" w14:textId="77777777" w:rsidR="000B7E13" w:rsidRPr="001447BE" w:rsidRDefault="000B7E13" w:rsidP="001A0D60">
      <w:pPr>
        <w:pStyle w:val="DefaultText1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470B" w14:textId="77777777" w:rsidR="009D5EDF" w:rsidRPr="001447BE" w:rsidRDefault="009D5EDF" w:rsidP="001A0D60">
      <w:pPr>
        <w:pStyle w:val="DefaultText1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F210A" w14:textId="4EDD10D8" w:rsidR="00F97B0C" w:rsidRPr="001447BE" w:rsidRDefault="00F97B0C" w:rsidP="006E39D7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Obveza </w:t>
      </w:r>
      <w:r w:rsidR="00155CBD"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Financijske institucije </w:t>
      </w: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na savjesno postupanje </w:t>
      </w:r>
    </w:p>
    <w:p w14:paraId="4BF36036" w14:textId="6943B92B" w:rsidR="00F97B0C" w:rsidRPr="001447BE" w:rsidRDefault="00F97B0C" w:rsidP="006D5B93">
      <w:pPr>
        <w:pStyle w:val="Default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B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648D3" w:rsidRPr="00B95BE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2C18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B95BE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52BEE0D1" w14:textId="77777777" w:rsidR="00F97B0C" w:rsidRPr="001447BE" w:rsidRDefault="00F97B0C" w:rsidP="006D5B93">
      <w:pPr>
        <w:pStyle w:val="DefaultText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BF82E54" w14:textId="65D8A46E" w:rsidR="00F97B0C" w:rsidRPr="001447BE" w:rsidRDefault="00320F74" w:rsidP="00043B09">
      <w:pPr>
        <w:pStyle w:val="DefaultText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55" w:name="_Hlk185854283"/>
      <w:r w:rsidRPr="001447BE">
        <w:rPr>
          <w:rFonts w:ascii="Times New Roman" w:hAnsi="Times New Roman" w:cs="Times New Roman"/>
          <w:sz w:val="24"/>
          <w:szCs w:val="24"/>
        </w:rPr>
        <w:t>Financijska institucija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se obvezuje da će se pri odobrenju, upravljanju i isplati kredita za koj</w:t>
      </w:r>
      <w:r w:rsidR="00E21CC6" w:rsidRPr="001447BE">
        <w:rPr>
          <w:rFonts w:ascii="Times New Roman" w:hAnsi="Times New Roman" w:cs="Times New Roman"/>
          <w:sz w:val="24"/>
          <w:szCs w:val="24"/>
        </w:rPr>
        <w:t>e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</w:t>
      </w:r>
      <w:r w:rsidR="003957BA" w:rsidRPr="001447BE">
        <w:rPr>
          <w:rFonts w:ascii="Times New Roman" w:hAnsi="Times New Roman" w:cs="Times New Roman"/>
          <w:sz w:val="24"/>
          <w:szCs w:val="24"/>
        </w:rPr>
        <w:t>HAMAG-BICRO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 jamči, držati svojih uobičajenih pravila poslovanja te </w:t>
      </w:r>
      <w:r w:rsidR="00F97B0C" w:rsidRPr="001447BE">
        <w:rPr>
          <w:rFonts w:ascii="Times New Roman" w:hAnsi="Times New Roman" w:cs="Times New Roman"/>
          <w:sz w:val="24"/>
          <w:szCs w:val="24"/>
          <w:lang w:eastAsia="hr-HR"/>
        </w:rPr>
        <w:t>postupati savjesno i u skladu s pravilima struke.</w:t>
      </w:r>
    </w:p>
    <w:p w14:paraId="45C848FD" w14:textId="77777777" w:rsidR="001C3113" w:rsidRPr="001447BE" w:rsidRDefault="001C3113" w:rsidP="001C3113">
      <w:pPr>
        <w:pStyle w:val="DefaultText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B15F49A" w14:textId="783C04F7" w:rsidR="00F97B0C" w:rsidRPr="001447BE" w:rsidRDefault="00320F74" w:rsidP="00043B09">
      <w:pPr>
        <w:pStyle w:val="DefaultText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EBA">
        <w:rPr>
          <w:rFonts w:ascii="Times New Roman" w:hAnsi="Times New Roman" w:cs="Times New Roman"/>
          <w:sz w:val="24"/>
          <w:szCs w:val="24"/>
          <w:highlight w:val="yellow"/>
        </w:rPr>
        <w:t>Financijska institucija</w:t>
      </w:r>
      <w:r w:rsidR="00F97B0C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 će izvješ</w:t>
      </w:r>
      <w:r w:rsidR="00011B58" w:rsidRPr="00F95EBA">
        <w:rPr>
          <w:rFonts w:ascii="Times New Roman" w:hAnsi="Times New Roman" w:cs="Times New Roman"/>
          <w:sz w:val="24"/>
          <w:szCs w:val="24"/>
          <w:highlight w:val="yellow"/>
        </w:rPr>
        <w:t>tavati</w:t>
      </w:r>
      <w:r w:rsidR="00F97B0C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957BA" w:rsidRPr="00F95EBA">
        <w:rPr>
          <w:rFonts w:ascii="Times New Roman" w:hAnsi="Times New Roman" w:cs="Times New Roman"/>
          <w:sz w:val="24"/>
          <w:szCs w:val="24"/>
          <w:highlight w:val="yellow"/>
        </w:rPr>
        <w:t>HAMAG-BICRO</w:t>
      </w:r>
      <w:r w:rsidR="00F97B0C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601A7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o događajima koji bi mogli utjecati na urednost otplate kredita, odmah po saznanju istih </w:t>
      </w:r>
      <w:r w:rsidR="00363E26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kao </w:t>
      </w:r>
      <w:r w:rsidR="00F601A7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i </w:t>
      </w:r>
      <w:r w:rsidR="00F97B0C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o novonastalim okolnostima u zajedničkom kreditno-jamstvenom odnosu u roku od </w:t>
      </w:r>
      <w:r w:rsidR="00B160B7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10 (deset) radnih </w:t>
      </w:r>
      <w:r w:rsidR="00F97B0C" w:rsidRPr="00F95EBA">
        <w:rPr>
          <w:rFonts w:ascii="Times New Roman" w:hAnsi="Times New Roman" w:cs="Times New Roman"/>
          <w:sz w:val="24"/>
          <w:szCs w:val="24"/>
          <w:highlight w:val="yellow"/>
        </w:rPr>
        <w:t>dana od dana</w:t>
      </w:r>
      <w:r w:rsidR="00B160B7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97B0C" w:rsidRPr="00F95EBA">
        <w:rPr>
          <w:rFonts w:ascii="Times New Roman" w:hAnsi="Times New Roman" w:cs="Times New Roman"/>
          <w:sz w:val="24"/>
          <w:szCs w:val="24"/>
          <w:highlight w:val="yellow"/>
        </w:rPr>
        <w:t>saznanj</w:t>
      </w:r>
      <w:r w:rsidR="007134F6" w:rsidRPr="00F95EBA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F97B0C" w:rsidRPr="00F95EBA">
        <w:rPr>
          <w:rFonts w:ascii="Times New Roman" w:hAnsi="Times New Roman" w:cs="Times New Roman"/>
          <w:sz w:val="24"/>
          <w:szCs w:val="24"/>
          <w:highlight w:val="yellow"/>
        </w:rPr>
        <w:t xml:space="preserve"> o istima</w:t>
      </w:r>
      <w:r w:rsidR="00F97B0C" w:rsidRPr="001447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40D76" w14:textId="77777777" w:rsidR="001C3113" w:rsidRPr="001447BE" w:rsidRDefault="001C3113" w:rsidP="001C3113">
      <w:pPr>
        <w:pStyle w:val="DefaultText1"/>
        <w:jc w:val="both"/>
        <w:rPr>
          <w:rFonts w:ascii="Times New Roman" w:hAnsi="Times New Roman" w:cs="Times New Roman"/>
          <w:sz w:val="24"/>
          <w:szCs w:val="24"/>
        </w:rPr>
      </w:pPr>
    </w:p>
    <w:p w14:paraId="5E00B8F2" w14:textId="77777777" w:rsidR="00DD274C" w:rsidRDefault="001C3113" w:rsidP="00DD274C">
      <w:pPr>
        <w:pStyle w:val="DefaultText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7BE">
        <w:rPr>
          <w:rFonts w:ascii="Times New Roman" w:hAnsi="Times New Roman" w:cs="Times New Roman"/>
          <w:sz w:val="24"/>
          <w:szCs w:val="24"/>
        </w:rPr>
        <w:t>Financijska institucija se osobito obvezuje postupati na način koji osigurava izbjegavanje eventualnog sukoba interesa u skladu s relevantnim propisima i dobrim poslovnim običajima.</w:t>
      </w:r>
      <w:bookmarkStart w:id="56" w:name="_Hlk212209187"/>
    </w:p>
    <w:p w14:paraId="595B3D9B" w14:textId="77777777" w:rsidR="00DD274C" w:rsidRPr="00B30F75" w:rsidRDefault="00DD274C" w:rsidP="00DD274C">
      <w:pPr>
        <w:pStyle w:val="ListParagraph"/>
        <w:rPr>
          <w:sz w:val="24"/>
          <w:szCs w:val="24"/>
          <w:highlight w:val="yellow"/>
        </w:rPr>
      </w:pPr>
    </w:p>
    <w:p w14:paraId="24510F53" w14:textId="77777777" w:rsidR="00DD274C" w:rsidRPr="00B30F75" w:rsidRDefault="00363E26" w:rsidP="00DD274C">
      <w:pPr>
        <w:pStyle w:val="DefaultText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0F75">
        <w:rPr>
          <w:rFonts w:ascii="Times New Roman" w:hAnsi="Times New Roman" w:cs="Times New Roman"/>
          <w:sz w:val="24"/>
          <w:szCs w:val="24"/>
          <w:highlight w:val="yellow"/>
        </w:rPr>
        <w:t>Financijska institucija obvezuje se da ako utvrdi postojanje povreda ili neizvršenih obveza Krajnjeg primatelja, o tome obavijesti Krajnjeg primatelja, a ako se za to ispune uvjeti, i raskine Ugovor o kreditu s Krajnjim primateljem te započne postupak povrata sredstava</w:t>
      </w:r>
      <w:bookmarkEnd w:id="56"/>
      <w:r w:rsidRPr="00B30F7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54C5AB15" w14:textId="77777777" w:rsidR="00DD274C" w:rsidRDefault="00DD274C" w:rsidP="00DD274C">
      <w:pPr>
        <w:pStyle w:val="ListParagraph"/>
        <w:rPr>
          <w:sz w:val="24"/>
          <w:szCs w:val="24"/>
        </w:rPr>
      </w:pPr>
    </w:p>
    <w:p w14:paraId="3CDAF3FD" w14:textId="1B22E251" w:rsidR="001C3113" w:rsidRPr="00DD274C" w:rsidRDefault="001C3113" w:rsidP="00DD274C">
      <w:pPr>
        <w:pStyle w:val="DefaultText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74C">
        <w:rPr>
          <w:rFonts w:ascii="Times New Roman" w:hAnsi="Times New Roman" w:cs="Times New Roman"/>
          <w:sz w:val="24"/>
          <w:szCs w:val="24"/>
        </w:rPr>
        <w:t>Po otplati iznosa kredita u cijelosti odnosno zatvaranja kredita, Financijska institucija obvezna je dostaviti predmetno jamstvo u izvorniku HAMAG-BICRO-u u roku od 15 (petnaest) radnih dana od dana otplate uz dopis u kojem obavještava HAMAG-BICRO da je kredit za koji je HAMAG-BICRO izdao jamstvo otplaćen u cijelosti odnosno da je u cijelosti zatvorena tražbina Financijske institucije. Temeljem navedenog HAMAG-BICRO će izvršiti povrat instrumenata osiguranja Krajnjem primatelju koji su uzeti temeljem Ugovora o jamstvu.</w:t>
      </w:r>
    </w:p>
    <w:bookmarkEnd w:id="55"/>
    <w:p w14:paraId="45B7B76A" w14:textId="2EFA003C" w:rsidR="001D2443" w:rsidRPr="001447BE" w:rsidRDefault="001D2443" w:rsidP="0067623B">
      <w:pPr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38835ACF" w14:textId="77777777" w:rsidR="00AE364D" w:rsidRPr="001447BE" w:rsidRDefault="00AE364D" w:rsidP="00350663">
      <w:pPr>
        <w:autoSpaceDE/>
        <w:autoSpaceDN/>
        <w:adjustRightInd/>
        <w:rPr>
          <w:b/>
          <w:bCs/>
          <w:sz w:val="24"/>
          <w:szCs w:val="24"/>
          <w:lang w:eastAsia="hr-HR"/>
        </w:rPr>
      </w:pPr>
    </w:p>
    <w:p w14:paraId="1D3901D4" w14:textId="77777777" w:rsidR="00AE364D" w:rsidRPr="001447BE" w:rsidRDefault="00AE364D" w:rsidP="00AE364D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>Povjerljivi podaci i poslovna tajna</w:t>
      </w:r>
    </w:p>
    <w:p w14:paraId="2F07F590" w14:textId="5E87CE41" w:rsidR="00AE364D" w:rsidRPr="001447BE" w:rsidRDefault="00AE364D" w:rsidP="00AE364D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0C2719" w:rsidRPr="00B95BE1">
        <w:rPr>
          <w:b/>
          <w:bCs/>
          <w:sz w:val="24"/>
          <w:szCs w:val="24"/>
          <w:highlight w:val="yellow"/>
        </w:rPr>
        <w:t>2</w:t>
      </w:r>
      <w:r w:rsidR="002C188C">
        <w:rPr>
          <w:b/>
          <w:bCs/>
          <w:sz w:val="24"/>
          <w:szCs w:val="24"/>
          <w:highlight w:val="yellow"/>
        </w:rPr>
        <w:t>5</w:t>
      </w:r>
      <w:r w:rsidRPr="00B95BE1">
        <w:rPr>
          <w:b/>
          <w:bCs/>
          <w:sz w:val="24"/>
          <w:szCs w:val="24"/>
          <w:highlight w:val="yellow"/>
        </w:rPr>
        <w:t>.</w:t>
      </w:r>
    </w:p>
    <w:p w14:paraId="5F645D18" w14:textId="77777777" w:rsidR="00AE364D" w:rsidRPr="001447BE" w:rsidRDefault="00AE364D" w:rsidP="00AE364D">
      <w:pPr>
        <w:pStyle w:val="BodyText"/>
        <w:rPr>
          <w:lang w:eastAsia="hr-HR"/>
        </w:rPr>
      </w:pPr>
    </w:p>
    <w:p w14:paraId="28543C02" w14:textId="77777777" w:rsidR="00AE364D" w:rsidRPr="001447BE" w:rsidRDefault="00AE364D" w:rsidP="00AE364D">
      <w:pPr>
        <w:pStyle w:val="BodyText"/>
        <w:numPr>
          <w:ilvl w:val="0"/>
          <w:numId w:val="30"/>
        </w:numPr>
        <w:rPr>
          <w:lang w:eastAsia="hr-HR"/>
        </w:rPr>
      </w:pPr>
      <w:bookmarkStart w:id="57" w:name="_Hlk185844538"/>
      <w:r w:rsidRPr="001447BE">
        <w:rPr>
          <w:lang w:eastAsia="hr-HR"/>
        </w:rPr>
        <w:t xml:space="preserve">Strane ovog Sporazuma suglasne su da se podaci evidentirani i prikupljeni tijekom poslovne suradnje koja se zasniva na ovom Sporazumu smatraju poslovnom tajnom te da se isti ne smiju priopćavati i/ili dostavljati trećim osobama, izuzev nadležnim državnim tijelima, ovlaštenim tijelima i Krajnjem primatelju čije je pravo na pristup takvim podacima zasnovano na zakonu. </w:t>
      </w:r>
    </w:p>
    <w:p w14:paraId="772DF853" w14:textId="77777777" w:rsidR="00350663" w:rsidRPr="001447BE" w:rsidRDefault="00350663" w:rsidP="00350663">
      <w:pPr>
        <w:pStyle w:val="BodyText"/>
        <w:ind w:left="720"/>
        <w:rPr>
          <w:lang w:eastAsia="hr-HR"/>
        </w:rPr>
      </w:pPr>
    </w:p>
    <w:p w14:paraId="00475E80" w14:textId="34986844" w:rsidR="00AE364D" w:rsidRPr="001447BE" w:rsidRDefault="00AE364D" w:rsidP="00AE364D">
      <w:pPr>
        <w:numPr>
          <w:ilvl w:val="0"/>
          <w:numId w:val="30"/>
        </w:numPr>
        <w:spacing w:line="276" w:lineRule="auto"/>
        <w:contextualSpacing/>
        <w:jc w:val="both"/>
        <w:rPr>
          <w:sz w:val="24"/>
        </w:rPr>
      </w:pPr>
      <w:r w:rsidRPr="001447BE">
        <w:rPr>
          <w:sz w:val="24"/>
        </w:rPr>
        <w:t>Strane su suglasne i obvezuju se da prikupljeni podaci moraju biti dostupni nadležnim državnim tijelima i Krajnjem primatelju čije je pravo na pristup takovim podacima zasnovano na zakonu, te u najvećem dopuštenom zakonskom opsegu tijelima EU koja imaju pravo provedbe nadzora, kontrole i revizije ispravnog korištenja sredstava Europske zajednice (Europskom revizorskom sudu, Europskoj Komisiji i posrednicima Europske Komisije, uključujući Europski ured za borbu protiv prijevara (OLAF)</w:t>
      </w:r>
      <w:r w:rsidR="00350663" w:rsidRPr="001447BE">
        <w:rPr>
          <w:sz w:val="24"/>
        </w:rPr>
        <w:t xml:space="preserve">, </w:t>
      </w:r>
      <w:bookmarkStart w:id="58" w:name="_Hlk204346570"/>
      <w:r w:rsidR="005A26AF" w:rsidRPr="001447BE">
        <w:rPr>
          <w:sz w:val="24"/>
        </w:rPr>
        <w:t>Europskog javnog tužitelja (</w:t>
      </w:r>
      <w:r w:rsidR="00350663" w:rsidRPr="001447BE">
        <w:rPr>
          <w:sz w:val="24"/>
        </w:rPr>
        <w:t>EPPO-u</w:t>
      </w:r>
      <w:r w:rsidRPr="001447BE">
        <w:rPr>
          <w:sz w:val="24"/>
        </w:rPr>
        <w:t>)</w:t>
      </w:r>
      <w:bookmarkEnd w:id="58"/>
      <w:r w:rsidRPr="001447BE">
        <w:rPr>
          <w:sz w:val="24"/>
        </w:rPr>
        <w:t xml:space="preserve">. </w:t>
      </w:r>
      <w:bookmarkEnd w:id="57"/>
    </w:p>
    <w:p w14:paraId="3A3483A9" w14:textId="77777777" w:rsidR="00AE364D" w:rsidRPr="001447BE" w:rsidRDefault="00AE364D" w:rsidP="00AE364D">
      <w:pPr>
        <w:pStyle w:val="BodyText"/>
        <w:rPr>
          <w:lang w:eastAsia="hr-HR"/>
        </w:rPr>
      </w:pPr>
    </w:p>
    <w:p w14:paraId="0BABBC38" w14:textId="07F00D92" w:rsidR="00AE364D" w:rsidRPr="001447BE" w:rsidRDefault="00AE364D" w:rsidP="00AE364D">
      <w:pPr>
        <w:pStyle w:val="BodyText"/>
        <w:numPr>
          <w:ilvl w:val="0"/>
          <w:numId w:val="30"/>
        </w:numPr>
        <w:rPr>
          <w:lang w:eastAsia="hr-HR"/>
        </w:rPr>
      </w:pPr>
      <w:r w:rsidRPr="001447BE">
        <w:rPr>
          <w:lang w:eastAsia="hr-HR"/>
        </w:rPr>
        <w:t>Financijska institucija će prilikom obrade zahtjeva za kredit ishoditi pisanu suglasnost</w:t>
      </w:r>
      <w:r w:rsidR="00350663" w:rsidRPr="001447BE">
        <w:rPr>
          <w:lang w:eastAsia="hr-HR"/>
        </w:rPr>
        <w:t>/privolu</w:t>
      </w:r>
      <w:r w:rsidRPr="001447BE">
        <w:rPr>
          <w:lang w:eastAsia="hr-HR"/>
        </w:rPr>
        <w:t xml:space="preserve"> Krajnjeg primatelja za obradu i dostavu podataka u predmetnom kreditno-jamstvenom odnosu </w:t>
      </w:r>
      <w:bookmarkStart w:id="59" w:name="_Hlk185844426"/>
      <w:r w:rsidRPr="001447BE">
        <w:rPr>
          <w:lang w:eastAsia="hr-HR"/>
        </w:rPr>
        <w:t>sukladno važećoj regulativi</w:t>
      </w:r>
      <w:bookmarkEnd w:id="59"/>
      <w:r w:rsidR="00350663" w:rsidRPr="001447BE">
        <w:rPr>
          <w:lang w:eastAsia="hr-HR"/>
        </w:rPr>
        <w:t xml:space="preserve"> </w:t>
      </w:r>
      <w:r w:rsidR="00350663" w:rsidRPr="001447BE">
        <w:t>odnosno podataka koji su potrebni za ispunjenje obveza preuzetih ovim Sporazumom</w:t>
      </w:r>
      <w:r w:rsidRPr="001447BE">
        <w:rPr>
          <w:lang w:eastAsia="hr-HR"/>
        </w:rPr>
        <w:t xml:space="preserve">. </w:t>
      </w:r>
    </w:p>
    <w:p w14:paraId="5660714E" w14:textId="77777777" w:rsidR="00AE364D" w:rsidRPr="001447BE" w:rsidRDefault="00AE364D" w:rsidP="00AE364D">
      <w:pPr>
        <w:pStyle w:val="ListParagraph"/>
        <w:rPr>
          <w:lang w:eastAsia="hr-HR"/>
        </w:rPr>
      </w:pPr>
    </w:p>
    <w:p w14:paraId="1E52825D" w14:textId="1DF9CF19" w:rsidR="00350663" w:rsidRPr="001447BE" w:rsidRDefault="00AE364D" w:rsidP="00405EA8">
      <w:pPr>
        <w:pStyle w:val="BodyText"/>
        <w:numPr>
          <w:ilvl w:val="0"/>
          <w:numId w:val="30"/>
        </w:numPr>
        <w:rPr>
          <w:lang w:eastAsia="hr-HR"/>
        </w:rPr>
      </w:pPr>
      <w:bookmarkStart w:id="60" w:name="_Hlk185844444"/>
      <w:r w:rsidRPr="001447BE">
        <w:rPr>
          <w:lang w:eastAsia="hr-HR"/>
        </w:rPr>
        <w:t>Strane ovog Sporazuma suglasno utvrđuju da se za potrebe ispunjenja obveza iz ovog Sporazuma u pogledu obrade osobnih podataka Krajnjih primatelja smatraju odvojenim voditeljima obrade te se obvezuju provoditi obradu osobnih podataka u skladu sa propisima koji reguliraju zaštitu osobnih podataka (Uredba (EU) 2016/679 Europskog parlamenta i vijeća o zaštiti pojedinaca u vezi s obradom osobnih podataka i o slobodnom kretanju takvih podataka te o stavljanju izvan snage Direktive 95/46/EZ (Opća uredba o zaštiti podataka).</w:t>
      </w:r>
    </w:p>
    <w:p w14:paraId="0C0DD634" w14:textId="77777777" w:rsidR="00350663" w:rsidRPr="001447BE" w:rsidRDefault="00350663" w:rsidP="00350663">
      <w:pPr>
        <w:pStyle w:val="BodyText"/>
        <w:ind w:left="720"/>
        <w:rPr>
          <w:lang w:eastAsia="hr-HR"/>
        </w:rPr>
      </w:pPr>
    </w:p>
    <w:bookmarkEnd w:id="60"/>
    <w:p w14:paraId="787DA275" w14:textId="77777777" w:rsidR="003965FA" w:rsidRPr="001447BE" w:rsidRDefault="003965FA" w:rsidP="003965FA">
      <w:pPr>
        <w:pStyle w:val="BodyText"/>
        <w:numPr>
          <w:ilvl w:val="0"/>
          <w:numId w:val="30"/>
        </w:numPr>
        <w:rPr>
          <w:lang w:eastAsia="hr-HR"/>
        </w:rPr>
      </w:pPr>
      <w:r w:rsidRPr="001447BE">
        <w:rPr>
          <w:lang w:eastAsia="hr-HR"/>
        </w:rPr>
        <w:t>Strane ovog Sporazuma su suglasne da se razmjena podataka unutar grupe kojoj pripada Financijska institucija ne smatra poslovnom tajnom.</w:t>
      </w:r>
    </w:p>
    <w:p w14:paraId="02825EA6" w14:textId="77777777" w:rsidR="00610E69" w:rsidRPr="001447BE" w:rsidRDefault="00610E69" w:rsidP="00350663">
      <w:pPr>
        <w:autoSpaceDE/>
        <w:autoSpaceDN/>
        <w:adjustRightInd/>
        <w:rPr>
          <w:b/>
          <w:bCs/>
          <w:sz w:val="24"/>
          <w:szCs w:val="24"/>
          <w:lang w:eastAsia="hr-HR"/>
        </w:rPr>
      </w:pPr>
    </w:p>
    <w:p w14:paraId="3B9E08D6" w14:textId="77777777" w:rsidR="00AE364D" w:rsidRPr="001447BE" w:rsidRDefault="00AE364D" w:rsidP="00C2673E">
      <w:pPr>
        <w:autoSpaceDE/>
        <w:autoSpaceDN/>
        <w:adjustRightInd/>
        <w:jc w:val="center"/>
        <w:rPr>
          <w:b/>
          <w:bCs/>
          <w:sz w:val="24"/>
          <w:szCs w:val="24"/>
          <w:lang w:eastAsia="hr-HR"/>
        </w:rPr>
      </w:pPr>
    </w:p>
    <w:p w14:paraId="5945EFD6" w14:textId="2C7C0C8B" w:rsidR="001D2443" w:rsidRPr="001447BE" w:rsidRDefault="001D2443" w:rsidP="00C2673E">
      <w:pPr>
        <w:autoSpaceDE/>
        <w:autoSpaceDN/>
        <w:adjustRightInd/>
        <w:jc w:val="center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>Revizijski trag i evaluacija Upravljačkog tijela</w:t>
      </w:r>
    </w:p>
    <w:p w14:paraId="3C46C67B" w14:textId="08EBD903" w:rsidR="001D2443" w:rsidRPr="001447BE" w:rsidRDefault="001D2443" w:rsidP="00C2673E">
      <w:pPr>
        <w:autoSpaceDE/>
        <w:autoSpaceDN/>
        <w:adjustRightInd/>
        <w:jc w:val="center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 xml:space="preserve">Članak </w:t>
      </w:r>
      <w:r w:rsidR="005A26AF" w:rsidRPr="00B95BE1">
        <w:rPr>
          <w:b/>
          <w:bCs/>
          <w:sz w:val="24"/>
          <w:szCs w:val="24"/>
          <w:highlight w:val="yellow"/>
          <w:lang w:eastAsia="hr-HR"/>
        </w:rPr>
        <w:t>2</w:t>
      </w:r>
      <w:r w:rsidR="002C188C">
        <w:rPr>
          <w:b/>
          <w:bCs/>
          <w:sz w:val="24"/>
          <w:szCs w:val="24"/>
          <w:highlight w:val="yellow"/>
          <w:lang w:eastAsia="hr-HR"/>
        </w:rPr>
        <w:t>6</w:t>
      </w:r>
      <w:r w:rsidRPr="00B95BE1">
        <w:rPr>
          <w:b/>
          <w:bCs/>
          <w:sz w:val="24"/>
          <w:szCs w:val="24"/>
          <w:highlight w:val="yellow"/>
          <w:lang w:eastAsia="hr-HR"/>
        </w:rPr>
        <w:t>.</w:t>
      </w:r>
    </w:p>
    <w:p w14:paraId="023934E1" w14:textId="77777777" w:rsidR="001D2443" w:rsidRPr="001447BE" w:rsidRDefault="001D2443" w:rsidP="001D2443">
      <w:pPr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3F25AC41" w14:textId="763704B9" w:rsidR="00527638" w:rsidRPr="00527638" w:rsidRDefault="001D2443" w:rsidP="00527638">
      <w:pPr>
        <w:pStyle w:val="ListParagraph"/>
        <w:numPr>
          <w:ilvl w:val="0"/>
          <w:numId w:val="27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Strane suglasno utvrđuju da je kontakt u HAMAG-BICRO-u za potrebe revizije </w:t>
      </w:r>
      <w:r w:rsidRPr="001447BE">
        <w:rPr>
          <w:i/>
          <w:iCs/>
          <w:sz w:val="24"/>
          <w:szCs w:val="24"/>
          <w:lang w:eastAsia="hr-HR"/>
        </w:rPr>
        <w:t>Služba za kontrolu kvalitete i strateško upravljanje</w:t>
      </w:r>
      <w:r w:rsidRPr="001447BE">
        <w:rPr>
          <w:sz w:val="24"/>
          <w:szCs w:val="24"/>
          <w:lang w:eastAsia="hr-HR"/>
        </w:rPr>
        <w:t>.</w:t>
      </w:r>
    </w:p>
    <w:p w14:paraId="65FD1DCF" w14:textId="77777777" w:rsidR="00527638" w:rsidRDefault="00527638" w:rsidP="00527638">
      <w:pPr>
        <w:autoSpaceDE/>
        <w:autoSpaceDN/>
        <w:adjustRightInd/>
        <w:ind w:left="709"/>
        <w:jc w:val="both"/>
        <w:rPr>
          <w:sz w:val="24"/>
          <w:szCs w:val="24"/>
          <w:highlight w:val="yellow"/>
          <w:lang w:eastAsia="hr-HR"/>
        </w:rPr>
      </w:pPr>
    </w:p>
    <w:p w14:paraId="503C4048" w14:textId="1E2E0185" w:rsidR="00527638" w:rsidRPr="00527638" w:rsidRDefault="00527638" w:rsidP="00527638">
      <w:pPr>
        <w:autoSpaceDE/>
        <w:autoSpaceDN/>
        <w:adjustRightInd/>
        <w:ind w:left="709"/>
        <w:jc w:val="both"/>
        <w:rPr>
          <w:sz w:val="24"/>
          <w:szCs w:val="24"/>
          <w:highlight w:val="yellow"/>
          <w:lang w:eastAsia="hr-HR"/>
        </w:rPr>
      </w:pPr>
      <w:r w:rsidRPr="00527638">
        <w:rPr>
          <w:sz w:val="24"/>
          <w:szCs w:val="24"/>
          <w:highlight w:val="yellow"/>
          <w:lang w:eastAsia="hr-HR"/>
        </w:rPr>
        <w:t>Strane suglasno utvrđuju da je Financijska institucija obvezna imenovati osobu za kontakt za potrebe revizije i obavijestiti HAMAG-BICRO o njoj, kao i o kasnijim promjenama kontakta.</w:t>
      </w:r>
    </w:p>
    <w:p w14:paraId="23EE307F" w14:textId="327AF9F3" w:rsidR="001D2443" w:rsidRDefault="00527638" w:rsidP="00527638">
      <w:pPr>
        <w:autoSpaceDE/>
        <w:autoSpaceDN/>
        <w:adjustRightInd/>
        <w:ind w:left="709"/>
        <w:jc w:val="both"/>
        <w:rPr>
          <w:sz w:val="24"/>
          <w:szCs w:val="24"/>
          <w:lang w:eastAsia="hr-HR"/>
        </w:rPr>
      </w:pPr>
      <w:r w:rsidRPr="00527638">
        <w:rPr>
          <w:sz w:val="24"/>
          <w:szCs w:val="24"/>
          <w:highlight w:val="yellow"/>
          <w:lang w:eastAsia="hr-HR"/>
        </w:rPr>
        <w:t>Strane suglasno utvrđuju da je kontakt u Financijskog instituciji za potrebe revizije________________________.</w:t>
      </w:r>
    </w:p>
    <w:p w14:paraId="3F5ED0C5" w14:textId="77777777" w:rsidR="00527638" w:rsidRPr="001447BE" w:rsidRDefault="00527638" w:rsidP="001D2443">
      <w:pPr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03C72EC3" w14:textId="3071EE92" w:rsidR="001D2443" w:rsidRPr="001447BE" w:rsidRDefault="001D2443" w:rsidP="00043B09">
      <w:pPr>
        <w:pStyle w:val="ListParagraph"/>
        <w:numPr>
          <w:ilvl w:val="0"/>
          <w:numId w:val="27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Financijska institucija obvezna je čuvati sve podatke i dokumentaciju vezano uz </w:t>
      </w:r>
      <w:r w:rsidR="001E4BC6" w:rsidRPr="001447BE">
        <w:rPr>
          <w:sz w:val="24"/>
          <w:szCs w:val="24"/>
          <w:lang w:eastAsia="hr-HR"/>
        </w:rPr>
        <w:t xml:space="preserve">Kredit odnosno </w:t>
      </w:r>
      <w:r w:rsidRPr="001447BE">
        <w:rPr>
          <w:sz w:val="24"/>
          <w:szCs w:val="24"/>
          <w:lang w:eastAsia="hr-HR"/>
        </w:rPr>
        <w:t>projekt i financiranje istog u skladu sa zahtjevima o reviziji i revizorskom tragu</w:t>
      </w:r>
      <w:r w:rsidR="00FC6882" w:rsidRPr="001447BE">
        <w:rPr>
          <w:sz w:val="24"/>
          <w:szCs w:val="24"/>
          <w:lang w:eastAsia="hr-HR"/>
        </w:rPr>
        <w:t xml:space="preserve"> uz odgovarajuću primjenu članka 7. Sporazuma </w:t>
      </w:r>
      <w:r w:rsidR="008D1EDC" w:rsidRPr="001447BE">
        <w:rPr>
          <w:sz w:val="24"/>
          <w:szCs w:val="24"/>
          <w:lang w:eastAsia="hr-HR"/>
        </w:rPr>
        <w:t>o financiranju</w:t>
      </w:r>
      <w:r w:rsidR="00FC6882" w:rsidRPr="001447BE">
        <w:rPr>
          <w:sz w:val="24"/>
          <w:szCs w:val="24"/>
          <w:lang w:eastAsia="hr-HR"/>
        </w:rPr>
        <w:t xml:space="preserve"> i propisa iz čl. </w:t>
      </w:r>
      <w:r w:rsidR="00656F3C" w:rsidRPr="00656F3C">
        <w:rPr>
          <w:sz w:val="24"/>
          <w:szCs w:val="24"/>
          <w:highlight w:val="yellow"/>
          <w:lang w:eastAsia="hr-HR"/>
        </w:rPr>
        <w:t>4.</w:t>
      </w:r>
      <w:r w:rsidR="00FC6882" w:rsidRPr="001447BE">
        <w:rPr>
          <w:sz w:val="24"/>
          <w:szCs w:val="24"/>
          <w:lang w:eastAsia="hr-HR"/>
        </w:rPr>
        <w:t xml:space="preserve"> ovog Sporazuma</w:t>
      </w:r>
      <w:r w:rsidRPr="001447BE">
        <w:rPr>
          <w:sz w:val="24"/>
          <w:szCs w:val="24"/>
          <w:lang w:eastAsia="hr-HR"/>
        </w:rPr>
        <w:t xml:space="preserve">, a radi omogućavanja provjere i usklađenosti s nacionalnom zakonskom regulativom i regulativom EU, te sa svim uvjetima financiranja, kao i osigurati da se na isto u odgovarajućoj mjeri obveže i svaki Krajnji primatelj te da o tome pravovremeno dostavi dokaz HAMAG-BICRO-u.  </w:t>
      </w:r>
    </w:p>
    <w:p w14:paraId="0B59B247" w14:textId="77777777" w:rsidR="001D2443" w:rsidRPr="001447BE" w:rsidRDefault="001D2443" w:rsidP="001D2443">
      <w:pPr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0B19138E" w14:textId="3A95BDF0" w:rsidR="001D2443" w:rsidRPr="001447BE" w:rsidRDefault="001E4BC6" w:rsidP="001E4BC6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Financijska institucija je suglasna da će za potrebe provedbe revizije i/ili kako bi UT moglo izvršiti evaluaciju u skladu s člancima 44. i 45. Uredbe (EU) br. 2021/1060 na zahtjev HAMAG-BICRO-a i/ili UT-a, svakodobno omogućiti pristup svojim internim revizorskim izvješćima kada su ona relevantna za revizorsku misiju / evaluaciju financijskog instrumenta odnosno bez odgode pripremiti tražene i ostale relevantne informacije o statusu provedbe financijskog instrumenta. </w:t>
      </w:r>
    </w:p>
    <w:p w14:paraId="5C0FE62E" w14:textId="77777777" w:rsidR="001D2443" w:rsidRPr="001447BE" w:rsidRDefault="001D2443" w:rsidP="001D2443">
      <w:pPr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68A1A221" w14:textId="0322F666" w:rsidR="001E4BC6" w:rsidRPr="00120C6C" w:rsidRDefault="001E4BC6" w:rsidP="001E4BC6">
      <w:pPr>
        <w:numPr>
          <w:ilvl w:val="0"/>
          <w:numId w:val="51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  <w:lang w:eastAsia="hr-HR"/>
        </w:rPr>
      </w:pPr>
      <w:r w:rsidRPr="00120C6C">
        <w:rPr>
          <w:sz w:val="24"/>
          <w:szCs w:val="24"/>
          <w:lang w:eastAsia="hr-HR"/>
        </w:rPr>
        <w:t xml:space="preserve">Financijska institucija je suglasna da se u gornju svrhu zatraženi/utvrđeni podaci mogu proslijediti nadležnim tijelima, osobito svim ovlaštenim revizorima iz MINGOR-a (Ministarstvo gospodarstva i održivog razvoja), </w:t>
      </w:r>
      <w:bookmarkStart w:id="61" w:name="_Hlk208223558"/>
      <w:r w:rsidR="00243FBC" w:rsidRPr="00120C6C">
        <w:rPr>
          <w:sz w:val="24"/>
          <w:szCs w:val="24"/>
          <w:lang w:eastAsia="hr-HR"/>
        </w:rPr>
        <w:t xml:space="preserve">MRRFEU-a (Ministarstvo regionalnog razvoja i fondova EU), </w:t>
      </w:r>
      <w:bookmarkEnd w:id="61"/>
      <w:r w:rsidRPr="00120C6C">
        <w:rPr>
          <w:sz w:val="24"/>
          <w:szCs w:val="24"/>
          <w:lang w:eastAsia="hr-HR"/>
        </w:rPr>
        <w:t>revizorskim tijelima RH, revizorima EK, Europskom revizorskom sudu, OLAF-u, EPPO-u</w:t>
      </w:r>
      <w:r w:rsidR="00E95BFC" w:rsidRPr="00120C6C">
        <w:rPr>
          <w:sz w:val="24"/>
          <w:szCs w:val="24"/>
          <w:lang w:eastAsia="hr-HR"/>
        </w:rPr>
        <w:t>, HAMAG-BICRO-u</w:t>
      </w:r>
      <w:r w:rsidRPr="00120C6C">
        <w:rPr>
          <w:sz w:val="24"/>
          <w:szCs w:val="24"/>
          <w:lang w:eastAsia="hr-HR"/>
        </w:rPr>
        <w:t xml:space="preserve"> i ostalim tijelima koja imaju ovlasti revidiranja provedbe financijskog instrumenta, te je suglasna istima po potrebi dopustiti pristup svojim poslovnim prostorijama, knjigama i evidencijama tijekom uobičajenog radnog vremena (ograničen pristup pojedinim podacima ne sprječava ovlaštena tijela u provođenju revizije).</w:t>
      </w:r>
    </w:p>
    <w:p w14:paraId="6A893E5C" w14:textId="77777777" w:rsidR="00DE2D15" w:rsidRPr="001447BE" w:rsidRDefault="00DE2D15" w:rsidP="00DE2D15">
      <w:pPr>
        <w:pStyle w:val="ListParagraph"/>
        <w:numPr>
          <w:ilvl w:val="0"/>
          <w:numId w:val="51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Utvrđuje se da je HAMAG-BICRO obvezan obavijestiti UT o svakoj revizorskoj misiji koju planira vanjski revizor, kao i o svakom vanjskom revizorskom izvješću koje je izravno zaprimio te je dužan provesti sve revizorske preporuke u skladu s rokovima zadanim u revizorskim izvješćima. Financijska institucija se obvezuje surađivati sa HAMAG-BICRO-om te pružiti svu pomoć i provesti sve radnje koje bi HAMAG-BICRO zatražio od istog u svrhu ispunjenja obveza iz ovog stavka.</w:t>
      </w:r>
    </w:p>
    <w:p w14:paraId="4C1CF762" w14:textId="77777777" w:rsidR="00DE2D15" w:rsidRPr="001447BE" w:rsidRDefault="00DE2D15" w:rsidP="00DE2D15">
      <w:pPr>
        <w:autoSpaceDE/>
        <w:autoSpaceDN/>
        <w:adjustRightInd/>
        <w:spacing w:after="200" w:line="276" w:lineRule="auto"/>
        <w:ind w:left="720"/>
        <w:contextualSpacing/>
        <w:jc w:val="both"/>
        <w:rPr>
          <w:sz w:val="24"/>
          <w:szCs w:val="24"/>
          <w:lang w:eastAsia="hr-HR"/>
        </w:rPr>
      </w:pPr>
    </w:p>
    <w:p w14:paraId="078A9A7F" w14:textId="77777777" w:rsidR="00920839" w:rsidRPr="001447BE" w:rsidRDefault="00920839" w:rsidP="005E0E2F">
      <w:pPr>
        <w:jc w:val="center"/>
        <w:rPr>
          <w:b/>
          <w:bCs/>
          <w:sz w:val="24"/>
          <w:szCs w:val="24"/>
          <w:lang w:eastAsia="hr-HR"/>
        </w:rPr>
      </w:pPr>
    </w:p>
    <w:p w14:paraId="015DB28B" w14:textId="3F53A917" w:rsidR="005E0E2F" w:rsidRPr="001447BE" w:rsidRDefault="005E0E2F" w:rsidP="005E0E2F">
      <w:pPr>
        <w:jc w:val="center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>Vidljivost i transparentnost</w:t>
      </w:r>
    </w:p>
    <w:p w14:paraId="029736EC" w14:textId="1E4E0E49" w:rsidR="005E0E2F" w:rsidRPr="001447BE" w:rsidRDefault="005E0E2F" w:rsidP="005E0E2F">
      <w:pPr>
        <w:jc w:val="center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 xml:space="preserve">Članak </w:t>
      </w:r>
      <w:r w:rsidRPr="00B95BE1">
        <w:rPr>
          <w:b/>
          <w:bCs/>
          <w:sz w:val="24"/>
          <w:szCs w:val="24"/>
          <w:highlight w:val="yellow"/>
          <w:lang w:eastAsia="hr-HR"/>
        </w:rPr>
        <w:t>2</w:t>
      </w:r>
      <w:r w:rsidR="002C188C">
        <w:rPr>
          <w:b/>
          <w:bCs/>
          <w:sz w:val="24"/>
          <w:szCs w:val="24"/>
          <w:highlight w:val="yellow"/>
          <w:lang w:eastAsia="hr-HR"/>
        </w:rPr>
        <w:t>7</w:t>
      </w:r>
      <w:r w:rsidRPr="00B95BE1">
        <w:rPr>
          <w:b/>
          <w:bCs/>
          <w:sz w:val="24"/>
          <w:szCs w:val="24"/>
          <w:highlight w:val="yellow"/>
          <w:lang w:eastAsia="hr-HR"/>
        </w:rPr>
        <w:t>.</w:t>
      </w:r>
    </w:p>
    <w:p w14:paraId="7E22A697" w14:textId="77777777" w:rsidR="005E0E2F" w:rsidRPr="001447BE" w:rsidRDefault="005E0E2F" w:rsidP="005E0E2F">
      <w:pPr>
        <w:tabs>
          <w:tab w:val="left" w:pos="142"/>
          <w:tab w:val="left" w:pos="284"/>
          <w:tab w:val="left" w:pos="567"/>
        </w:tabs>
        <w:jc w:val="both"/>
        <w:rPr>
          <w:bCs/>
          <w:sz w:val="24"/>
          <w:szCs w:val="24"/>
          <w:lang w:eastAsia="hr-HR"/>
        </w:rPr>
      </w:pPr>
    </w:p>
    <w:p w14:paraId="125DF6AA" w14:textId="7D0BAC40" w:rsidR="005E0E2F" w:rsidRPr="001447BE" w:rsidRDefault="005E0E2F" w:rsidP="00043B09">
      <w:pPr>
        <w:pStyle w:val="ListParagraph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Financijska institucija se obvezuje osigurati informiranje potencijalnih Krajnjih primatelja o mogućnosti financiranja koje se pružaju putem ovog Sporazuma, te osigurati informiranje istih prema uputama HAMAG-BICRO-a.</w:t>
      </w:r>
    </w:p>
    <w:p w14:paraId="2F39F847" w14:textId="77777777" w:rsidR="004A2FF2" w:rsidRPr="001447BE" w:rsidRDefault="004A2FF2" w:rsidP="004A2FF2">
      <w:pPr>
        <w:pStyle w:val="ListParagraph"/>
        <w:tabs>
          <w:tab w:val="left" w:pos="142"/>
          <w:tab w:val="left" w:pos="426"/>
          <w:tab w:val="left" w:pos="567"/>
        </w:tabs>
        <w:ind w:left="735"/>
        <w:jc w:val="both"/>
        <w:rPr>
          <w:sz w:val="24"/>
          <w:szCs w:val="24"/>
          <w:lang w:eastAsia="hr-HR"/>
        </w:rPr>
      </w:pPr>
    </w:p>
    <w:p w14:paraId="4286D991" w14:textId="443F671C" w:rsidR="00AA2F0E" w:rsidRPr="001447BE" w:rsidRDefault="00AA2F0E" w:rsidP="004A2FF2">
      <w:pPr>
        <w:pStyle w:val="ListParagraph"/>
        <w:tabs>
          <w:tab w:val="left" w:pos="142"/>
          <w:tab w:val="left" w:pos="426"/>
          <w:tab w:val="left" w:pos="567"/>
        </w:tabs>
        <w:ind w:left="735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Strane su obvezne pridržavati se svih odredbi vezano uz pravila vidljivosti i transparentnosti propisane Uredbom (EU) br. 2021/1060.</w:t>
      </w:r>
    </w:p>
    <w:p w14:paraId="174FC0E9" w14:textId="77777777" w:rsidR="00AA2F0E" w:rsidRPr="001447BE" w:rsidRDefault="00AA2F0E" w:rsidP="004A2FF2">
      <w:pPr>
        <w:pStyle w:val="ListParagraph"/>
        <w:tabs>
          <w:tab w:val="left" w:pos="142"/>
          <w:tab w:val="left" w:pos="426"/>
          <w:tab w:val="left" w:pos="567"/>
        </w:tabs>
        <w:ind w:left="735"/>
        <w:jc w:val="both"/>
        <w:rPr>
          <w:sz w:val="24"/>
          <w:szCs w:val="24"/>
          <w:lang w:eastAsia="hr-HR"/>
        </w:rPr>
      </w:pPr>
    </w:p>
    <w:p w14:paraId="39CC9008" w14:textId="77777777" w:rsidR="005E0E2F" w:rsidRPr="001447BE" w:rsidRDefault="005E0E2F" w:rsidP="00AF72A3">
      <w:pPr>
        <w:pStyle w:val="ListParagraph"/>
        <w:tabs>
          <w:tab w:val="left" w:pos="142"/>
          <w:tab w:val="left" w:pos="426"/>
          <w:tab w:val="left" w:pos="567"/>
        </w:tabs>
        <w:ind w:left="0"/>
        <w:jc w:val="both"/>
        <w:rPr>
          <w:sz w:val="24"/>
          <w:szCs w:val="24"/>
          <w:lang w:eastAsia="hr-HR"/>
        </w:rPr>
      </w:pPr>
      <w:bookmarkStart w:id="62" w:name="_Hlk185851930"/>
    </w:p>
    <w:p w14:paraId="77BE4630" w14:textId="266560E4" w:rsidR="005E0E2F" w:rsidRPr="001447BE" w:rsidRDefault="005E0E2F" w:rsidP="00043B09">
      <w:pPr>
        <w:pStyle w:val="ListParagraph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Financijska institucija se obvezuje prilikom sklapanja svakog pojedinog Ugovora o kreditu za koji </w:t>
      </w:r>
      <w:r w:rsidR="007C514E" w:rsidRPr="001447BE">
        <w:rPr>
          <w:sz w:val="24"/>
          <w:szCs w:val="24"/>
          <w:lang w:eastAsia="hr-HR"/>
        </w:rPr>
        <w:t xml:space="preserve">je odobreno </w:t>
      </w:r>
      <w:r w:rsidR="00721C80" w:rsidRPr="001447BE">
        <w:rPr>
          <w:sz w:val="24"/>
          <w:szCs w:val="24"/>
          <w:lang w:eastAsia="hr-HR"/>
        </w:rPr>
        <w:t>j</w:t>
      </w:r>
      <w:r w:rsidR="007C514E" w:rsidRPr="001447BE">
        <w:rPr>
          <w:sz w:val="24"/>
          <w:szCs w:val="24"/>
          <w:lang w:eastAsia="hr-HR"/>
        </w:rPr>
        <w:t xml:space="preserve">amstvo u skladu sa ovim Sporazumom, o istome obavijestiti Krajnjeg primatelja te navesti u Ugovoru o kreditu da je osigurano financiranje u sklopu programa sufinanciranja iz </w:t>
      </w:r>
      <w:r w:rsidR="004C2BEC" w:rsidRPr="001447BE">
        <w:rPr>
          <w:sz w:val="24"/>
          <w:szCs w:val="24"/>
          <w:lang w:eastAsia="hr-HR"/>
        </w:rPr>
        <w:t xml:space="preserve">EFRR fonda </w:t>
      </w:r>
      <w:r w:rsidR="007C514E" w:rsidRPr="001447BE">
        <w:rPr>
          <w:sz w:val="24"/>
          <w:szCs w:val="24"/>
          <w:lang w:eastAsia="hr-HR"/>
        </w:rPr>
        <w:t>na način da sadrži tekst: „</w:t>
      </w:r>
      <w:r w:rsidR="00221474" w:rsidRPr="001447BE">
        <w:rPr>
          <w:i/>
          <w:iCs/>
          <w:sz w:val="24"/>
          <w:szCs w:val="24"/>
          <w:lang w:eastAsia="hr-HR"/>
        </w:rPr>
        <w:t>Suf</w:t>
      </w:r>
      <w:r w:rsidR="004C2BEC" w:rsidRPr="001447BE">
        <w:rPr>
          <w:i/>
          <w:iCs/>
          <w:sz w:val="24"/>
          <w:szCs w:val="24"/>
          <w:lang w:eastAsia="hr-HR"/>
        </w:rPr>
        <w:t>inancira Europska unija“</w:t>
      </w:r>
      <w:r w:rsidR="004A2FF2" w:rsidRPr="001447BE">
        <w:rPr>
          <w:i/>
          <w:sz w:val="24"/>
          <w:szCs w:val="24"/>
          <w:lang w:eastAsia="hr-HR"/>
        </w:rPr>
        <w:t xml:space="preserve"> </w:t>
      </w:r>
      <w:r w:rsidR="004A2FF2" w:rsidRPr="001447BE">
        <w:rPr>
          <w:iCs/>
          <w:sz w:val="24"/>
          <w:szCs w:val="24"/>
          <w:lang w:eastAsia="hr-HR"/>
        </w:rPr>
        <w:t>uz amblem EU-a“.</w:t>
      </w:r>
    </w:p>
    <w:bookmarkEnd w:id="62"/>
    <w:p w14:paraId="5997A3FC" w14:textId="77777777" w:rsidR="005E0E2F" w:rsidRPr="001447BE" w:rsidRDefault="005E0E2F" w:rsidP="00AF72A3">
      <w:pPr>
        <w:pStyle w:val="ListParagraph"/>
        <w:tabs>
          <w:tab w:val="left" w:pos="142"/>
          <w:tab w:val="left" w:pos="284"/>
          <w:tab w:val="left" w:pos="567"/>
        </w:tabs>
        <w:ind w:left="0"/>
        <w:rPr>
          <w:sz w:val="24"/>
          <w:szCs w:val="24"/>
          <w:lang w:eastAsia="hr-HR"/>
        </w:rPr>
      </w:pPr>
    </w:p>
    <w:p w14:paraId="297AE0D3" w14:textId="79B5069F" w:rsidR="005E0E2F" w:rsidRPr="001447BE" w:rsidRDefault="005E0E2F" w:rsidP="00043B09">
      <w:pPr>
        <w:pStyle w:val="ListParagraph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jc w:val="both"/>
        <w:rPr>
          <w:sz w:val="24"/>
          <w:szCs w:val="24"/>
          <w:lang w:eastAsia="hr-HR"/>
        </w:rPr>
      </w:pPr>
      <w:bookmarkStart w:id="63" w:name="_Hlk185852016"/>
      <w:r w:rsidRPr="001447BE">
        <w:rPr>
          <w:sz w:val="24"/>
          <w:szCs w:val="24"/>
          <w:lang w:eastAsia="hr-HR"/>
        </w:rPr>
        <w:t xml:space="preserve">Sve publikacije Financijske institucije koje se odnose na ovaj </w:t>
      </w:r>
      <w:r w:rsidR="004C2BEC" w:rsidRPr="001447BE">
        <w:rPr>
          <w:sz w:val="24"/>
          <w:szCs w:val="24"/>
          <w:lang w:eastAsia="hr-HR"/>
        </w:rPr>
        <w:t>Sporazum</w:t>
      </w:r>
      <w:r w:rsidRPr="001447BE">
        <w:rPr>
          <w:sz w:val="24"/>
          <w:szCs w:val="24"/>
          <w:lang w:eastAsia="hr-HR"/>
        </w:rPr>
        <w:t>, u bilo kojem obliku i na bilo kojem mediju, moraju imati sljedeće ili slično odricanje od odgovornosti na hrvatskom jeziku: "</w:t>
      </w:r>
      <w:r w:rsidRPr="001447BE">
        <w:rPr>
          <w:i/>
          <w:sz w:val="24"/>
          <w:szCs w:val="24"/>
          <w:lang w:eastAsia="hr-HR"/>
        </w:rPr>
        <w:t>Ovaj dokument pripremljen je uz potporu Europske unije. Stavovi u dokumentu ne izražavaju službeno mišljenje Europske unije</w:t>
      </w:r>
      <w:r w:rsidRPr="001447BE">
        <w:rPr>
          <w:sz w:val="24"/>
          <w:szCs w:val="24"/>
          <w:lang w:eastAsia="hr-HR"/>
        </w:rPr>
        <w:t>“.</w:t>
      </w:r>
    </w:p>
    <w:p w14:paraId="2E384B69" w14:textId="77777777" w:rsidR="00096887" w:rsidRPr="001447BE" w:rsidRDefault="00096887" w:rsidP="00096887">
      <w:pPr>
        <w:pStyle w:val="ListParagraph"/>
        <w:rPr>
          <w:sz w:val="24"/>
          <w:szCs w:val="24"/>
          <w:lang w:eastAsia="hr-HR"/>
        </w:rPr>
      </w:pPr>
    </w:p>
    <w:p w14:paraId="3F3BE00C" w14:textId="77777777" w:rsidR="00344DD9" w:rsidRPr="001447BE" w:rsidRDefault="00344DD9" w:rsidP="0000306D">
      <w:pPr>
        <w:pStyle w:val="ListParagraph"/>
        <w:numPr>
          <w:ilvl w:val="0"/>
          <w:numId w:val="28"/>
        </w:numPr>
        <w:autoSpaceDE/>
        <w:autoSpaceDN/>
        <w:adjustRightInd/>
        <w:spacing w:after="200" w:line="276" w:lineRule="auto"/>
        <w:ind w:hanging="309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Financijska institucija obvezuje se navesti u Ugovoru o kreditu odnosno osigurati ugovorno obvezivanje da je Krajnji primatelj obvezan sljedeće:</w:t>
      </w:r>
    </w:p>
    <w:p w14:paraId="770EF1AA" w14:textId="77777777" w:rsidR="00344DD9" w:rsidRPr="001447BE" w:rsidRDefault="00344DD9" w:rsidP="0000306D">
      <w:pPr>
        <w:pStyle w:val="ListParagraph"/>
        <w:numPr>
          <w:ilvl w:val="0"/>
          <w:numId w:val="102"/>
        </w:numPr>
        <w:autoSpaceDE/>
        <w:autoSpaceDN/>
        <w:adjustRightInd/>
        <w:spacing w:before="120" w:line="276" w:lineRule="auto"/>
        <w:ind w:left="1276" w:hanging="309"/>
        <w:contextualSpacing w:val="0"/>
        <w:jc w:val="both"/>
        <w:rPr>
          <w:rFonts w:eastAsia="Times New Roman"/>
          <w:bCs/>
          <w:sz w:val="24"/>
          <w:szCs w:val="24"/>
        </w:rPr>
      </w:pPr>
      <w:r w:rsidRPr="001447BE">
        <w:rPr>
          <w:rFonts w:eastAsia="Times New Roman"/>
          <w:bCs/>
          <w:sz w:val="24"/>
          <w:szCs w:val="24"/>
        </w:rPr>
        <w:t>navođenje izjave napisane u punom obliku „</w:t>
      </w:r>
      <w:r w:rsidRPr="001447BE">
        <w:rPr>
          <w:rFonts w:eastAsia="Times New Roman"/>
          <w:bCs/>
          <w:i/>
          <w:iCs/>
          <w:sz w:val="24"/>
          <w:szCs w:val="24"/>
        </w:rPr>
        <w:t>Sufinancira Europska unija</w:t>
      </w:r>
      <w:r w:rsidRPr="001447BE">
        <w:rPr>
          <w:rFonts w:eastAsia="Times New Roman"/>
          <w:bCs/>
          <w:sz w:val="24"/>
          <w:szCs w:val="24"/>
        </w:rPr>
        <w:t xml:space="preserve">“ pored pripadajućeg amblema, u skladu s tehničkim karakteristikama utvrđenim u Prilogu IX Uredbe (EU) 2021/1060, na mrežnim stranicama Krajnjih primatelja, ukoliko Krajnji primatelji imaju odgovarajuću aktivnu mrežnu stranicu i odgovarajuće tehničke funkcionalnosti, prema poveznici:  </w:t>
      </w:r>
    </w:p>
    <w:p w14:paraId="135A07A3" w14:textId="7935AE8C" w:rsidR="00344DD9" w:rsidRPr="001447BE" w:rsidRDefault="0000306D" w:rsidP="0000306D">
      <w:pPr>
        <w:pStyle w:val="Stavci"/>
        <w:numPr>
          <w:ilvl w:val="0"/>
          <w:numId w:val="0"/>
        </w:numPr>
        <w:spacing w:before="0" w:after="120" w:line="276" w:lineRule="auto"/>
        <w:ind w:left="1276"/>
        <w:rPr>
          <w:rFonts w:eastAsia="Calibri"/>
          <w:color w:val="0000FF"/>
          <w:u w:val="single"/>
        </w:rPr>
      </w:pPr>
      <w:hyperlink r:id="rId10" w:history="1">
        <w:r w:rsidRPr="001447BE">
          <w:rPr>
            <w:rStyle w:val="Hyperlink"/>
          </w:rPr>
          <w:t>https://ec.europa.eu/regional_policy/information-sources/logo-download-center_en</w:t>
        </w:r>
      </w:hyperlink>
      <w:r w:rsidR="00344DD9" w:rsidRPr="001447BE">
        <w:rPr>
          <w:rStyle w:val="Hyperlink"/>
        </w:rPr>
        <w:t>;</w:t>
      </w:r>
    </w:p>
    <w:p w14:paraId="7FE3BBDF" w14:textId="77777777" w:rsidR="00344DD9" w:rsidRPr="001447BE" w:rsidRDefault="00344DD9" w:rsidP="0000306D">
      <w:pPr>
        <w:pStyle w:val="ListParagraph"/>
        <w:numPr>
          <w:ilvl w:val="0"/>
          <w:numId w:val="102"/>
        </w:numPr>
        <w:autoSpaceDE/>
        <w:autoSpaceDN/>
        <w:adjustRightInd/>
        <w:spacing w:before="120" w:line="276" w:lineRule="auto"/>
        <w:ind w:left="1276" w:hanging="309"/>
        <w:contextualSpacing w:val="0"/>
        <w:jc w:val="both"/>
        <w:rPr>
          <w:sz w:val="24"/>
          <w:szCs w:val="24"/>
        </w:rPr>
      </w:pPr>
      <w:r w:rsidRPr="001447BE">
        <w:rPr>
          <w:rFonts w:eastAsia="Times New Roman"/>
          <w:bCs/>
          <w:sz w:val="24"/>
          <w:szCs w:val="24"/>
        </w:rPr>
        <w:t xml:space="preserve">izlaganje trajnih ploča ili reklamnih panoa o svom trošku na mjestima koja su jasno vidljiva javnosti uz prikazivanje pripadajućeg amblema, </w:t>
      </w:r>
      <w:bookmarkStart w:id="64" w:name="_Hlk144900651"/>
      <w:r w:rsidRPr="001447BE">
        <w:rPr>
          <w:rFonts w:eastAsia="Times New Roman"/>
          <w:bCs/>
          <w:sz w:val="24"/>
          <w:szCs w:val="24"/>
        </w:rPr>
        <w:t>u skladu s tehničkim karakteristikama utvrđenim u Prilogu IX Uredbe (EU) 2021/1060</w:t>
      </w:r>
      <w:bookmarkEnd w:id="64"/>
      <w:r w:rsidRPr="001447BE">
        <w:rPr>
          <w:rFonts w:eastAsia="Times New Roman"/>
          <w:bCs/>
          <w:sz w:val="24"/>
          <w:szCs w:val="24"/>
        </w:rPr>
        <w:t xml:space="preserve">, </w:t>
      </w:r>
      <w:bookmarkStart w:id="65" w:name="_Hlk147399469"/>
      <w:r w:rsidRPr="001447BE">
        <w:rPr>
          <w:rFonts w:eastAsia="Times New Roman"/>
          <w:bCs/>
          <w:sz w:val="24"/>
          <w:szCs w:val="24"/>
        </w:rPr>
        <w:t>čim započne fizička provedba ulaganja koja uključuju fizička ulaganja ili ugradnju kupljene opreme i čiji ukupni trošak prelazi 500.000 EUR prema poveznici</w:t>
      </w:r>
    </w:p>
    <w:p w14:paraId="5EAB5B09" w14:textId="59E27EE1" w:rsidR="00344DD9" w:rsidRPr="001447BE" w:rsidRDefault="0000306D" w:rsidP="0000306D">
      <w:pPr>
        <w:pStyle w:val="Stavci"/>
        <w:numPr>
          <w:ilvl w:val="0"/>
          <w:numId w:val="0"/>
        </w:numPr>
        <w:spacing w:before="0" w:after="120" w:line="276" w:lineRule="auto"/>
        <w:ind w:left="1276"/>
        <w:rPr>
          <w:rStyle w:val="Hyperlink"/>
        </w:rPr>
      </w:pPr>
      <w:hyperlink r:id="rId11" w:history="1">
        <w:r w:rsidRPr="001447BE">
          <w:rPr>
            <w:rStyle w:val="Hyperlink"/>
          </w:rPr>
          <w:t>https://ec.europa.eu/regional_policy/policy/communication/online-generator_en</w:t>
        </w:r>
      </w:hyperlink>
      <w:bookmarkEnd w:id="65"/>
      <w:r w:rsidR="00344DD9" w:rsidRPr="001447BE">
        <w:rPr>
          <w:rStyle w:val="Hyperlink"/>
        </w:rPr>
        <w:t>;</w:t>
      </w:r>
    </w:p>
    <w:p w14:paraId="6ED06061" w14:textId="77777777" w:rsidR="00344DD9" w:rsidRPr="001447BE" w:rsidRDefault="00344DD9" w:rsidP="0000306D">
      <w:pPr>
        <w:pStyle w:val="Stavci"/>
        <w:numPr>
          <w:ilvl w:val="0"/>
          <w:numId w:val="103"/>
        </w:numPr>
        <w:spacing w:before="0" w:after="120" w:line="276" w:lineRule="auto"/>
        <w:ind w:left="1276" w:hanging="309"/>
        <w:rPr>
          <w:rFonts w:asciiTheme="minorHAnsi" w:hAnsiTheme="minorHAnsi" w:cstheme="minorBidi"/>
          <w:color w:val="0000FF"/>
          <w:sz w:val="22"/>
          <w:szCs w:val="22"/>
          <w:u w:val="single"/>
        </w:rPr>
      </w:pPr>
      <w:r w:rsidRPr="001447BE">
        <w:rPr>
          <w:rFonts w:eastAsia="Times New Roman"/>
          <w:bCs/>
        </w:rPr>
        <w:t xml:space="preserve">izlaganje najmanje jednog tiskanog plakata veličine najmanje A3 ili ekvivalentnog elektroničkog zaslona s informacijama o operaciji, uz isticanje potpore iz fondova, na mjestu koje je javnosti jasno vidljivo čim započne fizička provedba ulaganja koja uključuju fizička ulaganja ili ugradnju kupljene opreme prema poveznici: </w:t>
      </w:r>
      <w:r w:rsidRPr="001447BE">
        <w:rPr>
          <w:rStyle w:val="Hyperlink"/>
        </w:rPr>
        <w:t>https://ec.europa.eu/regional_policy/policy/communication/online-generator_en.</w:t>
      </w:r>
    </w:p>
    <w:p w14:paraId="2980CF90" w14:textId="77777777" w:rsidR="00096887" w:rsidRPr="001447BE" w:rsidRDefault="00096887" w:rsidP="00096887">
      <w:pPr>
        <w:pStyle w:val="ListParagraph"/>
        <w:tabs>
          <w:tab w:val="left" w:pos="142"/>
          <w:tab w:val="left" w:pos="426"/>
          <w:tab w:val="left" w:pos="567"/>
        </w:tabs>
        <w:ind w:left="735"/>
        <w:jc w:val="both"/>
        <w:rPr>
          <w:sz w:val="24"/>
          <w:szCs w:val="24"/>
          <w:lang w:eastAsia="hr-HR"/>
        </w:rPr>
      </w:pPr>
    </w:p>
    <w:p w14:paraId="2B344239" w14:textId="75CA2F95" w:rsidR="00096887" w:rsidRPr="001447BE" w:rsidRDefault="00096887" w:rsidP="00096887">
      <w:pPr>
        <w:pStyle w:val="ListParagraph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Financijska institucija se obvezuje odazvati pozivu UT-a i/ili HAMAG-BICRO-a za su-djelovanje na organiziranim događajima informiranja i vidljivosti ako je primila poziv naj-kasnije 3 (tri) radna dana prije dana njihovog održavanja</w:t>
      </w:r>
    </w:p>
    <w:bookmarkEnd w:id="63"/>
    <w:p w14:paraId="6A0FD62B" w14:textId="77777777" w:rsidR="005E0E2F" w:rsidRPr="001447BE" w:rsidRDefault="005E0E2F" w:rsidP="00AF72A3">
      <w:pPr>
        <w:pStyle w:val="ListParagraph"/>
        <w:rPr>
          <w:sz w:val="24"/>
          <w:szCs w:val="24"/>
          <w:lang w:eastAsia="hr-HR"/>
        </w:rPr>
      </w:pPr>
    </w:p>
    <w:p w14:paraId="7C980F73" w14:textId="0A3E3AC4" w:rsidR="005E0E2F" w:rsidRPr="001447BE" w:rsidRDefault="005E0E2F" w:rsidP="00043B09">
      <w:pPr>
        <w:pStyle w:val="ListParagraph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jc w:val="both"/>
        <w:rPr>
          <w:sz w:val="24"/>
          <w:szCs w:val="24"/>
          <w:lang w:eastAsia="hr-HR"/>
        </w:rPr>
      </w:pPr>
      <w:bookmarkStart w:id="66" w:name="_Hlk185852042"/>
      <w:r w:rsidRPr="001447BE">
        <w:rPr>
          <w:sz w:val="24"/>
          <w:szCs w:val="24"/>
          <w:lang w:eastAsia="hr-HR"/>
        </w:rPr>
        <w:t xml:space="preserve">Strane su suglasne da sa ciljem promocije Programa, HAMAG-BICRO može koristiti ili objavljivati podatke koji se odnose na Financijsku instituciju u svezi provedbe Programa, uz prethodno pribavljenu suglasnost iste za korištenje i objavu podataka,  u priopćenjima za tisak, na mrežnom mjestu </w:t>
      </w:r>
      <w:r w:rsidRPr="001447BE">
        <w:rPr>
          <w:i/>
          <w:iCs/>
          <w:sz w:val="24"/>
          <w:szCs w:val="24"/>
          <w:lang w:eastAsia="hr-HR"/>
        </w:rPr>
        <w:t>www.hamagbicro.hr</w:t>
      </w:r>
      <w:r w:rsidRPr="001447BE">
        <w:rPr>
          <w:sz w:val="24"/>
          <w:szCs w:val="24"/>
          <w:lang w:eastAsia="hr-HR"/>
        </w:rPr>
        <w:t xml:space="preserve"> ili bilo kojem drugom mrežnom mjestu HAMAG-BICRO-a i/ili </w:t>
      </w:r>
      <w:r w:rsidR="001E4BC6" w:rsidRPr="001447BE">
        <w:rPr>
          <w:sz w:val="24"/>
          <w:szCs w:val="24"/>
          <w:lang w:eastAsia="hr-HR"/>
        </w:rPr>
        <w:t>UT</w:t>
      </w:r>
      <w:r w:rsidRPr="001447BE">
        <w:rPr>
          <w:sz w:val="24"/>
          <w:szCs w:val="24"/>
          <w:lang w:eastAsia="hr-HR"/>
        </w:rPr>
        <w:t>-a ili Europske komisije. Financijska institucija se ovime obvezuje da će bez odgode dati suglasnost za objavu te dostaviti HAMAG-BICRO-u odgovarajuće podatke, a u slučaju odbijanja davanja suglasnosti Financijska institucija je obvezna navesti zakonski ili drugi razlog tog odbijanja.</w:t>
      </w:r>
    </w:p>
    <w:p w14:paraId="6948E37B" w14:textId="77777777" w:rsidR="001E4BC6" w:rsidRPr="001447BE" w:rsidRDefault="001E4BC6" w:rsidP="001E4BC6">
      <w:pPr>
        <w:pStyle w:val="ListParagraph"/>
        <w:rPr>
          <w:sz w:val="24"/>
          <w:szCs w:val="24"/>
          <w:lang w:eastAsia="hr-HR"/>
        </w:rPr>
      </w:pPr>
    </w:p>
    <w:p w14:paraId="4B1CEFF3" w14:textId="77777777" w:rsidR="001E4BC6" w:rsidRDefault="001E4BC6" w:rsidP="002F25A0">
      <w:pPr>
        <w:pStyle w:val="ListParagraph"/>
        <w:numPr>
          <w:ilvl w:val="0"/>
          <w:numId w:val="28"/>
        </w:numPr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Strane su dužne međusobno se konzultirati o izvješćima o napretku i stanju, publikacijama, priopćenjima za tisak i promjenama koje se odnose na ovaj Sporazum prije nego što su izdani ili objavljen te će priopćavati takve dokumente jedna drugoj kada su izdani.</w:t>
      </w:r>
    </w:p>
    <w:p w14:paraId="509D644A" w14:textId="77777777" w:rsidR="00B95BE1" w:rsidRPr="00B95BE1" w:rsidRDefault="00B95BE1" w:rsidP="00B95BE1">
      <w:pPr>
        <w:pStyle w:val="ListParagraph"/>
        <w:rPr>
          <w:sz w:val="24"/>
          <w:szCs w:val="24"/>
          <w:lang w:eastAsia="hr-HR"/>
        </w:rPr>
      </w:pPr>
    </w:p>
    <w:p w14:paraId="5C0AA2A1" w14:textId="77777777" w:rsidR="00B95BE1" w:rsidRPr="001447BE" w:rsidRDefault="00B95BE1" w:rsidP="00B95BE1">
      <w:pPr>
        <w:pStyle w:val="ListParagraph"/>
        <w:ind w:left="735"/>
        <w:jc w:val="both"/>
        <w:rPr>
          <w:sz w:val="24"/>
          <w:szCs w:val="24"/>
          <w:lang w:eastAsia="hr-HR"/>
        </w:rPr>
      </w:pPr>
    </w:p>
    <w:bookmarkEnd w:id="66"/>
    <w:p w14:paraId="630ADE6E" w14:textId="77777777" w:rsidR="00F95EBA" w:rsidRDefault="00F95EBA" w:rsidP="00CB70D8">
      <w:pPr>
        <w:autoSpaceDE/>
        <w:autoSpaceDN/>
        <w:adjustRightInd/>
        <w:rPr>
          <w:b/>
          <w:bCs/>
          <w:sz w:val="24"/>
          <w:szCs w:val="24"/>
          <w:lang w:eastAsia="hr-HR"/>
        </w:rPr>
      </w:pPr>
    </w:p>
    <w:p w14:paraId="0E68CA35" w14:textId="77777777" w:rsidR="00F95EBA" w:rsidRDefault="00F95EBA" w:rsidP="00566886">
      <w:pPr>
        <w:autoSpaceDE/>
        <w:autoSpaceDN/>
        <w:adjustRightInd/>
        <w:jc w:val="center"/>
        <w:rPr>
          <w:b/>
          <w:bCs/>
          <w:sz w:val="24"/>
          <w:szCs w:val="24"/>
          <w:lang w:eastAsia="hr-HR"/>
        </w:rPr>
      </w:pPr>
    </w:p>
    <w:p w14:paraId="364FD82C" w14:textId="2473B68E" w:rsidR="00566886" w:rsidRPr="001447BE" w:rsidRDefault="00566886" w:rsidP="00566886">
      <w:pPr>
        <w:autoSpaceDE/>
        <w:autoSpaceDN/>
        <w:adjustRightInd/>
        <w:jc w:val="center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>Nepravilnosti</w:t>
      </w:r>
    </w:p>
    <w:p w14:paraId="3024D538" w14:textId="7134A403" w:rsidR="00566886" w:rsidRPr="001447BE" w:rsidRDefault="00566886" w:rsidP="00566886">
      <w:pPr>
        <w:autoSpaceDE/>
        <w:autoSpaceDN/>
        <w:adjustRightInd/>
        <w:jc w:val="center"/>
        <w:rPr>
          <w:b/>
          <w:bCs/>
          <w:sz w:val="24"/>
          <w:szCs w:val="24"/>
          <w:lang w:eastAsia="hr-HR"/>
        </w:rPr>
      </w:pPr>
      <w:r w:rsidRPr="001447BE">
        <w:rPr>
          <w:b/>
          <w:bCs/>
          <w:sz w:val="24"/>
          <w:szCs w:val="24"/>
          <w:lang w:eastAsia="hr-HR"/>
        </w:rPr>
        <w:t xml:space="preserve">Članak </w:t>
      </w:r>
      <w:r w:rsidR="00B95BE1" w:rsidRPr="00B95BE1">
        <w:rPr>
          <w:b/>
          <w:bCs/>
          <w:sz w:val="24"/>
          <w:szCs w:val="24"/>
          <w:highlight w:val="yellow"/>
          <w:lang w:eastAsia="hr-HR"/>
        </w:rPr>
        <w:t>2</w:t>
      </w:r>
      <w:r w:rsidR="002C188C">
        <w:rPr>
          <w:b/>
          <w:bCs/>
          <w:sz w:val="24"/>
          <w:szCs w:val="24"/>
          <w:highlight w:val="yellow"/>
          <w:lang w:eastAsia="hr-HR"/>
        </w:rPr>
        <w:t>8</w:t>
      </w:r>
      <w:r w:rsidRPr="00B95BE1">
        <w:rPr>
          <w:b/>
          <w:bCs/>
          <w:sz w:val="24"/>
          <w:szCs w:val="24"/>
          <w:highlight w:val="yellow"/>
          <w:lang w:eastAsia="hr-HR"/>
        </w:rPr>
        <w:t>.</w:t>
      </w:r>
    </w:p>
    <w:p w14:paraId="101498E4" w14:textId="77777777" w:rsidR="00566886" w:rsidRPr="001447BE" w:rsidRDefault="00566886" w:rsidP="00566886">
      <w:p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 </w:t>
      </w:r>
    </w:p>
    <w:p w14:paraId="013A2A9D" w14:textId="77777777" w:rsidR="00566886" w:rsidRPr="00086DD2" w:rsidRDefault="00566886" w:rsidP="00566886">
      <w:pPr>
        <w:pStyle w:val="ListParagraph"/>
        <w:numPr>
          <w:ilvl w:val="0"/>
          <w:numId w:val="83"/>
        </w:numPr>
        <w:spacing w:line="276" w:lineRule="auto"/>
        <w:jc w:val="both"/>
        <w:rPr>
          <w:sz w:val="24"/>
          <w:szCs w:val="24"/>
          <w:highlight w:val="yellow"/>
        </w:rPr>
      </w:pPr>
      <w:r w:rsidRPr="001447BE">
        <w:rPr>
          <w:sz w:val="24"/>
          <w:szCs w:val="24"/>
          <w:lang w:eastAsia="hr-HR"/>
        </w:rPr>
        <w:t>Strane suglasno utvrđuju da je HAMAG-BICRO obvezan bez odgode obavijestiti UT i druga nadležna tijela o bilo kakvoj Nepravilnosti koja se dogodila ili za koju postoji sumnja na nepravilnost u provedbi financijskog instrumenta te je odgovoran za povrat doprinosa zahvaćenog nepravilnosti</w:t>
      </w:r>
      <w:r>
        <w:rPr>
          <w:sz w:val="24"/>
          <w:szCs w:val="24"/>
          <w:lang w:eastAsia="hr-HR"/>
        </w:rPr>
        <w:t xml:space="preserve"> </w:t>
      </w:r>
      <w:r w:rsidRPr="00086DD2">
        <w:rPr>
          <w:sz w:val="24"/>
          <w:szCs w:val="24"/>
          <w:highlight w:val="yellow"/>
        </w:rPr>
        <w:t>zajedno s kamatom i svim drugim dobicima nastalim uslijed tih doprinosa</w:t>
      </w:r>
      <w:r w:rsidRPr="00086DD2">
        <w:rPr>
          <w:sz w:val="24"/>
          <w:szCs w:val="24"/>
          <w:highlight w:val="yellow"/>
          <w:lang w:eastAsia="hr-HR"/>
        </w:rPr>
        <w:t>.</w:t>
      </w:r>
    </w:p>
    <w:p w14:paraId="405CA6E9" w14:textId="77777777" w:rsidR="00566886" w:rsidRPr="001447BE" w:rsidRDefault="00566886" w:rsidP="00566886">
      <w:pPr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3D7C1029" w14:textId="77777777" w:rsidR="00566886" w:rsidRPr="001447BE" w:rsidRDefault="00566886" w:rsidP="00566886">
      <w:pPr>
        <w:pStyle w:val="ListParagraph"/>
        <w:numPr>
          <w:ilvl w:val="0"/>
          <w:numId w:val="83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Strane su suglasne da radi ispunjenja obveze iz prethodnog stavka HAMAG-BICRO ima pravo i obvezu zatražiti sve potrebne podatke i dokumentaciju, napraviti uvide te poduzeti sve odgovarajuće radnje i aktivnosti u odnosu na Krajnjeg primatelja i Financijsku instituciju radi utvrđenja ne/postojanja Nepravilnosti te iste proslijediti nadležnim tijelima. </w:t>
      </w:r>
    </w:p>
    <w:p w14:paraId="5B84D4BA" w14:textId="77777777" w:rsidR="00566886" w:rsidRPr="001447BE" w:rsidRDefault="00566886" w:rsidP="00566886">
      <w:pPr>
        <w:autoSpaceDE/>
        <w:autoSpaceDN/>
        <w:adjustRightInd/>
        <w:ind w:left="709"/>
        <w:jc w:val="both"/>
        <w:rPr>
          <w:sz w:val="24"/>
          <w:szCs w:val="24"/>
          <w:lang w:eastAsia="hr-HR"/>
        </w:rPr>
      </w:pPr>
    </w:p>
    <w:p w14:paraId="11E1C9A0" w14:textId="77777777" w:rsidR="00566886" w:rsidRPr="001447BE" w:rsidRDefault="00566886" w:rsidP="00566886">
      <w:pPr>
        <w:autoSpaceDE/>
        <w:autoSpaceDN/>
        <w:adjustRightInd/>
        <w:ind w:left="709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Strane su suglasne da radi ispunjenja ove obveze, zatraženi podaci klasificirani kao bankovna ili poslovna tajna moraju biti dostavljeni odnosno otkriveni u najvećem zakonski dopuštenom opsegu kako bi se proveo postupak utvrđivanja Nepravilnosti te kako bi isti, po potrebi, bili proslijeđeni nadležnim tijelima sukladno ovom Sporazumu.</w:t>
      </w:r>
    </w:p>
    <w:p w14:paraId="1E00C1BD" w14:textId="77777777" w:rsidR="00566886" w:rsidRPr="001447BE" w:rsidRDefault="00566886" w:rsidP="00566886">
      <w:pPr>
        <w:autoSpaceDE/>
        <w:autoSpaceDN/>
        <w:adjustRightInd/>
        <w:ind w:left="709"/>
        <w:jc w:val="both"/>
        <w:rPr>
          <w:sz w:val="24"/>
          <w:szCs w:val="24"/>
          <w:lang w:eastAsia="hr-HR"/>
        </w:rPr>
      </w:pPr>
    </w:p>
    <w:p w14:paraId="1E15357F" w14:textId="77777777" w:rsidR="00566886" w:rsidRPr="001447BE" w:rsidRDefault="00566886" w:rsidP="00566886">
      <w:pPr>
        <w:pStyle w:val="ListParagraph"/>
        <w:numPr>
          <w:ilvl w:val="0"/>
          <w:numId w:val="83"/>
        </w:numPr>
        <w:autoSpaceDE/>
        <w:autoSpaceDN/>
        <w:adjustRightInd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HAMAG-BICRO se obvezuje odluku o ne/postojanju Nepravilnosti donijeti u pisanom obliku po pravilima primjenjivih propisa, te o istome obavijestiti Financijsku instituciju na način i u opsegu koji joj to dopuštaju relevantni propisi. U slučaju utvrđenja postojanja Nepravilnosti Financijska institucija je suglasna da HAMAG-BICRO može poduzimati sve odgovarajuće radnje, uključujući i podnošenje zahtjeva za povratom sredstava isplaćenih po Zahtjevu za plaćanje sukladno ovom Sporazumu.</w:t>
      </w:r>
    </w:p>
    <w:p w14:paraId="2EB207B4" w14:textId="77777777" w:rsidR="00566886" w:rsidRPr="001447BE" w:rsidRDefault="00566886" w:rsidP="00566886">
      <w:pPr>
        <w:pStyle w:val="ListParagraph"/>
        <w:autoSpaceDE/>
        <w:autoSpaceDN/>
        <w:adjustRightInd/>
        <w:ind w:left="735"/>
        <w:jc w:val="both"/>
        <w:rPr>
          <w:sz w:val="24"/>
          <w:szCs w:val="24"/>
          <w:lang w:eastAsia="hr-HR"/>
        </w:rPr>
      </w:pPr>
    </w:p>
    <w:p w14:paraId="7EDE5190" w14:textId="77777777" w:rsidR="00566886" w:rsidRPr="001447BE" w:rsidRDefault="00566886" w:rsidP="00566886">
      <w:pPr>
        <w:autoSpaceDE/>
        <w:autoSpaceDN/>
        <w:adjustRightInd/>
        <w:spacing w:after="200" w:line="276" w:lineRule="auto"/>
        <w:ind w:left="720"/>
        <w:contextualSpacing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U slučaju utvrđenja postojanja Nepravilnosti, isto ne utječe na obvezu HAMAG-BICRO-a na plaćanje po jamstvu Financijskoj instituciji.</w:t>
      </w:r>
    </w:p>
    <w:p w14:paraId="31EC04F6" w14:textId="77777777" w:rsidR="00566886" w:rsidRPr="001447BE" w:rsidRDefault="00566886" w:rsidP="00566886">
      <w:pPr>
        <w:autoSpaceDE/>
        <w:autoSpaceDN/>
        <w:adjustRightInd/>
        <w:jc w:val="both"/>
        <w:rPr>
          <w:sz w:val="24"/>
          <w:szCs w:val="24"/>
          <w:lang w:eastAsia="hr-HR"/>
        </w:rPr>
      </w:pPr>
    </w:p>
    <w:p w14:paraId="468730C0" w14:textId="77777777" w:rsidR="00566886" w:rsidRPr="001447BE" w:rsidRDefault="00566886" w:rsidP="005D3D21">
      <w:pPr>
        <w:pStyle w:val="ListParagraph"/>
        <w:numPr>
          <w:ilvl w:val="0"/>
          <w:numId w:val="83"/>
        </w:numPr>
        <w:autoSpaceDE/>
        <w:autoSpaceDN/>
        <w:adjustRightInd/>
        <w:spacing w:after="200"/>
        <w:ind w:left="720" w:hanging="436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U slučaju kada je Financijska institucija odgovorna za nastalu štetu, nastalu zbog krajnje nepažnje ili s namjerom, Financijska institucija dužna je vratiti iznos koji je HAMAG-BICRO platio Financijskoj instituciji temeljem Zahtjeva za plaćanje odnosno Financijska institucija u svakom pojedinom slučaju odgovara HAMAG-BICRO za nastalu štetu samo do visine iznosa kojeg je HAMAG-BICRO isplatio Financijskoj instituciji temeljem izdanog jamstva uvećanog za zakonske zatezne kamate.</w:t>
      </w:r>
    </w:p>
    <w:p w14:paraId="4B66185B" w14:textId="77777777" w:rsidR="00566886" w:rsidRPr="001447BE" w:rsidRDefault="00566886" w:rsidP="005D3D21">
      <w:pPr>
        <w:pStyle w:val="ListParagraph"/>
        <w:ind w:hanging="436"/>
        <w:rPr>
          <w:sz w:val="24"/>
          <w:szCs w:val="24"/>
          <w:highlight w:val="lightGray"/>
          <w:lang w:eastAsia="hr-HR"/>
        </w:rPr>
      </w:pPr>
    </w:p>
    <w:p w14:paraId="26C13666" w14:textId="06BCE810" w:rsidR="00566886" w:rsidRPr="001447BE" w:rsidRDefault="00566886" w:rsidP="005D3D21">
      <w:pPr>
        <w:pStyle w:val="ListParagraph"/>
        <w:numPr>
          <w:ilvl w:val="0"/>
          <w:numId w:val="83"/>
        </w:numPr>
        <w:autoSpaceDE/>
        <w:autoSpaceDN/>
        <w:adjustRightInd/>
        <w:spacing w:after="200"/>
        <w:ind w:left="720" w:hanging="436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U slučaju utvrđenja postojanja Nepravilnosti koja šteti ili bi mogla naštetiti financijskom proračunu EU, HAMAG-BICRO je ovlašten odrediti financijsku korekciju Krajnjem primatelju za odobreni BEP (čl. 103., st. 6. Uredbe 2021/1060) te poduzeti sve druge potrebne radnje prema osobama uključenim u aktivnosti temeljem kojih je utvrđena Nepravilnost. </w:t>
      </w:r>
      <w:r w:rsidR="005D3D21" w:rsidRPr="005D3D21">
        <w:rPr>
          <w:sz w:val="24"/>
          <w:szCs w:val="24"/>
          <w:highlight w:val="yellow"/>
          <w:lang w:eastAsia="hr-HR"/>
        </w:rPr>
        <w:t>Financijska institucija će odgovarajućim odredbama Ugovora o kreditu Krajnjeg primatelja obvezati na odgovornost za štetu i postupanje iz ovog stavka.</w:t>
      </w:r>
    </w:p>
    <w:p w14:paraId="3199220F" w14:textId="77777777" w:rsidR="005D3D21" w:rsidRDefault="005D3D21" w:rsidP="00F95EBA">
      <w:pPr>
        <w:pStyle w:val="ListParagraph"/>
        <w:autoSpaceDE/>
        <w:autoSpaceDN/>
        <w:adjustRightInd/>
        <w:spacing w:after="200" w:line="276" w:lineRule="auto"/>
        <w:ind w:hanging="12"/>
        <w:jc w:val="both"/>
        <w:rPr>
          <w:sz w:val="24"/>
          <w:szCs w:val="24"/>
          <w:lang w:eastAsia="hr-HR"/>
        </w:rPr>
      </w:pPr>
    </w:p>
    <w:p w14:paraId="63EC63B9" w14:textId="4A657728" w:rsidR="00734F5E" w:rsidRPr="00B95BE1" w:rsidRDefault="00566886" w:rsidP="00F95EBA">
      <w:pPr>
        <w:pStyle w:val="ListParagraph"/>
        <w:autoSpaceDE/>
        <w:autoSpaceDN/>
        <w:adjustRightInd/>
        <w:spacing w:after="200" w:line="276" w:lineRule="auto"/>
        <w:ind w:hanging="12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>Međutim, ako radnjom ili propustom Krajnjeg primatelja, koja se u propisanom postupku označi kao Nepravilnost, nastane šteta u većem opsegu od onog u kojem bi se ista mogla naknaditi određivanjem financijske korekcije, Krajnji primatelj će odgovarati za štetu po općim propisima.</w:t>
      </w:r>
    </w:p>
    <w:p w14:paraId="2614DCD7" w14:textId="77777777" w:rsidR="00566886" w:rsidRPr="001447BE" w:rsidRDefault="00566886" w:rsidP="00AF72A3">
      <w:pPr>
        <w:keepNext/>
        <w:keepLines/>
        <w:spacing w:before="240" w:after="120"/>
        <w:contextualSpacing/>
        <w:outlineLvl w:val="0"/>
        <w:rPr>
          <w:rFonts w:eastAsia="Times New Roman"/>
          <w:b/>
          <w:bCs/>
          <w:sz w:val="24"/>
          <w:szCs w:val="24"/>
        </w:rPr>
      </w:pPr>
    </w:p>
    <w:p w14:paraId="3DCD4215" w14:textId="6ED6776C" w:rsidR="00291B8D" w:rsidRPr="001447BE" w:rsidRDefault="00291B8D" w:rsidP="00291B8D">
      <w:pPr>
        <w:keepNext/>
        <w:keepLines/>
        <w:spacing w:before="240" w:after="120"/>
        <w:contextualSpacing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1447BE">
        <w:rPr>
          <w:rFonts w:eastAsia="Times New Roman"/>
          <w:b/>
          <w:bCs/>
          <w:sz w:val="24"/>
          <w:szCs w:val="24"/>
        </w:rPr>
        <w:t xml:space="preserve">Obavijesti i komunikacije </w:t>
      </w:r>
    </w:p>
    <w:p w14:paraId="066CF0C8" w14:textId="6AE4E8D4" w:rsidR="00291B8D" w:rsidRPr="001447BE" w:rsidRDefault="00291B8D" w:rsidP="00291B8D">
      <w:pPr>
        <w:keepNext/>
        <w:keepLines/>
        <w:spacing w:before="240" w:after="120"/>
        <w:contextualSpacing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1447BE">
        <w:rPr>
          <w:rFonts w:eastAsia="Times New Roman"/>
          <w:b/>
          <w:bCs/>
          <w:sz w:val="24"/>
          <w:szCs w:val="24"/>
        </w:rPr>
        <w:t xml:space="preserve">Članak </w:t>
      </w:r>
      <w:r w:rsidR="002C188C">
        <w:rPr>
          <w:rFonts w:eastAsia="Times New Roman"/>
          <w:b/>
          <w:bCs/>
          <w:sz w:val="24"/>
          <w:szCs w:val="24"/>
          <w:highlight w:val="yellow"/>
        </w:rPr>
        <w:t>29</w:t>
      </w:r>
      <w:r w:rsidRPr="00B95BE1">
        <w:rPr>
          <w:rFonts w:eastAsia="Times New Roman"/>
          <w:b/>
          <w:bCs/>
          <w:sz w:val="24"/>
          <w:szCs w:val="24"/>
          <w:highlight w:val="yellow"/>
        </w:rPr>
        <w:t>.</w:t>
      </w:r>
    </w:p>
    <w:p w14:paraId="1C5DD145" w14:textId="77777777" w:rsidR="00291B8D" w:rsidRPr="001447BE" w:rsidRDefault="00291B8D" w:rsidP="00291B8D">
      <w:pPr>
        <w:keepNext/>
        <w:keepLines/>
        <w:spacing w:before="240" w:after="120" w:line="360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14:paraId="563208C6" w14:textId="46ECFED7" w:rsidR="00291B8D" w:rsidRPr="001447BE" w:rsidRDefault="00291B8D" w:rsidP="00043B09">
      <w:pPr>
        <w:pStyle w:val="ListParagraph"/>
        <w:numPr>
          <w:ilvl w:val="0"/>
          <w:numId w:val="29"/>
        </w:numPr>
        <w:tabs>
          <w:tab w:val="left" w:pos="426"/>
        </w:tabs>
        <w:autoSpaceDE/>
        <w:autoSpaceDN/>
        <w:adjustRightInd/>
        <w:spacing w:before="120" w:line="276" w:lineRule="auto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Sve obavijesti i sva komunikacija povezana s ovim Sporazumom koje jedna Strana upućuje drugoj šalju se </w:t>
      </w:r>
      <w:r w:rsidR="008D0009" w:rsidRPr="001447BE">
        <w:rPr>
          <w:rFonts w:eastAsia="Calibri"/>
          <w:sz w:val="24"/>
          <w:szCs w:val="24"/>
          <w:lang w:eastAsia="en-US"/>
        </w:rPr>
        <w:t xml:space="preserve">e-mailom </w:t>
      </w:r>
      <w:r w:rsidRPr="001447BE">
        <w:rPr>
          <w:sz w:val="24"/>
          <w:szCs w:val="24"/>
        </w:rPr>
        <w:t xml:space="preserve">na hrvatskom jeziku </w:t>
      </w:r>
      <w:bookmarkStart w:id="67" w:name="_Hlk185852307"/>
      <w:r w:rsidRPr="001447BE">
        <w:rPr>
          <w:sz w:val="24"/>
          <w:szCs w:val="24"/>
        </w:rPr>
        <w:t>uz upotrebu sljedećih podataka</w:t>
      </w:r>
      <w:bookmarkEnd w:id="67"/>
      <w:r w:rsidRPr="001447BE">
        <w:rPr>
          <w:sz w:val="24"/>
          <w:szCs w:val="24"/>
        </w:rPr>
        <w:t>:</w:t>
      </w:r>
    </w:p>
    <w:p w14:paraId="5887836C" w14:textId="77777777" w:rsidR="00291B8D" w:rsidRPr="001447BE" w:rsidRDefault="00291B8D" w:rsidP="00291B8D">
      <w:pPr>
        <w:tabs>
          <w:tab w:val="left" w:pos="426"/>
        </w:tabs>
        <w:spacing w:before="120"/>
        <w:jc w:val="both"/>
        <w:rPr>
          <w:sz w:val="24"/>
          <w:szCs w:val="24"/>
        </w:rPr>
      </w:pPr>
    </w:p>
    <w:tbl>
      <w:tblPr>
        <w:tblStyle w:val="TableGrid3"/>
        <w:tblW w:w="8505" w:type="dxa"/>
        <w:tblInd w:w="846" w:type="dxa"/>
        <w:tblLook w:val="04A0" w:firstRow="1" w:lastRow="0" w:firstColumn="1" w:lastColumn="0" w:noHBand="0" w:noVBand="1"/>
      </w:tblPr>
      <w:tblGrid>
        <w:gridCol w:w="992"/>
        <w:gridCol w:w="3827"/>
        <w:gridCol w:w="3686"/>
      </w:tblGrid>
      <w:tr w:rsidR="00291B8D" w:rsidRPr="001447BE" w14:paraId="72C2512B" w14:textId="77777777" w:rsidTr="00EE0C1A">
        <w:trPr>
          <w:trHeight w:val="482"/>
        </w:trPr>
        <w:tc>
          <w:tcPr>
            <w:tcW w:w="992" w:type="dxa"/>
          </w:tcPr>
          <w:p w14:paraId="61C9AADD" w14:textId="77777777" w:rsidR="00291B8D" w:rsidRPr="001447BE" w:rsidRDefault="00291B8D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8" w:name="_Hlk185852654"/>
          </w:p>
        </w:tc>
        <w:tc>
          <w:tcPr>
            <w:tcW w:w="3827" w:type="dxa"/>
          </w:tcPr>
          <w:p w14:paraId="10ACB7F4" w14:textId="77777777" w:rsidR="00291B8D" w:rsidRPr="001447BE" w:rsidRDefault="00291B8D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BE">
              <w:rPr>
                <w:rFonts w:ascii="Times New Roman" w:hAnsi="Times New Roman" w:cs="Times New Roman"/>
                <w:b/>
                <w:sz w:val="24"/>
                <w:szCs w:val="24"/>
              </w:rPr>
              <w:t>Financijska institucija</w:t>
            </w:r>
          </w:p>
        </w:tc>
        <w:tc>
          <w:tcPr>
            <w:tcW w:w="3686" w:type="dxa"/>
          </w:tcPr>
          <w:p w14:paraId="4D19D30C" w14:textId="77777777" w:rsidR="00291B8D" w:rsidRPr="001447BE" w:rsidRDefault="00291B8D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BE">
              <w:rPr>
                <w:rFonts w:ascii="Times New Roman" w:hAnsi="Times New Roman" w:cs="Times New Roman"/>
                <w:b/>
                <w:sz w:val="24"/>
                <w:szCs w:val="24"/>
              </w:rPr>
              <w:t>HAMAG-BICRO</w:t>
            </w:r>
          </w:p>
        </w:tc>
      </w:tr>
      <w:tr w:rsidR="00291B8D" w:rsidRPr="001447BE" w14:paraId="5377DAC8" w14:textId="77777777" w:rsidTr="00EE0C1A">
        <w:tc>
          <w:tcPr>
            <w:tcW w:w="992" w:type="dxa"/>
          </w:tcPr>
          <w:p w14:paraId="23B0C859" w14:textId="77777777" w:rsidR="00291B8D" w:rsidRPr="001447BE" w:rsidRDefault="00291B8D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BE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3827" w:type="dxa"/>
          </w:tcPr>
          <w:p w14:paraId="5002BD32" w14:textId="4933E3E1" w:rsidR="00291B8D" w:rsidRPr="001447BE" w:rsidRDefault="00291B8D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211037" w14:textId="77777777" w:rsidR="00291B8D" w:rsidRPr="001447BE" w:rsidRDefault="00291B8D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7BE">
              <w:rPr>
                <w:rFonts w:ascii="Times New Roman" w:hAnsi="Times New Roman" w:cs="Times New Roman"/>
                <w:sz w:val="24"/>
                <w:szCs w:val="24"/>
              </w:rPr>
              <w:t>Ksaver 208, Zagreb</w:t>
            </w:r>
          </w:p>
        </w:tc>
      </w:tr>
      <w:tr w:rsidR="00291B8D" w:rsidRPr="001447BE" w14:paraId="20281A73" w14:textId="77777777" w:rsidTr="00EE0C1A">
        <w:trPr>
          <w:trHeight w:val="340"/>
        </w:trPr>
        <w:tc>
          <w:tcPr>
            <w:tcW w:w="992" w:type="dxa"/>
          </w:tcPr>
          <w:p w14:paraId="4D90F2F3" w14:textId="77777777" w:rsidR="00291B8D" w:rsidRPr="001447BE" w:rsidRDefault="00291B8D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3827" w:type="dxa"/>
          </w:tcPr>
          <w:p w14:paraId="4CC53396" w14:textId="3BC1DD8A" w:rsidR="00291B8D" w:rsidRPr="001447BE" w:rsidRDefault="00291B8D" w:rsidP="00626BF2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58DD21" w14:textId="03241D18" w:rsidR="00291B8D" w:rsidRPr="001447BE" w:rsidRDefault="00344DD9" w:rsidP="00291B8D">
            <w:pPr>
              <w:tabs>
                <w:tab w:val="left" w:pos="0"/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360"/>
              </w:tabs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447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jamstva@hamagbicro.hr</w:t>
              </w:r>
            </w:hyperlink>
            <w:r w:rsidRPr="0014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68"/>
    </w:tbl>
    <w:p w14:paraId="01ACEE49" w14:textId="77777777" w:rsidR="001A0D60" w:rsidRPr="001447BE" w:rsidRDefault="001A0D60" w:rsidP="001A0D60">
      <w:pPr>
        <w:rPr>
          <w:b/>
          <w:bCs/>
          <w:sz w:val="24"/>
          <w:szCs w:val="24"/>
        </w:rPr>
      </w:pPr>
    </w:p>
    <w:p w14:paraId="0ED3B9EA" w14:textId="6DCF9902" w:rsidR="004C2BEC" w:rsidRPr="001447BE" w:rsidRDefault="004C2BEC" w:rsidP="00043B09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Smatrat će se da je dopis zaprimljen kada ga Strana primatelj zaprimi na adresi iz prethodnog stavka.</w:t>
      </w:r>
    </w:p>
    <w:p w14:paraId="2F4A72F9" w14:textId="77777777" w:rsidR="008D0009" w:rsidRPr="001447BE" w:rsidRDefault="004C2BEC" w:rsidP="008D0009">
      <w:pPr>
        <w:pStyle w:val="ListParagraph"/>
        <w:ind w:left="73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>Elektroničkim putem dostavljen dopis smatra se poslanim Strani primatelju u trenutku kad je zabilježen na poslužitelju Strane pošiljatelja za slanje takvih poruka. Strana primatelj će bez odgode, odnosno u najkraćem mogućem roku, elektroničkim  putem pošiljatelju potvrditi primitak dopisa. Ako Strana primatelj u roku od 2 (dva) radna dana elektroničkim putem pošiljatelju ne potvrdi primitak dopisa, Strana pošiljatelj ponavlja slanje elektroničke poruke i/ili pokušava kontaktirati Stranu primatelja drugim putem, sve dok Strana primatelj ne potvrdi primitak dopisa elektroničkim putem.</w:t>
      </w:r>
    </w:p>
    <w:p w14:paraId="3958F71A" w14:textId="53278C9E" w:rsidR="008D0009" w:rsidRPr="001447BE" w:rsidRDefault="004C2BEC" w:rsidP="008D0009">
      <w:pPr>
        <w:pStyle w:val="ListParagraph"/>
        <w:ind w:left="73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Ako se kod Strane primatelja iz tehničkih razloga ne može pročitati dopis u elektroničkom obliku, o tome će se obavijestiti Stranu pošiljatelja. Strana pošiljatelj je tada dužan ponovo poslati dopis u ispravnom elektroničkom obliku ili ga dostaviti na drugi način u roku 1 (jednog) radnog dana. Ako to Strana pošiljatelj ne učini u navedenom roku, smatrat će se da dopis nije dostavljen. </w:t>
      </w:r>
    </w:p>
    <w:p w14:paraId="14CE1CBA" w14:textId="77777777" w:rsidR="008D0009" w:rsidRPr="001447BE" w:rsidRDefault="008D0009" w:rsidP="008D0009">
      <w:pPr>
        <w:pStyle w:val="ListParagraph"/>
        <w:ind w:left="735"/>
        <w:jc w:val="both"/>
        <w:rPr>
          <w:sz w:val="24"/>
          <w:szCs w:val="24"/>
        </w:rPr>
      </w:pPr>
    </w:p>
    <w:p w14:paraId="7E995AE8" w14:textId="782833D2" w:rsidR="005F082F" w:rsidRPr="001447BE" w:rsidRDefault="004C2BEC" w:rsidP="00043B09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1447BE">
        <w:rPr>
          <w:sz w:val="24"/>
          <w:szCs w:val="24"/>
        </w:rPr>
        <w:t>Svaka promjena podataka za komunikaciju i obavijesti vrijedi tek nakon što se o njoj u pisanom obliku na papiru ili u elektroničkom obliku obavijesti druga Strana.</w:t>
      </w:r>
    </w:p>
    <w:p w14:paraId="51DD5BBB" w14:textId="77777777" w:rsidR="00E017FF" w:rsidRPr="001447BE" w:rsidRDefault="00E017FF" w:rsidP="00C2673E">
      <w:pPr>
        <w:jc w:val="both"/>
        <w:rPr>
          <w:sz w:val="24"/>
          <w:szCs w:val="24"/>
        </w:rPr>
      </w:pPr>
    </w:p>
    <w:p w14:paraId="61936D58" w14:textId="77777777" w:rsidR="00E017FF" w:rsidRPr="001447BE" w:rsidRDefault="00E017FF" w:rsidP="00C2673E">
      <w:pPr>
        <w:jc w:val="both"/>
        <w:rPr>
          <w:sz w:val="24"/>
          <w:szCs w:val="24"/>
        </w:rPr>
      </w:pPr>
    </w:p>
    <w:p w14:paraId="110ED09D" w14:textId="77777777" w:rsidR="005F082F" w:rsidRPr="001447BE" w:rsidRDefault="005F082F" w:rsidP="00C2673E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>E-kohezija</w:t>
      </w:r>
    </w:p>
    <w:p w14:paraId="0065DED2" w14:textId="2703A735" w:rsidR="005F082F" w:rsidRPr="001447BE" w:rsidRDefault="005F082F" w:rsidP="005F082F">
      <w:pPr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B95BE1" w:rsidRPr="00B95BE1">
        <w:rPr>
          <w:b/>
          <w:bCs/>
          <w:sz w:val="24"/>
          <w:szCs w:val="24"/>
          <w:highlight w:val="yellow"/>
        </w:rPr>
        <w:t>3</w:t>
      </w:r>
      <w:r w:rsidR="002C188C">
        <w:rPr>
          <w:b/>
          <w:bCs/>
          <w:sz w:val="24"/>
          <w:szCs w:val="24"/>
          <w:highlight w:val="yellow"/>
        </w:rPr>
        <w:t>0</w:t>
      </w:r>
      <w:r w:rsidRPr="00B95BE1">
        <w:rPr>
          <w:b/>
          <w:bCs/>
          <w:sz w:val="24"/>
          <w:szCs w:val="24"/>
          <w:highlight w:val="yellow"/>
        </w:rPr>
        <w:t>.</w:t>
      </w:r>
    </w:p>
    <w:p w14:paraId="17B0FE7D" w14:textId="77777777" w:rsidR="004D1CA8" w:rsidRPr="001447BE" w:rsidRDefault="004D1CA8" w:rsidP="00412431">
      <w:pPr>
        <w:tabs>
          <w:tab w:val="left" w:pos="851"/>
        </w:tabs>
        <w:ind w:firstLine="426"/>
        <w:jc w:val="center"/>
        <w:rPr>
          <w:b/>
          <w:bCs/>
          <w:sz w:val="24"/>
          <w:szCs w:val="24"/>
        </w:rPr>
      </w:pPr>
    </w:p>
    <w:p w14:paraId="4F1351E2" w14:textId="7A43C052" w:rsidR="00042CB1" w:rsidRPr="00CB70D8" w:rsidRDefault="005F082F" w:rsidP="00CB70D8">
      <w:pPr>
        <w:pStyle w:val="ListParagraph"/>
        <w:autoSpaceDE/>
        <w:autoSpaceDN/>
        <w:adjustRightInd/>
        <w:spacing w:before="120"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1447BE">
        <w:rPr>
          <w:rFonts w:eastAsiaTheme="minorHAnsi"/>
          <w:sz w:val="24"/>
          <w:szCs w:val="24"/>
          <w:lang w:eastAsia="en-US"/>
        </w:rPr>
        <w:t>HAMAG-BICRO se obvezuje, u najvećoj mogućoj mjeri koliko to redovno poslovanje dopušta,</w:t>
      </w:r>
      <w:r w:rsidR="00AE364D" w:rsidRPr="001447BE">
        <w:rPr>
          <w:rFonts w:eastAsiaTheme="minorHAnsi"/>
          <w:sz w:val="24"/>
          <w:szCs w:val="24"/>
          <w:lang w:eastAsia="en-US"/>
        </w:rPr>
        <w:t xml:space="preserve"> </w:t>
      </w:r>
      <w:r w:rsidRPr="001447BE">
        <w:rPr>
          <w:rFonts w:eastAsiaTheme="minorHAnsi"/>
          <w:sz w:val="24"/>
          <w:szCs w:val="24"/>
          <w:lang w:eastAsia="en-US"/>
        </w:rPr>
        <w:t xml:space="preserve">osigurati </w:t>
      </w:r>
      <w:bookmarkStart w:id="69" w:name="_Hlk208231960"/>
      <w:r w:rsidR="004D1CA8" w:rsidRPr="001447BE">
        <w:rPr>
          <w:rFonts w:eastAsiaTheme="minorHAnsi"/>
          <w:sz w:val="24"/>
          <w:szCs w:val="24"/>
          <w:lang w:eastAsia="en-US"/>
        </w:rPr>
        <w:t xml:space="preserve">sredstva elektroničke </w:t>
      </w:r>
      <w:bookmarkEnd w:id="69"/>
      <w:r w:rsidR="004D1CA8" w:rsidRPr="001447BE">
        <w:rPr>
          <w:rFonts w:eastAsiaTheme="minorHAnsi"/>
          <w:sz w:val="24"/>
          <w:szCs w:val="24"/>
          <w:lang w:eastAsia="en-US"/>
        </w:rPr>
        <w:t>razmjene dokumentacije, što znači bilo</w:t>
      </w:r>
      <w:r w:rsidR="009A34DA" w:rsidRPr="001447BE">
        <w:rPr>
          <w:rFonts w:eastAsiaTheme="minorHAnsi"/>
          <w:sz w:val="24"/>
          <w:szCs w:val="24"/>
          <w:lang w:eastAsia="en-US"/>
        </w:rPr>
        <w:t xml:space="preserve"> </w:t>
      </w:r>
      <w:r w:rsidR="004D1CA8" w:rsidRPr="001447BE">
        <w:rPr>
          <w:rFonts w:eastAsiaTheme="minorHAnsi"/>
          <w:sz w:val="24"/>
          <w:szCs w:val="24"/>
          <w:lang w:eastAsia="en-US"/>
        </w:rPr>
        <w:t xml:space="preserve">koji elektronički medij, uključujući skenirane dokumente i velike dokumente, kao i strukturirane podatke kako bi se smanjio administrativni teret za Krajnje primatelje primjenom načela “jednog unosa” i uklanjanja obveze čuvanja dokumentacije u papirnatom obliku za Krajnje primatelje koji su se odlučili za </w:t>
      </w:r>
      <w:r w:rsidR="00350663" w:rsidRPr="001447BE">
        <w:rPr>
          <w:rFonts w:eastAsiaTheme="minorHAnsi"/>
          <w:sz w:val="24"/>
          <w:szCs w:val="24"/>
          <w:lang w:eastAsia="en-US"/>
        </w:rPr>
        <w:t>elektronsku</w:t>
      </w:r>
      <w:r w:rsidR="004D1CA8" w:rsidRPr="001447BE">
        <w:rPr>
          <w:rFonts w:eastAsiaTheme="minorHAnsi"/>
          <w:sz w:val="24"/>
          <w:szCs w:val="24"/>
          <w:lang w:eastAsia="en-US"/>
        </w:rPr>
        <w:t xml:space="preserve"> razmjenu podataka.</w:t>
      </w:r>
      <w:bookmarkStart w:id="70" w:name="_Hlk211518269"/>
    </w:p>
    <w:bookmarkEnd w:id="70"/>
    <w:p w14:paraId="3BCFEC8A" w14:textId="77777777" w:rsidR="000B7E13" w:rsidRPr="001447BE" w:rsidRDefault="000B7E13" w:rsidP="00096887">
      <w:pPr>
        <w:rPr>
          <w:sz w:val="24"/>
          <w:szCs w:val="24"/>
        </w:rPr>
      </w:pPr>
    </w:p>
    <w:p w14:paraId="6F4C6B19" w14:textId="7B0E6966" w:rsidR="00493315" w:rsidRPr="001447BE" w:rsidRDefault="0009523C" w:rsidP="00493315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>Premija rizika</w:t>
      </w:r>
      <w:r w:rsidR="00493315" w:rsidRPr="001447BE">
        <w:rPr>
          <w:rFonts w:eastAsia="Times New Roman"/>
          <w:b/>
          <w:bCs/>
          <w:sz w:val="24"/>
          <w:szCs w:val="24"/>
          <w:lang w:eastAsia="en-US"/>
        </w:rPr>
        <w:t>, troškovi i izdaci</w:t>
      </w:r>
    </w:p>
    <w:p w14:paraId="61B58F72" w14:textId="7B9113FC" w:rsidR="00493315" w:rsidRPr="001447BE" w:rsidRDefault="00493315" w:rsidP="00493315">
      <w:pPr>
        <w:keepNext/>
        <w:keepLines/>
        <w:autoSpaceDE/>
        <w:autoSpaceDN/>
        <w:adjustRightInd/>
        <w:spacing w:before="240" w:after="120" w:line="276" w:lineRule="auto"/>
        <w:contextualSpacing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1447BE">
        <w:rPr>
          <w:rFonts w:eastAsia="Times New Roman"/>
          <w:b/>
          <w:bCs/>
          <w:sz w:val="24"/>
          <w:szCs w:val="24"/>
          <w:lang w:eastAsia="en-US"/>
        </w:rPr>
        <w:t xml:space="preserve">Članak </w:t>
      </w:r>
      <w:r w:rsidR="00DA01AD" w:rsidRPr="002C188C">
        <w:rPr>
          <w:rFonts w:eastAsia="Times New Roman"/>
          <w:b/>
          <w:bCs/>
          <w:sz w:val="24"/>
          <w:szCs w:val="24"/>
          <w:highlight w:val="yellow"/>
          <w:lang w:eastAsia="en-US"/>
        </w:rPr>
        <w:t>3</w:t>
      </w:r>
      <w:r w:rsidR="002C188C" w:rsidRPr="002C188C">
        <w:rPr>
          <w:rFonts w:eastAsia="Times New Roman"/>
          <w:b/>
          <w:bCs/>
          <w:sz w:val="24"/>
          <w:szCs w:val="24"/>
          <w:highlight w:val="yellow"/>
          <w:lang w:eastAsia="en-US"/>
        </w:rPr>
        <w:t>1</w:t>
      </w:r>
      <w:r w:rsidRPr="002C188C">
        <w:rPr>
          <w:rFonts w:eastAsia="Times New Roman"/>
          <w:b/>
          <w:bCs/>
          <w:sz w:val="24"/>
          <w:szCs w:val="24"/>
          <w:highlight w:val="yellow"/>
          <w:lang w:eastAsia="en-US"/>
        </w:rPr>
        <w:t>.</w:t>
      </w:r>
    </w:p>
    <w:p w14:paraId="5E4DB2B5" w14:textId="07F8F1F0" w:rsidR="00493315" w:rsidRPr="001447BE" w:rsidRDefault="00493315" w:rsidP="00F95EBA">
      <w:pPr>
        <w:numPr>
          <w:ilvl w:val="0"/>
          <w:numId w:val="96"/>
        </w:numPr>
        <w:autoSpaceDE/>
        <w:autoSpaceDN/>
        <w:adjustRightInd/>
        <w:spacing w:after="200" w:line="276" w:lineRule="auto"/>
        <w:ind w:hanging="43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HAMAG-BICRO naplaćuje </w:t>
      </w:r>
      <w:r w:rsidR="00A529C6" w:rsidRPr="001447BE">
        <w:rPr>
          <w:rFonts w:eastAsia="Calibri"/>
          <w:sz w:val="24"/>
          <w:szCs w:val="24"/>
          <w:lang w:eastAsia="en-US"/>
        </w:rPr>
        <w:t xml:space="preserve">jednokratnu </w:t>
      </w:r>
      <w:r w:rsidR="0009523C" w:rsidRPr="001447BE">
        <w:rPr>
          <w:rFonts w:eastAsia="Calibri"/>
          <w:sz w:val="24"/>
          <w:szCs w:val="24"/>
          <w:lang w:eastAsia="en-US"/>
        </w:rPr>
        <w:t xml:space="preserve">premiju rizika </w:t>
      </w:r>
      <w:r w:rsidRPr="001447BE">
        <w:rPr>
          <w:rFonts w:eastAsia="Calibri"/>
          <w:sz w:val="24"/>
          <w:szCs w:val="24"/>
          <w:lang w:eastAsia="en-US"/>
        </w:rPr>
        <w:t xml:space="preserve">za EFRR Pojedinačno jamstvo od Krajnjih primatelja i to </w:t>
      </w:r>
      <w:r w:rsidR="0009523C" w:rsidRPr="001447BE">
        <w:rPr>
          <w:rFonts w:eastAsia="Calibri"/>
          <w:sz w:val="24"/>
          <w:szCs w:val="24"/>
          <w:lang w:eastAsia="en-US"/>
        </w:rPr>
        <w:t xml:space="preserve">premiju rizika </w:t>
      </w:r>
      <w:r w:rsidRPr="001447BE">
        <w:rPr>
          <w:rFonts w:eastAsia="Calibri"/>
          <w:sz w:val="24"/>
          <w:szCs w:val="24"/>
          <w:lang w:eastAsia="en-US"/>
        </w:rPr>
        <w:t>u visini od 0,5%</w:t>
      </w:r>
      <w:r w:rsidR="00A529C6" w:rsidRPr="001447BE">
        <w:rPr>
          <w:rFonts w:eastAsia="Calibri"/>
          <w:sz w:val="24"/>
          <w:szCs w:val="24"/>
          <w:lang w:eastAsia="en-US"/>
        </w:rPr>
        <w:t xml:space="preserve"> ili 0,25%</w:t>
      </w:r>
      <w:r w:rsidRPr="001447BE">
        <w:rPr>
          <w:rFonts w:eastAsia="Calibri"/>
          <w:sz w:val="24"/>
          <w:szCs w:val="24"/>
          <w:lang w:eastAsia="en-US"/>
        </w:rPr>
        <w:t xml:space="preserve"> za investicijske kredite i 1,0% </w:t>
      </w:r>
      <w:r w:rsidR="00A529C6" w:rsidRPr="001447BE">
        <w:rPr>
          <w:rFonts w:eastAsia="Calibri"/>
          <w:sz w:val="24"/>
          <w:szCs w:val="24"/>
          <w:lang w:eastAsia="en-US"/>
        </w:rPr>
        <w:t xml:space="preserve">ili 0,5% </w:t>
      </w:r>
      <w:r w:rsidRPr="001447BE">
        <w:rPr>
          <w:rFonts w:eastAsia="Calibri"/>
          <w:sz w:val="24"/>
          <w:szCs w:val="24"/>
          <w:lang w:eastAsia="en-US"/>
        </w:rPr>
        <w:t xml:space="preserve">za kredite za obrtna sredstva od iznosa odobrenog jamstva.   </w:t>
      </w:r>
    </w:p>
    <w:p w14:paraId="2E1A7FD8" w14:textId="77777777" w:rsidR="008E6DE6" w:rsidRPr="001447BE" w:rsidRDefault="008E6DE6" w:rsidP="00F95EBA">
      <w:pPr>
        <w:autoSpaceDE/>
        <w:autoSpaceDN/>
        <w:adjustRightInd/>
        <w:spacing w:after="200" w:line="276" w:lineRule="auto"/>
        <w:ind w:left="720" w:hanging="436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EB24169" w14:textId="61919475" w:rsidR="00493315" w:rsidRPr="001447BE" w:rsidRDefault="008E6DE6" w:rsidP="00F95EBA">
      <w:pPr>
        <w:numPr>
          <w:ilvl w:val="0"/>
          <w:numId w:val="96"/>
        </w:numPr>
        <w:autoSpaceDE/>
        <w:autoSpaceDN/>
        <w:adjustRightInd/>
        <w:spacing w:after="200" w:line="276" w:lineRule="auto"/>
        <w:ind w:hanging="436"/>
        <w:contextualSpacing/>
        <w:jc w:val="both"/>
        <w:rPr>
          <w:sz w:val="24"/>
          <w:szCs w:val="24"/>
        </w:rPr>
      </w:pPr>
      <w:bookmarkStart w:id="71" w:name="_Hlk204345728"/>
      <w:r w:rsidRPr="001447BE">
        <w:rPr>
          <w:rFonts w:eastAsia="Calibri"/>
          <w:sz w:val="24"/>
          <w:szCs w:val="24"/>
          <w:lang w:eastAsia="en-US"/>
        </w:rPr>
        <w:t>Naknad</w:t>
      </w:r>
      <w:r w:rsidR="0009523C" w:rsidRPr="001447BE">
        <w:rPr>
          <w:rFonts w:eastAsia="Calibri"/>
          <w:sz w:val="24"/>
          <w:szCs w:val="24"/>
          <w:lang w:eastAsia="en-US"/>
        </w:rPr>
        <w:t>n</w:t>
      </w:r>
      <w:r w:rsidRPr="001447BE">
        <w:rPr>
          <w:rFonts w:eastAsia="Calibri"/>
          <w:sz w:val="24"/>
          <w:szCs w:val="24"/>
          <w:lang w:eastAsia="en-US"/>
        </w:rPr>
        <w:t>e izmjene nakon donesene Odluke o odobrenju jamstva naplaćuju se Krajnjem primatelju sukladno Pravilniku o naknadama HAMAG-BICRO-a</w:t>
      </w:r>
      <w:bookmarkEnd w:id="71"/>
      <w:r w:rsidRPr="001447BE">
        <w:rPr>
          <w:rFonts w:eastAsia="Calibri"/>
          <w:sz w:val="24"/>
          <w:szCs w:val="24"/>
          <w:lang w:eastAsia="en-US"/>
        </w:rPr>
        <w:t>.</w:t>
      </w:r>
    </w:p>
    <w:p w14:paraId="42A057EB" w14:textId="77777777" w:rsidR="00610E69" w:rsidRPr="001447BE" w:rsidRDefault="00610E69" w:rsidP="008B2BC5">
      <w:p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</w:p>
    <w:p w14:paraId="3ADB9CB9" w14:textId="7289FBEB" w:rsidR="00D36C3F" w:rsidRPr="001447BE" w:rsidRDefault="00D36C3F" w:rsidP="00D36C3F">
      <w:pPr>
        <w:pStyle w:val="Naslovlanka"/>
        <w:spacing w:line="276" w:lineRule="auto"/>
        <w:rPr>
          <w:rFonts w:eastAsia="Batang"/>
          <w:lang w:eastAsia="hr-HR"/>
        </w:rPr>
      </w:pPr>
      <w:r w:rsidRPr="001447BE">
        <w:rPr>
          <w:rFonts w:eastAsia="Batang"/>
          <w:lang w:eastAsia="hr-HR"/>
        </w:rPr>
        <w:t xml:space="preserve">Primjena </w:t>
      </w:r>
      <w:r w:rsidR="00E47160" w:rsidRPr="001447BE">
        <w:rPr>
          <w:rFonts w:eastAsia="Batang"/>
          <w:lang w:eastAsia="hr-HR"/>
        </w:rPr>
        <w:t>S</w:t>
      </w:r>
      <w:r w:rsidRPr="001447BE">
        <w:rPr>
          <w:rFonts w:eastAsia="Batang"/>
          <w:lang w:eastAsia="hr-HR"/>
        </w:rPr>
        <w:t xml:space="preserve">porazuma </w:t>
      </w:r>
    </w:p>
    <w:p w14:paraId="16184472" w14:textId="3813FB4C" w:rsidR="00D36C3F" w:rsidRPr="001447BE" w:rsidRDefault="00D36C3F" w:rsidP="00D36C3F">
      <w:pPr>
        <w:pStyle w:val="Naslovlanka"/>
        <w:spacing w:line="276" w:lineRule="auto"/>
        <w:rPr>
          <w:rFonts w:eastAsia="Batang"/>
          <w:lang w:eastAsia="hr-HR"/>
        </w:rPr>
      </w:pPr>
      <w:r w:rsidRPr="001447BE">
        <w:rPr>
          <w:rFonts w:eastAsia="Batang"/>
          <w:lang w:eastAsia="hr-HR"/>
        </w:rPr>
        <w:t xml:space="preserve">Članak </w:t>
      </w:r>
      <w:r w:rsidR="008E6DE6" w:rsidRPr="002C188C">
        <w:rPr>
          <w:rFonts w:eastAsia="Batang"/>
          <w:highlight w:val="yellow"/>
          <w:lang w:eastAsia="hr-HR"/>
        </w:rPr>
        <w:t>3</w:t>
      </w:r>
      <w:r w:rsidR="002C188C" w:rsidRPr="002C188C">
        <w:rPr>
          <w:rFonts w:eastAsia="Batang"/>
          <w:highlight w:val="yellow"/>
          <w:lang w:eastAsia="hr-HR"/>
        </w:rPr>
        <w:t>2</w:t>
      </w:r>
      <w:r w:rsidRPr="001447BE">
        <w:rPr>
          <w:rFonts w:eastAsia="Batang"/>
          <w:lang w:eastAsia="hr-HR"/>
        </w:rPr>
        <w:t>.</w:t>
      </w:r>
    </w:p>
    <w:p w14:paraId="3C0677B8" w14:textId="77777777" w:rsidR="00D36C3F" w:rsidRPr="001447BE" w:rsidRDefault="00D36C3F" w:rsidP="00D36C3F">
      <w:pPr>
        <w:ind w:left="720"/>
        <w:contextualSpacing/>
        <w:rPr>
          <w:b/>
          <w:sz w:val="24"/>
          <w:szCs w:val="24"/>
          <w:lang w:eastAsia="hr-HR"/>
        </w:rPr>
      </w:pPr>
    </w:p>
    <w:p w14:paraId="5F2BB16C" w14:textId="283A166C" w:rsidR="00D36C3F" w:rsidRPr="001447BE" w:rsidRDefault="00D36C3F" w:rsidP="00AB7903">
      <w:pPr>
        <w:pStyle w:val="ListParagraph"/>
        <w:numPr>
          <w:ilvl w:val="0"/>
          <w:numId w:val="85"/>
        </w:numPr>
        <w:ind w:left="709" w:hanging="425"/>
        <w:jc w:val="both"/>
        <w:rPr>
          <w:sz w:val="24"/>
          <w:szCs w:val="24"/>
          <w:lang w:eastAsia="hr-HR"/>
        </w:rPr>
      </w:pPr>
      <w:r w:rsidRPr="001447BE">
        <w:rPr>
          <w:sz w:val="24"/>
          <w:szCs w:val="24"/>
          <w:lang w:eastAsia="hr-HR"/>
        </w:rPr>
        <w:t xml:space="preserve">Strane su suglasne da se ovaj Sporazum primjenjuje isključivo na </w:t>
      </w:r>
      <w:r w:rsidR="009029CD" w:rsidRPr="001447BE">
        <w:rPr>
          <w:sz w:val="24"/>
          <w:szCs w:val="24"/>
          <w:lang w:eastAsia="hr-HR"/>
        </w:rPr>
        <w:t>„</w:t>
      </w:r>
      <w:r w:rsidR="00A96B19" w:rsidRPr="001447BE">
        <w:rPr>
          <w:sz w:val="24"/>
          <w:szCs w:val="24"/>
          <w:lang w:eastAsia="hr-HR"/>
        </w:rPr>
        <w:t xml:space="preserve">EFRR </w:t>
      </w:r>
      <w:r w:rsidR="009029CD" w:rsidRPr="001447BE">
        <w:rPr>
          <w:sz w:val="24"/>
          <w:szCs w:val="24"/>
          <w:lang w:eastAsia="hr-HR"/>
        </w:rPr>
        <w:t>P</w:t>
      </w:r>
      <w:r w:rsidRPr="001447BE">
        <w:rPr>
          <w:sz w:val="24"/>
          <w:szCs w:val="24"/>
          <w:lang w:eastAsia="hr-HR"/>
        </w:rPr>
        <w:t>ojedinačn</w:t>
      </w:r>
      <w:r w:rsidR="00355C1B" w:rsidRPr="001447BE">
        <w:rPr>
          <w:sz w:val="24"/>
          <w:szCs w:val="24"/>
          <w:lang w:eastAsia="hr-HR"/>
        </w:rPr>
        <w:t>a</w:t>
      </w:r>
      <w:r w:rsidRPr="001447BE">
        <w:rPr>
          <w:sz w:val="24"/>
          <w:szCs w:val="24"/>
          <w:lang w:eastAsia="hr-HR"/>
        </w:rPr>
        <w:t xml:space="preserve"> jamstv</w:t>
      </w:r>
      <w:r w:rsidR="00355C1B" w:rsidRPr="001447BE">
        <w:rPr>
          <w:sz w:val="24"/>
          <w:szCs w:val="24"/>
          <w:lang w:eastAsia="hr-HR"/>
        </w:rPr>
        <w:t>a</w:t>
      </w:r>
      <w:r w:rsidR="009029CD" w:rsidRPr="001447BE">
        <w:rPr>
          <w:sz w:val="24"/>
          <w:szCs w:val="24"/>
          <w:lang w:eastAsia="hr-HR"/>
        </w:rPr>
        <w:t>“</w:t>
      </w:r>
      <w:r w:rsidR="00AB7903" w:rsidRPr="001447BE">
        <w:rPr>
          <w:sz w:val="24"/>
          <w:szCs w:val="24"/>
          <w:lang w:eastAsia="hr-HR"/>
        </w:rPr>
        <w:t xml:space="preserve"> </w:t>
      </w:r>
      <w:r w:rsidRPr="001447BE">
        <w:rPr>
          <w:sz w:val="24"/>
          <w:szCs w:val="24"/>
          <w:lang w:eastAsia="hr-HR"/>
        </w:rPr>
        <w:t xml:space="preserve">po Programu od trenutka stupanja na snagu ovog Sporazuma. </w:t>
      </w:r>
    </w:p>
    <w:p w14:paraId="7D286AA4" w14:textId="77777777" w:rsidR="000B7E13" w:rsidRPr="001447BE" w:rsidRDefault="000B7E13" w:rsidP="001F4AF4">
      <w:pPr>
        <w:rPr>
          <w:sz w:val="24"/>
          <w:szCs w:val="24"/>
        </w:rPr>
      </w:pPr>
    </w:p>
    <w:p w14:paraId="2A6037B2" w14:textId="77777777" w:rsidR="00371B4E" w:rsidRPr="001447BE" w:rsidRDefault="00371B4E" w:rsidP="00371B4E">
      <w:pPr>
        <w:jc w:val="center"/>
        <w:rPr>
          <w:sz w:val="24"/>
          <w:szCs w:val="24"/>
        </w:rPr>
      </w:pPr>
    </w:p>
    <w:p w14:paraId="716F9ABB" w14:textId="79E1F2A8" w:rsidR="00040EBB" w:rsidRPr="001447BE" w:rsidRDefault="00E3498D" w:rsidP="006E39D7">
      <w:pPr>
        <w:pStyle w:val="BodyText"/>
        <w:jc w:val="center"/>
        <w:rPr>
          <w:b/>
          <w:bCs/>
        </w:rPr>
      </w:pPr>
      <w:r w:rsidRPr="00656F3C">
        <w:rPr>
          <w:b/>
          <w:bCs/>
        </w:rPr>
        <w:t>Otkaz Sporazuma</w:t>
      </w:r>
    </w:p>
    <w:p w14:paraId="7F3B6BFD" w14:textId="334A0472" w:rsidR="00F97B0C" w:rsidRPr="001447BE" w:rsidRDefault="00F97B0C" w:rsidP="001A0D60">
      <w:pPr>
        <w:pStyle w:val="BodyText"/>
        <w:jc w:val="center"/>
        <w:rPr>
          <w:b/>
          <w:bCs/>
        </w:rPr>
      </w:pPr>
      <w:r w:rsidRPr="001447BE">
        <w:rPr>
          <w:b/>
          <w:bCs/>
        </w:rPr>
        <w:t xml:space="preserve">Članak </w:t>
      </w:r>
      <w:r w:rsidR="008E6DE6" w:rsidRPr="002C188C">
        <w:rPr>
          <w:b/>
          <w:bCs/>
          <w:highlight w:val="yellow"/>
        </w:rPr>
        <w:t>3</w:t>
      </w:r>
      <w:r w:rsidR="002C188C" w:rsidRPr="002C188C">
        <w:rPr>
          <w:b/>
          <w:bCs/>
          <w:highlight w:val="yellow"/>
        </w:rPr>
        <w:t>3</w:t>
      </w:r>
      <w:r w:rsidR="008D2EC5" w:rsidRPr="002C188C">
        <w:rPr>
          <w:b/>
          <w:bCs/>
          <w:highlight w:val="yellow"/>
        </w:rPr>
        <w:t>.</w:t>
      </w:r>
    </w:p>
    <w:p w14:paraId="244E2B25" w14:textId="77777777" w:rsidR="00F97B0C" w:rsidRPr="001447BE" w:rsidRDefault="00F97B0C" w:rsidP="00040EBB">
      <w:pPr>
        <w:pStyle w:val="BodyText"/>
        <w:tabs>
          <w:tab w:val="left" w:pos="567"/>
        </w:tabs>
        <w:ind w:left="142"/>
      </w:pPr>
    </w:p>
    <w:p w14:paraId="47108098" w14:textId="77777777" w:rsidR="00086DD2" w:rsidRDefault="00F97B0C" w:rsidP="00F95EBA">
      <w:pPr>
        <w:pStyle w:val="BodyText"/>
        <w:numPr>
          <w:ilvl w:val="0"/>
          <w:numId w:val="43"/>
        </w:numPr>
        <w:tabs>
          <w:tab w:val="left" w:pos="709"/>
        </w:tabs>
        <w:ind w:left="709" w:hanging="425"/>
      </w:pPr>
      <w:r w:rsidRPr="001447BE">
        <w:t xml:space="preserve">Svaka </w:t>
      </w:r>
      <w:r w:rsidR="004E1AF5" w:rsidRPr="001447BE">
        <w:t>S</w:t>
      </w:r>
      <w:r w:rsidRPr="001447BE">
        <w:t xml:space="preserve">trana može otkazati ovaj Sporazum na način da drugoj </w:t>
      </w:r>
      <w:r w:rsidR="004E1AF5" w:rsidRPr="001447BE">
        <w:t>S</w:t>
      </w:r>
      <w:r w:rsidRPr="001447BE">
        <w:t xml:space="preserve">trani uputi pisani otkaz s tim da je otkazni rok 30 </w:t>
      </w:r>
      <w:r w:rsidR="004E1AF5" w:rsidRPr="001447BE">
        <w:t xml:space="preserve">(trideset) </w:t>
      </w:r>
      <w:r w:rsidRPr="001447BE">
        <w:t>dana.</w:t>
      </w:r>
      <w:bookmarkStart w:id="72" w:name="_Hlk211518295"/>
    </w:p>
    <w:p w14:paraId="537A0E50" w14:textId="77777777" w:rsidR="00086DD2" w:rsidRDefault="00086DD2" w:rsidP="00F95EBA">
      <w:pPr>
        <w:pStyle w:val="BodyText"/>
        <w:tabs>
          <w:tab w:val="left" w:pos="709"/>
        </w:tabs>
        <w:ind w:left="709" w:hanging="425"/>
      </w:pPr>
    </w:p>
    <w:p w14:paraId="6B775576" w14:textId="77777777" w:rsidR="00086DD2" w:rsidRDefault="00F43508" w:rsidP="00F95EBA">
      <w:pPr>
        <w:pStyle w:val="BodyText"/>
        <w:numPr>
          <w:ilvl w:val="0"/>
          <w:numId w:val="43"/>
        </w:numPr>
        <w:tabs>
          <w:tab w:val="left" w:pos="709"/>
        </w:tabs>
        <w:ind w:left="709" w:hanging="425"/>
      </w:pPr>
      <w:r w:rsidRPr="00086DD2">
        <w:rPr>
          <w:highlight w:val="yellow"/>
        </w:rPr>
        <w:t>Strane su suglasne da HAMAG-BICRO može otkazati ovaj Sporazum sukladno odredbama ovog članka u slučaju povreda odredbi ovog Sporazuma od strane Financijske institucije.</w:t>
      </w:r>
      <w:bookmarkEnd w:id="72"/>
    </w:p>
    <w:p w14:paraId="5C167C5D" w14:textId="77777777" w:rsidR="00086DD2" w:rsidRDefault="00086DD2" w:rsidP="00F95EBA">
      <w:pPr>
        <w:pStyle w:val="ListParagraph"/>
        <w:tabs>
          <w:tab w:val="left" w:pos="709"/>
        </w:tabs>
        <w:ind w:left="709" w:hanging="425"/>
      </w:pPr>
    </w:p>
    <w:p w14:paraId="59346662" w14:textId="17BA91C8" w:rsidR="00F97B0C" w:rsidRPr="001447BE" w:rsidRDefault="00F97B0C" w:rsidP="00F95EBA">
      <w:pPr>
        <w:pStyle w:val="BodyText"/>
        <w:numPr>
          <w:ilvl w:val="0"/>
          <w:numId w:val="43"/>
        </w:numPr>
        <w:tabs>
          <w:tab w:val="left" w:pos="709"/>
        </w:tabs>
        <w:ind w:left="709" w:hanging="425"/>
      </w:pPr>
      <w:r w:rsidRPr="001447BE">
        <w:t xml:space="preserve">Otkazni rok počinje teći prvi dan od dana kada je druga </w:t>
      </w:r>
      <w:r w:rsidR="0057493B" w:rsidRPr="001447BE">
        <w:t>S</w:t>
      </w:r>
      <w:r w:rsidRPr="001447BE">
        <w:t>trana Sporazuma primila preporučeno pismo s povratnicom o otkazu Sporazuma.</w:t>
      </w:r>
    </w:p>
    <w:p w14:paraId="4A48A53A" w14:textId="77777777" w:rsidR="00F97B0C" w:rsidRPr="001447BE" w:rsidRDefault="00F97B0C" w:rsidP="00F95EBA">
      <w:pPr>
        <w:tabs>
          <w:tab w:val="left" w:pos="709"/>
        </w:tabs>
        <w:ind w:left="709" w:hanging="425"/>
        <w:jc w:val="both"/>
        <w:rPr>
          <w:sz w:val="24"/>
          <w:szCs w:val="24"/>
        </w:rPr>
      </w:pPr>
    </w:p>
    <w:p w14:paraId="5FF783ED" w14:textId="0A182528" w:rsidR="00F97B0C" w:rsidRPr="001447BE" w:rsidRDefault="00F97B0C" w:rsidP="00F95EBA">
      <w:pPr>
        <w:pStyle w:val="ListParagraph"/>
        <w:numPr>
          <w:ilvl w:val="0"/>
          <w:numId w:val="43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U slučaju otkaza Sporazuma, krediti koji su odobreni i jamstva koja su izdana u skladu s odredbama ovog Sporazuma do isteka otkaznog roka ostaju u svemu po ugovorenim uvjetima s tim da će se unutar otkaznog roka dovršiti obrada </w:t>
      </w:r>
      <w:r w:rsidR="0057493B" w:rsidRPr="001447BE">
        <w:rPr>
          <w:sz w:val="24"/>
          <w:szCs w:val="24"/>
        </w:rPr>
        <w:t>Z</w:t>
      </w:r>
      <w:r w:rsidRPr="001447BE">
        <w:rPr>
          <w:sz w:val="24"/>
          <w:szCs w:val="24"/>
        </w:rPr>
        <w:t xml:space="preserve">ahtjeva za jamstva koji su zaprimljeni u </w:t>
      </w:r>
      <w:r w:rsidR="003957BA" w:rsidRPr="001447BE">
        <w:rPr>
          <w:sz w:val="24"/>
          <w:szCs w:val="24"/>
        </w:rPr>
        <w:t>HAMAG-BICRO</w:t>
      </w:r>
      <w:r w:rsidRPr="001447BE">
        <w:rPr>
          <w:sz w:val="24"/>
          <w:szCs w:val="24"/>
        </w:rPr>
        <w:t xml:space="preserve">-u </w:t>
      </w:r>
      <w:r w:rsidR="00654439" w:rsidRPr="001447BE">
        <w:rPr>
          <w:sz w:val="24"/>
          <w:szCs w:val="24"/>
        </w:rPr>
        <w:t xml:space="preserve">do dana prije dana na koji počinje teći otkazni rok </w:t>
      </w:r>
      <w:r w:rsidRPr="001447BE">
        <w:rPr>
          <w:sz w:val="24"/>
          <w:szCs w:val="24"/>
        </w:rPr>
        <w:t>na koje će se također primjenjivati ovaj Sporazum.</w:t>
      </w:r>
    </w:p>
    <w:p w14:paraId="358CFD7B" w14:textId="77777777" w:rsidR="00F97B0C" w:rsidRPr="001447BE" w:rsidRDefault="00F97B0C" w:rsidP="00F95EBA">
      <w:pPr>
        <w:tabs>
          <w:tab w:val="left" w:pos="709"/>
        </w:tabs>
        <w:ind w:left="709" w:hanging="425"/>
        <w:jc w:val="both"/>
        <w:rPr>
          <w:sz w:val="24"/>
          <w:szCs w:val="24"/>
        </w:rPr>
      </w:pPr>
    </w:p>
    <w:p w14:paraId="05BE79B2" w14:textId="77777777" w:rsidR="00C40F1A" w:rsidRDefault="00F97B0C" w:rsidP="00F95EBA">
      <w:pPr>
        <w:pStyle w:val="ListParagraph"/>
        <w:numPr>
          <w:ilvl w:val="0"/>
          <w:numId w:val="43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1447BE">
        <w:rPr>
          <w:sz w:val="24"/>
          <w:szCs w:val="24"/>
        </w:rPr>
        <w:t xml:space="preserve">Za vrijeme otkaznog roka </w:t>
      </w:r>
      <w:r w:rsidR="003957BA" w:rsidRPr="001447BE">
        <w:rPr>
          <w:sz w:val="24"/>
          <w:szCs w:val="24"/>
        </w:rPr>
        <w:t>HAMAG-BICRO</w:t>
      </w:r>
      <w:r w:rsidRPr="001447BE">
        <w:rPr>
          <w:sz w:val="24"/>
          <w:szCs w:val="24"/>
        </w:rPr>
        <w:t xml:space="preserve"> neće zaprimati nove </w:t>
      </w:r>
      <w:r w:rsidR="008F68F9" w:rsidRPr="001447BE">
        <w:rPr>
          <w:sz w:val="24"/>
          <w:szCs w:val="24"/>
        </w:rPr>
        <w:t>Z</w:t>
      </w:r>
      <w:r w:rsidRPr="001447BE">
        <w:rPr>
          <w:sz w:val="24"/>
          <w:szCs w:val="24"/>
        </w:rPr>
        <w:t xml:space="preserve">ahtjeve </w:t>
      </w:r>
      <w:bookmarkStart w:id="73" w:name="_Hlk208232420"/>
      <w:r w:rsidRPr="001447BE">
        <w:rPr>
          <w:sz w:val="24"/>
          <w:szCs w:val="24"/>
        </w:rPr>
        <w:t>za jamstva</w:t>
      </w:r>
      <w:bookmarkEnd w:id="73"/>
      <w:r w:rsidRPr="001447BE">
        <w:rPr>
          <w:sz w:val="24"/>
          <w:szCs w:val="24"/>
        </w:rPr>
        <w:t>.</w:t>
      </w:r>
      <w:bookmarkStart w:id="74" w:name="_Hlk211518329"/>
    </w:p>
    <w:p w14:paraId="774F4D1F" w14:textId="77777777" w:rsidR="00C40F1A" w:rsidRPr="00C40F1A" w:rsidRDefault="00C40F1A" w:rsidP="00F95EBA">
      <w:pPr>
        <w:pStyle w:val="ListParagraph"/>
        <w:tabs>
          <w:tab w:val="left" w:pos="709"/>
        </w:tabs>
        <w:ind w:left="709" w:hanging="425"/>
        <w:rPr>
          <w:sz w:val="24"/>
          <w:szCs w:val="24"/>
          <w:highlight w:val="yellow"/>
        </w:rPr>
      </w:pPr>
    </w:p>
    <w:p w14:paraId="252D90B7" w14:textId="07D87F81" w:rsidR="00C40F1A" w:rsidRDefault="00F60D14" w:rsidP="00F95EBA">
      <w:pPr>
        <w:pStyle w:val="ListParagraph"/>
        <w:numPr>
          <w:ilvl w:val="0"/>
          <w:numId w:val="43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bookmarkStart w:id="75" w:name="_Hlk212403622"/>
      <w:r w:rsidRPr="00C40F1A">
        <w:rPr>
          <w:sz w:val="24"/>
          <w:szCs w:val="24"/>
          <w:highlight w:val="yellow"/>
        </w:rPr>
        <w:t xml:space="preserve">Utvrđuje se da danom stupanja na snagu raskida/otkaza Sporazuma o financiranju automatski prestaje obveza HAMAG-BICRO-a na obradu i postupanje po Zahtjevima za jamstvo sukladno odredbama ovog Sporazuma. </w:t>
      </w:r>
      <w:r w:rsidR="00EF54B3" w:rsidRPr="00C40F1A">
        <w:rPr>
          <w:sz w:val="24"/>
          <w:szCs w:val="24"/>
          <w:highlight w:val="yellow"/>
        </w:rPr>
        <w:t xml:space="preserve">U </w:t>
      </w:r>
      <w:r w:rsidR="00F62120">
        <w:rPr>
          <w:sz w:val="24"/>
          <w:szCs w:val="24"/>
          <w:highlight w:val="yellow"/>
        </w:rPr>
        <w:t>tom</w:t>
      </w:r>
      <w:r w:rsidR="00EF54B3" w:rsidRPr="00C40F1A">
        <w:rPr>
          <w:sz w:val="24"/>
          <w:szCs w:val="24"/>
          <w:highlight w:val="yellow"/>
        </w:rPr>
        <w:t xml:space="preserve"> slučaj</w:t>
      </w:r>
      <w:r w:rsidR="00F62120">
        <w:rPr>
          <w:sz w:val="24"/>
          <w:szCs w:val="24"/>
          <w:highlight w:val="yellow"/>
        </w:rPr>
        <w:t>u</w:t>
      </w:r>
      <w:r w:rsidR="00EF54B3" w:rsidRPr="00C40F1A">
        <w:rPr>
          <w:sz w:val="24"/>
          <w:szCs w:val="24"/>
          <w:highlight w:val="yellow"/>
        </w:rPr>
        <w:t xml:space="preserve"> HAMAG-BICRO se obvezuje bez odgađanja obavijestiti Financijsku instituciju o predmetnim okolnostima te joj dostaviti pisani otkaz sukladno ovom članku.</w:t>
      </w:r>
    </w:p>
    <w:p w14:paraId="60157E31" w14:textId="77777777" w:rsidR="00C40F1A" w:rsidRPr="00C40F1A" w:rsidRDefault="00C40F1A" w:rsidP="00F95EBA">
      <w:pPr>
        <w:pStyle w:val="ListParagraph"/>
        <w:tabs>
          <w:tab w:val="left" w:pos="709"/>
        </w:tabs>
        <w:ind w:left="709" w:hanging="425"/>
        <w:rPr>
          <w:sz w:val="24"/>
          <w:szCs w:val="24"/>
          <w:highlight w:val="yellow"/>
        </w:rPr>
      </w:pPr>
    </w:p>
    <w:p w14:paraId="28B7069A" w14:textId="11F45A15" w:rsidR="00C40F1A" w:rsidRDefault="00F95EBA" w:rsidP="00F95EBA">
      <w:pPr>
        <w:pStyle w:val="ListParagraph"/>
        <w:tabs>
          <w:tab w:val="left" w:pos="709"/>
        </w:tabs>
        <w:ind w:left="709" w:hanging="425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ab/>
      </w:r>
      <w:r w:rsidR="00F60D14" w:rsidRPr="00C40F1A">
        <w:rPr>
          <w:sz w:val="24"/>
          <w:szCs w:val="24"/>
          <w:highlight w:val="yellow"/>
        </w:rPr>
        <w:t>Zahtjevi za jamstvo podneseni prije dana stupanja na snagu raskida/otkaza Sporazuma o financiranju biti će obrađeni na način određen odredbama ovog Sporazuma.</w:t>
      </w:r>
    </w:p>
    <w:bookmarkEnd w:id="75"/>
    <w:p w14:paraId="6D0F1E0D" w14:textId="77777777" w:rsidR="00C655A7" w:rsidRDefault="00C655A7" w:rsidP="00F95EBA">
      <w:pPr>
        <w:pStyle w:val="ListParagraph"/>
        <w:tabs>
          <w:tab w:val="left" w:pos="709"/>
        </w:tabs>
        <w:ind w:left="709" w:hanging="425"/>
        <w:jc w:val="both"/>
        <w:rPr>
          <w:sz w:val="24"/>
          <w:szCs w:val="24"/>
          <w:highlight w:val="yellow"/>
        </w:rPr>
      </w:pPr>
    </w:p>
    <w:p w14:paraId="068F55A6" w14:textId="413AE8C9" w:rsidR="0066527C" w:rsidRPr="00595B47" w:rsidRDefault="00C655A7" w:rsidP="0066527C">
      <w:pPr>
        <w:numPr>
          <w:ilvl w:val="0"/>
          <w:numId w:val="152"/>
        </w:numPr>
        <w:tabs>
          <w:tab w:val="left" w:pos="709"/>
        </w:tabs>
        <w:autoSpaceDE/>
        <w:autoSpaceDN/>
        <w:adjustRightInd/>
        <w:spacing w:after="200" w:line="276" w:lineRule="auto"/>
        <w:ind w:left="709" w:hanging="425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  <w:bookmarkStart w:id="76" w:name="_Hlk212403707"/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Utvrđuje se da u slučaju djelomičnog povlačenja sredstava EFRR-a od strane UT-a, do čega može doći kada, zbog nepredviđenih okolnosti i/ili više sile, u značajnoj mjeri nije moguće ostvariti postizanje ciljanih ostvarenja i rezultata iz članka 6. Sporazuma o financiranju </w:t>
      </w:r>
      <w:bookmarkStart w:id="77" w:name="_Hlk212117253"/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automatski prestaje obveza HAMAG-BICRO-a na obradu i postupanje po Zahtjevima za jamstvo sukladno odredbama ovog Sporazuma, a sve </w:t>
      </w:r>
      <w:r w:rsidR="00697CC5">
        <w:rPr>
          <w:rFonts w:eastAsia="Calibri"/>
          <w:sz w:val="24"/>
          <w:szCs w:val="24"/>
          <w:highlight w:val="yellow"/>
          <w:lang w:eastAsia="en-US"/>
        </w:rPr>
        <w:t>sukladno</w:t>
      </w:r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 čl. 24. Sporazuma o financiranju</w:t>
      </w:r>
      <w:bookmarkEnd w:id="77"/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. </w:t>
      </w:r>
      <w:r w:rsidR="00CB43C4" w:rsidRPr="00595B47">
        <w:rPr>
          <w:rFonts w:eastAsia="Calibri"/>
          <w:sz w:val="24"/>
          <w:szCs w:val="24"/>
          <w:highlight w:val="yellow"/>
          <w:lang w:eastAsia="en-US"/>
        </w:rPr>
        <w:t>U opisanom  slučaju HAMAG-BICRO se obvezuje bez odgađanja obavijestiti Financijsku instituciju o predmetnim okolnostima</w:t>
      </w:r>
      <w:r w:rsidR="00B42020" w:rsidRPr="00B42020">
        <w:rPr>
          <w:sz w:val="24"/>
          <w:szCs w:val="24"/>
          <w:highlight w:val="yellow"/>
        </w:rPr>
        <w:t xml:space="preserve"> </w:t>
      </w:r>
      <w:r w:rsidR="00B42020" w:rsidRPr="00B42020">
        <w:rPr>
          <w:rFonts w:eastAsia="Calibri"/>
          <w:sz w:val="24"/>
          <w:szCs w:val="24"/>
          <w:highlight w:val="yellow"/>
          <w:lang w:eastAsia="en-US"/>
        </w:rPr>
        <w:t>te joj dostaviti pisani otkaz sukladno ovom članku</w:t>
      </w:r>
      <w:r w:rsidR="00CB43C4" w:rsidRPr="00595B47">
        <w:rPr>
          <w:rFonts w:eastAsia="Calibri"/>
          <w:sz w:val="24"/>
          <w:szCs w:val="24"/>
          <w:highlight w:val="yellow"/>
          <w:lang w:eastAsia="en-US"/>
        </w:rPr>
        <w:t xml:space="preserve">. </w:t>
      </w:r>
    </w:p>
    <w:p w14:paraId="5A3E66C0" w14:textId="77777777" w:rsidR="0066527C" w:rsidRPr="00595B47" w:rsidRDefault="0066527C" w:rsidP="0066527C">
      <w:pPr>
        <w:tabs>
          <w:tab w:val="left" w:pos="709"/>
        </w:tabs>
        <w:autoSpaceDE/>
        <w:autoSpaceDN/>
        <w:adjustRightInd/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4538AE9B" w14:textId="52D7F2F6" w:rsidR="00CB43C4" w:rsidRPr="00595B47" w:rsidRDefault="00C655A7" w:rsidP="0066527C">
      <w:pPr>
        <w:tabs>
          <w:tab w:val="left" w:pos="709"/>
        </w:tabs>
        <w:autoSpaceDE/>
        <w:autoSpaceDN/>
        <w:adjustRightInd/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Utvrđuje se da u slučaju potpunog povlačenja sredstava EFRR-a od strane UT-a, do čega može doći isključivo u slučaju da niti HAMAG-BICRO niti Financijska institucija ne izdaju niti jedan jamčeni Ugovor o kreditu u roku koji, kao razuman, utvrdi Upravljačka skupina iz članka 15. Sporazuma o financiranju automatski prestaje obveza HAMAG-BICRO-a na obradu i postupanje po Zahtjevima za jamstvo sukladno odredbama ovog Sporazuma, a sve </w:t>
      </w:r>
      <w:r w:rsidR="00697CC5">
        <w:rPr>
          <w:rFonts w:eastAsia="Calibri"/>
          <w:sz w:val="24"/>
          <w:szCs w:val="24"/>
          <w:highlight w:val="yellow"/>
          <w:lang w:eastAsia="en-US"/>
        </w:rPr>
        <w:t>sukladno</w:t>
      </w:r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 čl. 24. Sporazuma o financiranju.</w:t>
      </w:r>
      <w:r w:rsidR="00CB43C4" w:rsidRPr="00595B47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Pr="00595B47">
        <w:rPr>
          <w:rFonts w:eastAsia="Calibri"/>
          <w:sz w:val="24"/>
          <w:szCs w:val="24"/>
          <w:highlight w:val="yellow"/>
          <w:lang w:eastAsia="en-US"/>
        </w:rPr>
        <w:t>U opisan</w:t>
      </w:r>
      <w:r w:rsidR="00CB43C4" w:rsidRPr="00595B47">
        <w:rPr>
          <w:rFonts w:eastAsia="Calibri"/>
          <w:sz w:val="24"/>
          <w:szCs w:val="24"/>
          <w:highlight w:val="yellow"/>
          <w:lang w:eastAsia="en-US"/>
        </w:rPr>
        <w:t>o</w:t>
      </w:r>
      <w:r w:rsidRPr="00595B47">
        <w:rPr>
          <w:rFonts w:eastAsia="Calibri"/>
          <w:sz w:val="24"/>
          <w:szCs w:val="24"/>
          <w:highlight w:val="yellow"/>
          <w:lang w:eastAsia="en-US"/>
        </w:rPr>
        <w:t>m slučaj</w:t>
      </w:r>
      <w:r w:rsidR="00CB43C4" w:rsidRPr="00595B47">
        <w:rPr>
          <w:rFonts w:eastAsia="Calibri"/>
          <w:sz w:val="24"/>
          <w:szCs w:val="24"/>
          <w:highlight w:val="yellow"/>
          <w:lang w:eastAsia="en-US"/>
        </w:rPr>
        <w:t>u</w:t>
      </w:r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 HAMAG-BICRO se obvezuje bez odgađanja obavijestiti Financijsku instituciju o predmetnim okolnostima</w:t>
      </w:r>
      <w:r w:rsidR="00B42020" w:rsidRPr="00B42020">
        <w:rPr>
          <w:sz w:val="24"/>
          <w:szCs w:val="24"/>
          <w:highlight w:val="yellow"/>
        </w:rPr>
        <w:t xml:space="preserve"> </w:t>
      </w:r>
      <w:r w:rsidR="00B42020" w:rsidRPr="00B42020">
        <w:rPr>
          <w:rFonts w:eastAsia="Calibri"/>
          <w:sz w:val="24"/>
          <w:szCs w:val="24"/>
          <w:highlight w:val="yellow"/>
          <w:lang w:eastAsia="en-US"/>
        </w:rPr>
        <w:t>te joj dostaviti pisani otkaz sukladno ovom članku</w:t>
      </w:r>
      <w:r w:rsidRPr="00595B47">
        <w:rPr>
          <w:rFonts w:eastAsia="Calibri"/>
          <w:sz w:val="24"/>
          <w:szCs w:val="24"/>
          <w:highlight w:val="yellow"/>
          <w:lang w:eastAsia="en-US"/>
        </w:rPr>
        <w:t xml:space="preserve">. </w:t>
      </w:r>
    </w:p>
    <w:p w14:paraId="2459CE58" w14:textId="77777777" w:rsidR="00CB43C4" w:rsidRPr="00595B47" w:rsidRDefault="00CB43C4" w:rsidP="00F95EBA">
      <w:pPr>
        <w:tabs>
          <w:tab w:val="left" w:pos="709"/>
        </w:tabs>
        <w:autoSpaceDE/>
        <w:autoSpaceDN/>
        <w:adjustRightInd/>
        <w:spacing w:line="276" w:lineRule="auto"/>
        <w:ind w:left="709" w:hanging="425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3D2F594C" w14:textId="29A03B47" w:rsidR="00C655A7" w:rsidRPr="00697CC5" w:rsidRDefault="00F95EBA" w:rsidP="00697CC5">
      <w:pPr>
        <w:tabs>
          <w:tab w:val="left" w:pos="709"/>
        </w:tabs>
        <w:autoSpaceDE/>
        <w:autoSpaceDN/>
        <w:adjustRightInd/>
        <w:spacing w:line="276" w:lineRule="auto"/>
        <w:ind w:left="709" w:hanging="425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95B47">
        <w:rPr>
          <w:rFonts w:eastAsia="Calibri"/>
          <w:sz w:val="24"/>
          <w:szCs w:val="24"/>
          <w:highlight w:val="yellow"/>
          <w:lang w:eastAsia="en-US"/>
        </w:rPr>
        <w:tab/>
      </w:r>
      <w:r w:rsidR="00C655A7" w:rsidRPr="00595B47">
        <w:rPr>
          <w:rFonts w:eastAsia="Calibri"/>
          <w:sz w:val="24"/>
          <w:szCs w:val="24"/>
          <w:highlight w:val="yellow"/>
          <w:lang w:eastAsia="en-US"/>
        </w:rPr>
        <w:t>Zahtjevi za jamstvo podneseni prije</w:t>
      </w:r>
      <w:r w:rsidR="00697CC5" w:rsidRPr="00697CC5">
        <w:rPr>
          <w:rFonts w:eastAsia="Calibri"/>
          <w:sz w:val="24"/>
          <w:szCs w:val="24"/>
          <w:highlight w:val="yellow"/>
          <w:lang w:eastAsia="en-US"/>
        </w:rPr>
        <w:t xml:space="preserve"> datuma obavijesti o djelomičnom ili potpunom povlačenju Sredstava EFRR-a od strane UT-a bit će obrađeni na način određen odredbama ovog Sporazuma</w:t>
      </w:r>
      <w:bookmarkEnd w:id="76"/>
      <w:r w:rsidR="00C655A7" w:rsidRPr="00595B47">
        <w:rPr>
          <w:rFonts w:eastAsia="Calibri"/>
          <w:sz w:val="24"/>
          <w:szCs w:val="24"/>
          <w:highlight w:val="yellow"/>
          <w:lang w:eastAsia="en-US"/>
        </w:rPr>
        <w:t>.</w:t>
      </w:r>
    </w:p>
    <w:p w14:paraId="1068389D" w14:textId="77777777" w:rsidR="00C40F1A" w:rsidRDefault="00C40F1A" w:rsidP="00F95EBA">
      <w:pPr>
        <w:pStyle w:val="ListParagraph"/>
        <w:tabs>
          <w:tab w:val="left" w:pos="709"/>
        </w:tabs>
        <w:ind w:left="709" w:hanging="425"/>
        <w:jc w:val="both"/>
        <w:rPr>
          <w:sz w:val="24"/>
          <w:szCs w:val="24"/>
          <w:highlight w:val="yellow"/>
        </w:rPr>
      </w:pPr>
    </w:p>
    <w:p w14:paraId="74C985A2" w14:textId="77777777" w:rsidR="00697CC5" w:rsidRPr="00B30F75" w:rsidRDefault="00697CC5" w:rsidP="00697CC5">
      <w:pPr>
        <w:pStyle w:val="ListParagraph"/>
        <w:numPr>
          <w:ilvl w:val="0"/>
          <w:numId w:val="153"/>
        </w:numPr>
        <w:jc w:val="both"/>
        <w:rPr>
          <w:sz w:val="24"/>
          <w:szCs w:val="24"/>
          <w:highlight w:val="yellow"/>
        </w:rPr>
      </w:pPr>
      <w:bookmarkStart w:id="78" w:name="_Hlk212403677"/>
      <w:r w:rsidRPr="00B30F75">
        <w:rPr>
          <w:sz w:val="24"/>
          <w:szCs w:val="24"/>
          <w:highlight w:val="yellow"/>
        </w:rPr>
        <w:t>Utvrđuje se da je HAMAG-BICRO, sukladno čl. 16., stavku 11. Sporazuma o financiranju obvezan pratiti izvršenje ovog Sporazuma o poslovnoj suradnji s Financijskim institucijama te da kada je to potrebno, može poduzimati korektivne mjere, koje uključuju pravo HAMAG-BICRO-a na raskid ovog Sporazuma o poslovnoj suradnji s Financijskim institucijama</w:t>
      </w:r>
      <w:bookmarkEnd w:id="78"/>
      <w:r w:rsidRPr="00B30F75">
        <w:rPr>
          <w:sz w:val="24"/>
          <w:szCs w:val="24"/>
          <w:highlight w:val="yellow"/>
        </w:rPr>
        <w:t>.</w:t>
      </w:r>
    </w:p>
    <w:p w14:paraId="5C3AC5C8" w14:textId="77777777" w:rsidR="00697CC5" w:rsidRPr="00697CC5" w:rsidRDefault="00697CC5" w:rsidP="00697CC5">
      <w:pPr>
        <w:pStyle w:val="ListParagraph"/>
        <w:tabs>
          <w:tab w:val="left" w:pos="709"/>
          <w:tab w:val="left" w:pos="851"/>
        </w:tabs>
        <w:ind w:left="709"/>
        <w:jc w:val="both"/>
        <w:rPr>
          <w:sz w:val="24"/>
          <w:szCs w:val="24"/>
        </w:rPr>
      </w:pPr>
    </w:p>
    <w:p w14:paraId="182C3BEB" w14:textId="30402F02" w:rsidR="00B42020" w:rsidRDefault="002D32A7" w:rsidP="00B42020">
      <w:pPr>
        <w:pStyle w:val="ListParagraph"/>
        <w:numPr>
          <w:ilvl w:val="0"/>
          <w:numId w:val="153"/>
        </w:numPr>
        <w:tabs>
          <w:tab w:val="left" w:pos="709"/>
          <w:tab w:val="left" w:pos="851"/>
        </w:tabs>
        <w:ind w:left="709" w:hanging="425"/>
        <w:jc w:val="both"/>
        <w:rPr>
          <w:sz w:val="24"/>
          <w:szCs w:val="24"/>
        </w:rPr>
      </w:pPr>
      <w:bookmarkStart w:id="79" w:name="_Hlk212403688"/>
      <w:r w:rsidRPr="00C40F1A">
        <w:rPr>
          <w:sz w:val="24"/>
          <w:szCs w:val="24"/>
          <w:highlight w:val="yellow"/>
        </w:rPr>
        <w:t>Strane su suglasne da u slučaj</w:t>
      </w:r>
      <w:r w:rsidR="00CB43C4">
        <w:rPr>
          <w:sz w:val="24"/>
          <w:szCs w:val="24"/>
          <w:highlight w:val="yellow"/>
        </w:rPr>
        <w:t xml:space="preserve">evima  </w:t>
      </w:r>
      <w:r w:rsidR="00CB43C4" w:rsidRPr="00CB43C4">
        <w:rPr>
          <w:sz w:val="24"/>
          <w:szCs w:val="24"/>
          <w:highlight w:val="yellow"/>
        </w:rPr>
        <w:t xml:space="preserve">iz stavka 7. ovog članka, kao i u </w:t>
      </w:r>
      <w:r w:rsidR="00CB43C4">
        <w:rPr>
          <w:sz w:val="24"/>
          <w:szCs w:val="24"/>
          <w:highlight w:val="yellow"/>
        </w:rPr>
        <w:t xml:space="preserve">slučaju </w:t>
      </w:r>
      <w:r w:rsidRPr="00C40F1A">
        <w:rPr>
          <w:sz w:val="24"/>
          <w:szCs w:val="24"/>
          <w:highlight w:val="yellow"/>
        </w:rPr>
        <w:t>otkaza/raskida</w:t>
      </w:r>
      <w:r w:rsidR="00F62120">
        <w:rPr>
          <w:sz w:val="24"/>
          <w:szCs w:val="24"/>
          <w:highlight w:val="yellow"/>
        </w:rPr>
        <w:t xml:space="preserve"> </w:t>
      </w:r>
      <w:r w:rsidRPr="00C40F1A">
        <w:rPr>
          <w:sz w:val="24"/>
          <w:szCs w:val="24"/>
          <w:highlight w:val="yellow"/>
        </w:rPr>
        <w:t>ovog Sporazuma</w:t>
      </w:r>
      <w:r w:rsidR="00AE4062" w:rsidRPr="00C40F1A">
        <w:rPr>
          <w:sz w:val="24"/>
          <w:szCs w:val="24"/>
          <w:highlight w:val="yellow"/>
        </w:rPr>
        <w:t xml:space="preserve"> i/ili Sporazuma o financiranju</w:t>
      </w:r>
      <w:r w:rsidRPr="00C40F1A">
        <w:rPr>
          <w:sz w:val="24"/>
          <w:szCs w:val="24"/>
          <w:highlight w:val="yellow"/>
        </w:rPr>
        <w:t>, prestanka važenja Programa i</w:t>
      </w:r>
      <w:r w:rsidR="00AE4062" w:rsidRPr="00C40F1A">
        <w:rPr>
          <w:sz w:val="24"/>
          <w:szCs w:val="24"/>
          <w:highlight w:val="yellow"/>
        </w:rPr>
        <w:t>/ili</w:t>
      </w:r>
      <w:r w:rsidRPr="00C40F1A">
        <w:rPr>
          <w:sz w:val="24"/>
          <w:szCs w:val="24"/>
          <w:highlight w:val="yellow"/>
        </w:rPr>
        <w:t xml:space="preserve"> Sporazuma o financiranju, sva prethodno izdana važeća jamstva i dalje ostaju na snazi te se na njih primjenjuju sve pripadajuće odredbe ovog Sporazuma, uključujući, ali ne ograničavajući se na odredbe o izvješćivanju, praćenju i nadzoru provedbe projekta, osiguravanja revizijskog traga i omogućavanju namjenske kontrole i revizije te čuvanju arhive</w:t>
      </w:r>
      <w:bookmarkEnd w:id="79"/>
      <w:r w:rsidRPr="00C40F1A">
        <w:rPr>
          <w:sz w:val="24"/>
          <w:szCs w:val="24"/>
          <w:highlight w:val="yellow"/>
        </w:rPr>
        <w:t>.</w:t>
      </w:r>
      <w:bookmarkEnd w:id="74"/>
    </w:p>
    <w:p w14:paraId="5E47FB48" w14:textId="77777777" w:rsidR="00B42020" w:rsidRPr="00B42020" w:rsidRDefault="00B42020" w:rsidP="00B42020">
      <w:pPr>
        <w:pStyle w:val="ListParagraph"/>
        <w:rPr>
          <w:sz w:val="24"/>
          <w:szCs w:val="24"/>
        </w:rPr>
      </w:pPr>
    </w:p>
    <w:p w14:paraId="37F8C91C" w14:textId="77777777" w:rsidR="00B42020" w:rsidRDefault="00B42020" w:rsidP="00B42020">
      <w:pPr>
        <w:pStyle w:val="ListParagraph"/>
        <w:tabs>
          <w:tab w:val="left" w:pos="709"/>
          <w:tab w:val="left" w:pos="851"/>
        </w:tabs>
        <w:ind w:left="709"/>
        <w:jc w:val="both"/>
        <w:rPr>
          <w:sz w:val="24"/>
          <w:szCs w:val="24"/>
        </w:rPr>
      </w:pPr>
    </w:p>
    <w:p w14:paraId="4B2FB3C7" w14:textId="77777777" w:rsidR="00B42020" w:rsidRDefault="00B42020" w:rsidP="00B42020">
      <w:pPr>
        <w:pStyle w:val="ListParagraph"/>
        <w:tabs>
          <w:tab w:val="left" w:pos="709"/>
          <w:tab w:val="left" w:pos="851"/>
        </w:tabs>
        <w:ind w:left="709"/>
        <w:jc w:val="both"/>
        <w:rPr>
          <w:sz w:val="24"/>
          <w:szCs w:val="24"/>
        </w:rPr>
      </w:pPr>
    </w:p>
    <w:p w14:paraId="1A61C049" w14:textId="77777777" w:rsidR="00B42020" w:rsidRPr="00B42020" w:rsidRDefault="00B42020" w:rsidP="00B42020">
      <w:pPr>
        <w:pStyle w:val="ListParagraph"/>
        <w:tabs>
          <w:tab w:val="left" w:pos="709"/>
          <w:tab w:val="left" w:pos="851"/>
        </w:tabs>
        <w:ind w:left="709"/>
        <w:jc w:val="both"/>
        <w:rPr>
          <w:sz w:val="24"/>
          <w:szCs w:val="24"/>
        </w:rPr>
      </w:pPr>
    </w:p>
    <w:p w14:paraId="3089D467" w14:textId="73FF9668" w:rsidR="00040EBB" w:rsidRPr="001447BE" w:rsidRDefault="00532364" w:rsidP="00043B09">
      <w:pPr>
        <w:tabs>
          <w:tab w:val="left" w:pos="567"/>
        </w:tabs>
        <w:ind w:left="567" w:hanging="567"/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>Rješavanje sporova</w:t>
      </w:r>
    </w:p>
    <w:p w14:paraId="53C514D0" w14:textId="749B963D" w:rsidR="00040EBB" w:rsidRPr="001447BE" w:rsidRDefault="00F97B0C" w:rsidP="00043B09">
      <w:pPr>
        <w:tabs>
          <w:tab w:val="left" w:pos="567"/>
        </w:tabs>
        <w:ind w:left="567" w:hanging="567"/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8E6DE6" w:rsidRPr="002C188C">
        <w:rPr>
          <w:b/>
          <w:bCs/>
          <w:sz w:val="24"/>
          <w:szCs w:val="24"/>
          <w:highlight w:val="yellow"/>
        </w:rPr>
        <w:t>3</w:t>
      </w:r>
      <w:r w:rsidR="002C188C" w:rsidRPr="002C188C">
        <w:rPr>
          <w:b/>
          <w:bCs/>
          <w:sz w:val="24"/>
          <w:szCs w:val="24"/>
          <w:highlight w:val="yellow"/>
        </w:rPr>
        <w:t>4</w:t>
      </w:r>
      <w:r w:rsidRPr="002C188C">
        <w:rPr>
          <w:b/>
          <w:bCs/>
          <w:sz w:val="24"/>
          <w:szCs w:val="24"/>
          <w:highlight w:val="yellow"/>
        </w:rPr>
        <w:t>.</w:t>
      </w:r>
    </w:p>
    <w:p w14:paraId="5975A10D" w14:textId="77777777" w:rsidR="00F97B0C" w:rsidRPr="001447BE" w:rsidRDefault="00F97B0C" w:rsidP="00043B09">
      <w:pPr>
        <w:pStyle w:val="BodyText"/>
        <w:tabs>
          <w:tab w:val="left" w:pos="567"/>
        </w:tabs>
        <w:ind w:left="567" w:hanging="567"/>
        <w:rPr>
          <w:b/>
          <w:bCs/>
        </w:rPr>
      </w:pPr>
    </w:p>
    <w:p w14:paraId="4A23C448" w14:textId="77777777" w:rsidR="001F4AF4" w:rsidRPr="001447BE" w:rsidRDefault="00F97B0C" w:rsidP="00F95EBA">
      <w:pPr>
        <w:pStyle w:val="BodyText"/>
        <w:numPr>
          <w:ilvl w:val="0"/>
          <w:numId w:val="41"/>
        </w:numPr>
        <w:tabs>
          <w:tab w:val="left" w:pos="709"/>
        </w:tabs>
        <w:ind w:left="709" w:hanging="425"/>
      </w:pPr>
      <w:r w:rsidRPr="001447BE">
        <w:t xml:space="preserve">Strane ovog Sporazuma moguće sporove pokušati </w:t>
      </w:r>
      <w:r w:rsidR="00917AC4" w:rsidRPr="001447BE">
        <w:t xml:space="preserve">će </w:t>
      </w:r>
      <w:r w:rsidRPr="001447BE">
        <w:t xml:space="preserve">riješiti dogovorom, uvažavajući poslovnu politiku druge </w:t>
      </w:r>
      <w:r w:rsidR="004E1AF5" w:rsidRPr="001447BE">
        <w:t>S</w:t>
      </w:r>
      <w:r w:rsidRPr="001447BE">
        <w:t xml:space="preserve">trane, a ukoliko u tome ne uspiju ugovaraju nadležnost stvarno nadležnog suda u Zagrebu. </w:t>
      </w:r>
    </w:p>
    <w:p w14:paraId="04D8F307" w14:textId="77777777" w:rsidR="00355C1B" w:rsidRPr="001447BE" w:rsidRDefault="00355C1B" w:rsidP="00F95EBA">
      <w:pPr>
        <w:pStyle w:val="BodyText"/>
        <w:tabs>
          <w:tab w:val="left" w:pos="709"/>
        </w:tabs>
        <w:ind w:left="709" w:hanging="425"/>
      </w:pPr>
    </w:p>
    <w:p w14:paraId="78BD5642" w14:textId="513A7192" w:rsidR="001F4AF4" w:rsidRPr="001447BE" w:rsidRDefault="001F4AF4" w:rsidP="00F95EBA">
      <w:pPr>
        <w:pStyle w:val="BodyText"/>
        <w:numPr>
          <w:ilvl w:val="0"/>
          <w:numId w:val="41"/>
        </w:numPr>
        <w:tabs>
          <w:tab w:val="left" w:pos="709"/>
        </w:tabs>
        <w:ind w:left="709" w:hanging="425"/>
      </w:pPr>
      <w:r w:rsidRPr="001447BE">
        <w:t>Za ovaj Sporazum mjerodavno je hrvatsko pravo i tumači se u skladu s propisima Republike Hrvatske.</w:t>
      </w:r>
    </w:p>
    <w:p w14:paraId="3D916DF0" w14:textId="77777777" w:rsidR="000B7E13" w:rsidRPr="001447BE" w:rsidRDefault="000B7E13" w:rsidP="00E017FF">
      <w:pPr>
        <w:tabs>
          <w:tab w:val="left" w:pos="567"/>
        </w:tabs>
        <w:rPr>
          <w:b/>
          <w:bCs/>
          <w:sz w:val="24"/>
          <w:szCs w:val="24"/>
        </w:rPr>
      </w:pPr>
    </w:p>
    <w:p w14:paraId="55DE5226" w14:textId="37184ECA" w:rsidR="00E3498D" w:rsidRPr="001447BE" w:rsidRDefault="00DB6017" w:rsidP="00043B09">
      <w:pPr>
        <w:tabs>
          <w:tab w:val="left" w:pos="567"/>
        </w:tabs>
        <w:ind w:left="567" w:hanging="567"/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>Z</w:t>
      </w:r>
      <w:r w:rsidR="00E3498D" w:rsidRPr="001447BE">
        <w:rPr>
          <w:b/>
          <w:bCs/>
          <w:sz w:val="24"/>
          <w:szCs w:val="24"/>
        </w:rPr>
        <w:t>avršne odredbe</w:t>
      </w:r>
    </w:p>
    <w:p w14:paraId="4D027257" w14:textId="59890BB2" w:rsidR="00E3498D" w:rsidRPr="001447BE" w:rsidRDefault="00E3498D" w:rsidP="00043B09">
      <w:pPr>
        <w:tabs>
          <w:tab w:val="left" w:pos="567"/>
        </w:tabs>
        <w:ind w:left="567" w:hanging="567"/>
        <w:jc w:val="center"/>
        <w:rPr>
          <w:b/>
          <w:bCs/>
          <w:sz w:val="24"/>
          <w:szCs w:val="24"/>
        </w:rPr>
      </w:pPr>
      <w:r w:rsidRPr="001447BE">
        <w:rPr>
          <w:b/>
          <w:bCs/>
          <w:sz w:val="24"/>
          <w:szCs w:val="24"/>
        </w:rPr>
        <w:t xml:space="preserve">Članak </w:t>
      </w:r>
      <w:r w:rsidR="008E6DE6" w:rsidRPr="002C188C">
        <w:rPr>
          <w:b/>
          <w:bCs/>
          <w:sz w:val="24"/>
          <w:szCs w:val="24"/>
          <w:highlight w:val="yellow"/>
        </w:rPr>
        <w:t>3</w:t>
      </w:r>
      <w:r w:rsidR="002C188C" w:rsidRPr="002C188C">
        <w:rPr>
          <w:b/>
          <w:bCs/>
          <w:sz w:val="24"/>
          <w:szCs w:val="24"/>
          <w:highlight w:val="yellow"/>
        </w:rPr>
        <w:t>5</w:t>
      </w:r>
      <w:r w:rsidRPr="002C188C">
        <w:rPr>
          <w:b/>
          <w:bCs/>
          <w:sz w:val="24"/>
          <w:szCs w:val="24"/>
          <w:highlight w:val="yellow"/>
        </w:rPr>
        <w:t>.</w:t>
      </w:r>
    </w:p>
    <w:p w14:paraId="71E95B14" w14:textId="77777777" w:rsidR="00E3498D" w:rsidRPr="001447BE" w:rsidRDefault="00E3498D" w:rsidP="00043B09">
      <w:pPr>
        <w:tabs>
          <w:tab w:val="left" w:pos="567"/>
        </w:tabs>
        <w:ind w:left="567" w:hanging="567"/>
        <w:jc w:val="both"/>
        <w:rPr>
          <w:b/>
          <w:bCs/>
          <w:sz w:val="24"/>
          <w:szCs w:val="24"/>
        </w:rPr>
      </w:pPr>
    </w:p>
    <w:p w14:paraId="40DF71C4" w14:textId="0B685E94" w:rsidR="000D2CFE" w:rsidRPr="001447BE" w:rsidRDefault="00E3498D" w:rsidP="00F95EBA">
      <w:pPr>
        <w:pStyle w:val="ListParagraph"/>
        <w:numPr>
          <w:ilvl w:val="0"/>
          <w:numId w:val="42"/>
        </w:numPr>
        <w:spacing w:before="120" w:line="276" w:lineRule="auto"/>
        <w:ind w:left="851" w:hanging="425"/>
        <w:jc w:val="both"/>
        <w:rPr>
          <w:rFonts w:eastAsiaTheme="minorHAnsi"/>
          <w:sz w:val="24"/>
          <w:szCs w:val="24"/>
        </w:rPr>
      </w:pPr>
      <w:r w:rsidRPr="001447BE">
        <w:rPr>
          <w:rFonts w:eastAsiaTheme="minorHAnsi"/>
          <w:sz w:val="24"/>
          <w:szCs w:val="24"/>
        </w:rPr>
        <w:t xml:space="preserve">Strane ovog Sporazuma suglasno utvrđuju da su razumjele u cijelosti sadržaj </w:t>
      </w:r>
      <w:r w:rsidR="00917AC4" w:rsidRPr="001447BE">
        <w:rPr>
          <w:rFonts w:eastAsiaTheme="minorHAnsi"/>
          <w:sz w:val="24"/>
          <w:szCs w:val="24"/>
        </w:rPr>
        <w:t xml:space="preserve">ovog </w:t>
      </w:r>
      <w:r w:rsidRPr="001447BE">
        <w:rPr>
          <w:rFonts w:eastAsiaTheme="minorHAnsi"/>
          <w:sz w:val="24"/>
          <w:szCs w:val="24"/>
        </w:rPr>
        <w:t>Sporazuma.</w:t>
      </w:r>
    </w:p>
    <w:p w14:paraId="4B42C761" w14:textId="77777777" w:rsidR="005A5F44" w:rsidRPr="001447BE" w:rsidRDefault="005A5F44" w:rsidP="00F95EBA">
      <w:pPr>
        <w:pStyle w:val="ListParagraph"/>
        <w:tabs>
          <w:tab w:val="left" w:pos="142"/>
        </w:tabs>
        <w:ind w:left="851" w:hanging="425"/>
        <w:jc w:val="both"/>
        <w:rPr>
          <w:sz w:val="24"/>
          <w:szCs w:val="24"/>
        </w:rPr>
      </w:pPr>
    </w:p>
    <w:p w14:paraId="0D212C7C" w14:textId="75DDF742" w:rsidR="000D2CFE" w:rsidRPr="001447BE" w:rsidRDefault="00532364" w:rsidP="00F95EBA">
      <w:pPr>
        <w:pStyle w:val="ListParagraph"/>
        <w:numPr>
          <w:ilvl w:val="0"/>
          <w:numId w:val="42"/>
        </w:numPr>
        <w:spacing w:before="120" w:line="276" w:lineRule="auto"/>
        <w:ind w:left="851" w:hanging="425"/>
        <w:jc w:val="both"/>
        <w:rPr>
          <w:rFonts w:eastAsiaTheme="minorHAnsi"/>
          <w:sz w:val="24"/>
          <w:szCs w:val="24"/>
        </w:rPr>
      </w:pPr>
      <w:r w:rsidRPr="001447BE">
        <w:rPr>
          <w:rFonts w:eastAsiaTheme="minorHAnsi"/>
          <w:sz w:val="24"/>
          <w:szCs w:val="24"/>
        </w:rPr>
        <w:t xml:space="preserve">Ukoliko se za neku od odredaba ovog Sporazuma naknadno utvrdi da je ništetna ta činjenica neće imati utjecaja na valjanost njegovih ostalih odredaba, odnosno na valjanost Sporazuma kao cjeline, a </w:t>
      </w:r>
      <w:r w:rsidR="004E1AF5" w:rsidRPr="001447BE">
        <w:rPr>
          <w:rFonts w:eastAsiaTheme="minorHAnsi"/>
          <w:sz w:val="24"/>
          <w:szCs w:val="24"/>
        </w:rPr>
        <w:t>S</w:t>
      </w:r>
      <w:r w:rsidRPr="001447BE">
        <w:rPr>
          <w:rFonts w:eastAsiaTheme="minorHAnsi"/>
          <w:sz w:val="24"/>
          <w:szCs w:val="24"/>
        </w:rPr>
        <w:t xml:space="preserve">trane ovog Sporazuma obvezuju se ništetnu odredbu zamijeniti valjanom koja će omogućiti ostvarenje svrhe radi koje je ovaj Sporazum zaključen. </w:t>
      </w:r>
    </w:p>
    <w:p w14:paraId="099413D8" w14:textId="77777777" w:rsidR="005A5F44" w:rsidRPr="001447BE" w:rsidRDefault="005A5F44" w:rsidP="00F95EBA">
      <w:pPr>
        <w:tabs>
          <w:tab w:val="left" w:pos="567"/>
        </w:tabs>
        <w:ind w:left="851" w:hanging="425"/>
        <w:jc w:val="both"/>
        <w:rPr>
          <w:sz w:val="24"/>
          <w:szCs w:val="24"/>
        </w:rPr>
      </w:pPr>
    </w:p>
    <w:p w14:paraId="38660CF1" w14:textId="281D4BB8" w:rsidR="005A5F44" w:rsidRPr="001447BE" w:rsidRDefault="00E3498D" w:rsidP="00F95EBA">
      <w:pPr>
        <w:pStyle w:val="ListParagraph"/>
        <w:numPr>
          <w:ilvl w:val="0"/>
          <w:numId w:val="42"/>
        </w:numPr>
        <w:spacing w:before="120" w:line="276" w:lineRule="auto"/>
        <w:ind w:left="851" w:hanging="425"/>
        <w:jc w:val="both"/>
        <w:rPr>
          <w:rFonts w:eastAsiaTheme="minorHAnsi"/>
          <w:sz w:val="24"/>
          <w:szCs w:val="24"/>
        </w:rPr>
      </w:pPr>
      <w:r w:rsidRPr="001447BE">
        <w:rPr>
          <w:rFonts w:eastAsiaTheme="minorHAnsi"/>
          <w:sz w:val="24"/>
          <w:szCs w:val="24"/>
        </w:rPr>
        <w:t xml:space="preserve">Sporazumne </w:t>
      </w:r>
      <w:r w:rsidR="0057493B" w:rsidRPr="001447BE">
        <w:rPr>
          <w:rFonts w:eastAsiaTheme="minorHAnsi"/>
          <w:sz w:val="24"/>
          <w:szCs w:val="24"/>
        </w:rPr>
        <w:t>S</w:t>
      </w:r>
      <w:r w:rsidRPr="001447BE">
        <w:rPr>
          <w:rFonts w:eastAsiaTheme="minorHAnsi"/>
          <w:sz w:val="24"/>
          <w:szCs w:val="24"/>
        </w:rPr>
        <w:t xml:space="preserve">trane suglasno utvrđuju da ovaj Sporazum stupa na snagu i primjenjuje se danom potpisa ovlaštenih predstavnika obiju </w:t>
      </w:r>
      <w:r w:rsidR="004E1AF5" w:rsidRPr="001447BE">
        <w:rPr>
          <w:rFonts w:eastAsiaTheme="minorHAnsi"/>
          <w:sz w:val="24"/>
          <w:szCs w:val="24"/>
        </w:rPr>
        <w:t>S</w:t>
      </w:r>
      <w:r w:rsidRPr="001447BE">
        <w:rPr>
          <w:rFonts w:eastAsiaTheme="minorHAnsi"/>
          <w:sz w:val="24"/>
          <w:szCs w:val="24"/>
        </w:rPr>
        <w:t>trana.</w:t>
      </w:r>
    </w:p>
    <w:p w14:paraId="0C9C317E" w14:textId="77777777" w:rsidR="005A5F44" w:rsidRPr="001447BE" w:rsidRDefault="005A5F44" w:rsidP="00F95EBA">
      <w:pPr>
        <w:pStyle w:val="ListParagraph"/>
        <w:spacing w:before="120" w:line="276" w:lineRule="auto"/>
        <w:ind w:left="851" w:hanging="425"/>
        <w:jc w:val="both"/>
        <w:rPr>
          <w:rFonts w:eastAsiaTheme="minorHAnsi"/>
          <w:sz w:val="24"/>
          <w:szCs w:val="24"/>
        </w:rPr>
      </w:pPr>
    </w:p>
    <w:p w14:paraId="06D58DF7" w14:textId="4815697C" w:rsidR="008C5F5F" w:rsidRPr="001447BE" w:rsidRDefault="00F97B0C" w:rsidP="00F95EBA">
      <w:pPr>
        <w:pStyle w:val="ListParagraph"/>
        <w:numPr>
          <w:ilvl w:val="0"/>
          <w:numId w:val="42"/>
        </w:numPr>
        <w:spacing w:before="120" w:line="276" w:lineRule="auto"/>
        <w:ind w:left="851" w:hanging="425"/>
        <w:jc w:val="both"/>
        <w:rPr>
          <w:rFonts w:eastAsiaTheme="minorHAnsi"/>
          <w:sz w:val="24"/>
          <w:szCs w:val="24"/>
        </w:rPr>
      </w:pPr>
      <w:r w:rsidRPr="001447BE">
        <w:rPr>
          <w:rFonts w:eastAsiaTheme="minorHAnsi"/>
          <w:sz w:val="24"/>
          <w:szCs w:val="24"/>
        </w:rPr>
        <w:t xml:space="preserve">Ovaj Sporazum je sastavljen u </w:t>
      </w:r>
      <w:r w:rsidR="00127E05" w:rsidRPr="001447BE">
        <w:rPr>
          <w:rFonts w:eastAsiaTheme="minorHAnsi"/>
          <w:sz w:val="24"/>
          <w:szCs w:val="24"/>
        </w:rPr>
        <w:t>2 (</w:t>
      </w:r>
      <w:r w:rsidR="00041071" w:rsidRPr="001447BE">
        <w:rPr>
          <w:rFonts w:eastAsiaTheme="minorHAnsi"/>
          <w:sz w:val="24"/>
          <w:szCs w:val="24"/>
        </w:rPr>
        <w:t>dva</w:t>
      </w:r>
      <w:r w:rsidR="00127E05" w:rsidRPr="001447BE">
        <w:rPr>
          <w:rFonts w:eastAsiaTheme="minorHAnsi"/>
          <w:sz w:val="24"/>
          <w:szCs w:val="24"/>
        </w:rPr>
        <w:t>)</w:t>
      </w:r>
      <w:r w:rsidRPr="001447BE">
        <w:rPr>
          <w:rFonts w:eastAsiaTheme="minorHAnsi"/>
          <w:sz w:val="24"/>
          <w:szCs w:val="24"/>
        </w:rPr>
        <w:t xml:space="preserve"> istovjetna i jednako valjana primjerka </w:t>
      </w:r>
      <w:r w:rsidR="004F51AD" w:rsidRPr="001447BE">
        <w:rPr>
          <w:rFonts w:eastAsiaTheme="minorHAnsi"/>
          <w:sz w:val="24"/>
          <w:szCs w:val="24"/>
        </w:rPr>
        <w:t xml:space="preserve">od kojih HAMAG-BICRO i </w:t>
      </w:r>
      <w:r w:rsidR="006159DF" w:rsidRPr="001447BE">
        <w:rPr>
          <w:rFonts w:eastAsiaTheme="minorHAnsi"/>
          <w:sz w:val="24"/>
          <w:szCs w:val="24"/>
        </w:rPr>
        <w:t>Financijska institucija</w:t>
      </w:r>
      <w:r w:rsidR="004F51AD" w:rsidRPr="001447BE">
        <w:rPr>
          <w:rFonts w:eastAsiaTheme="minorHAnsi"/>
          <w:sz w:val="24"/>
          <w:szCs w:val="24"/>
        </w:rPr>
        <w:t xml:space="preserve"> zadržavaju svaki po jedan primjerak</w:t>
      </w:r>
      <w:r w:rsidRPr="001447BE">
        <w:rPr>
          <w:rFonts w:eastAsiaTheme="minorHAnsi"/>
          <w:sz w:val="24"/>
          <w:szCs w:val="24"/>
        </w:rPr>
        <w:t>.</w:t>
      </w:r>
    </w:p>
    <w:p w14:paraId="2A10B091" w14:textId="77777777" w:rsidR="00B95BE1" w:rsidRPr="001447BE" w:rsidRDefault="00B95BE1" w:rsidP="006D5B93">
      <w:pPr>
        <w:rPr>
          <w:sz w:val="24"/>
          <w:szCs w:val="24"/>
        </w:rPr>
      </w:pPr>
    </w:p>
    <w:p w14:paraId="35A3125E" w14:textId="77777777" w:rsidR="00CB6725" w:rsidRPr="001447BE" w:rsidRDefault="00CB6725" w:rsidP="006D5B93">
      <w:pPr>
        <w:rPr>
          <w:sz w:val="24"/>
          <w:szCs w:val="24"/>
        </w:rPr>
      </w:pPr>
    </w:p>
    <w:p w14:paraId="5502B03E" w14:textId="053BDE51" w:rsidR="000D71EC" w:rsidRPr="001447BE" w:rsidRDefault="006D5B93" w:rsidP="00B36F46">
      <w:pPr>
        <w:autoSpaceDE/>
        <w:autoSpaceDN/>
        <w:adjustRightInd/>
        <w:rPr>
          <w:rFonts w:eastAsia="Calibri"/>
          <w:color w:val="000000"/>
          <w:sz w:val="24"/>
          <w:szCs w:val="24"/>
          <w:lang w:eastAsia="af-ZA"/>
        </w:rPr>
      </w:pPr>
      <w:bookmarkStart w:id="80" w:name="_Hlk212403777"/>
      <w:r w:rsidRPr="001447BE">
        <w:rPr>
          <w:rFonts w:eastAsia="Calibri"/>
          <w:color w:val="000000"/>
          <w:sz w:val="24"/>
          <w:szCs w:val="24"/>
          <w:lang w:eastAsia="af-ZA"/>
        </w:rPr>
        <w:t xml:space="preserve">U Zagrebu, </w:t>
      </w:r>
      <w:r w:rsidR="00C2673E" w:rsidRPr="001447BE">
        <w:rPr>
          <w:rFonts w:eastAsia="Calibri"/>
          <w:color w:val="000000"/>
          <w:sz w:val="24"/>
          <w:szCs w:val="24"/>
          <w:highlight w:val="yellow"/>
          <w:lang w:eastAsia="af-ZA"/>
        </w:rPr>
        <w:t>--.--.----</w:t>
      </w:r>
      <w:r w:rsidR="0055186B" w:rsidRPr="001447BE">
        <w:rPr>
          <w:rFonts w:eastAsia="Calibri"/>
          <w:color w:val="000000"/>
          <w:sz w:val="24"/>
          <w:szCs w:val="24"/>
          <w:highlight w:val="yellow"/>
          <w:lang w:eastAsia="af-ZA"/>
        </w:rPr>
        <w:t>.</w:t>
      </w:r>
    </w:p>
    <w:bookmarkEnd w:id="80"/>
    <w:p w14:paraId="55F0D7DF" w14:textId="77777777" w:rsidR="00CB6725" w:rsidRPr="001447BE" w:rsidRDefault="00CB6725" w:rsidP="00B36F46">
      <w:pPr>
        <w:autoSpaceDE/>
        <w:autoSpaceDN/>
        <w:adjustRightInd/>
        <w:rPr>
          <w:rFonts w:eastAsia="Calibri"/>
          <w:b/>
          <w:bCs/>
          <w:sz w:val="24"/>
          <w:szCs w:val="24"/>
          <w:lang w:eastAsia="en-US"/>
        </w:rPr>
      </w:pPr>
    </w:p>
    <w:p w14:paraId="697BC528" w14:textId="77777777" w:rsidR="00CB6725" w:rsidRPr="001447BE" w:rsidRDefault="00CB6725" w:rsidP="00B36F46">
      <w:pPr>
        <w:autoSpaceDE/>
        <w:autoSpaceDN/>
        <w:adjustRightInd/>
        <w:rPr>
          <w:rFonts w:eastAsia="Calibri"/>
          <w:b/>
          <w:bCs/>
          <w:sz w:val="24"/>
          <w:szCs w:val="24"/>
          <w:lang w:eastAsia="en-US"/>
        </w:rPr>
      </w:pPr>
    </w:p>
    <w:p w14:paraId="75B357F2" w14:textId="77777777" w:rsidR="009F5921" w:rsidRPr="001447BE" w:rsidRDefault="009F5921" w:rsidP="00B36F46">
      <w:pPr>
        <w:autoSpaceDE/>
        <w:autoSpaceDN/>
        <w:adjustRightInd/>
        <w:rPr>
          <w:rFonts w:eastAsia="Calibri"/>
          <w:b/>
          <w:bCs/>
          <w:sz w:val="24"/>
          <w:szCs w:val="24"/>
          <w:lang w:eastAsia="en-US"/>
        </w:rPr>
      </w:pPr>
    </w:p>
    <w:p w14:paraId="62D9C832" w14:textId="00E3DC62" w:rsidR="008C5F5F" w:rsidRPr="001447BE" w:rsidRDefault="006D5B93" w:rsidP="00B36F46">
      <w:pPr>
        <w:autoSpaceDE/>
        <w:autoSpaceDN/>
        <w:adjustRightInd/>
        <w:rPr>
          <w:rFonts w:eastAsia="Calibri"/>
          <w:b/>
          <w:bCs/>
          <w:sz w:val="24"/>
          <w:szCs w:val="24"/>
          <w:lang w:eastAsia="en-US"/>
        </w:rPr>
      </w:pPr>
      <w:r w:rsidRPr="001447BE">
        <w:rPr>
          <w:rFonts w:eastAsia="Calibri"/>
          <w:b/>
          <w:bCs/>
          <w:sz w:val="24"/>
          <w:szCs w:val="24"/>
          <w:lang w:eastAsia="en-US"/>
        </w:rPr>
        <w:t>Za HAMAG-BICRO</w:t>
      </w:r>
      <w:r w:rsidRPr="001447BE">
        <w:rPr>
          <w:rFonts w:eastAsia="Calibri"/>
          <w:b/>
          <w:bCs/>
          <w:sz w:val="24"/>
          <w:szCs w:val="24"/>
          <w:lang w:eastAsia="en-US"/>
        </w:rPr>
        <w:tab/>
      </w:r>
      <w:r w:rsidRPr="001447BE">
        <w:rPr>
          <w:rFonts w:eastAsia="Calibri"/>
          <w:b/>
          <w:bCs/>
          <w:sz w:val="24"/>
          <w:szCs w:val="24"/>
          <w:lang w:eastAsia="en-US"/>
        </w:rPr>
        <w:tab/>
      </w:r>
      <w:r w:rsidRPr="001447BE">
        <w:rPr>
          <w:rFonts w:eastAsia="Calibri"/>
          <w:b/>
          <w:bCs/>
          <w:sz w:val="24"/>
          <w:szCs w:val="24"/>
          <w:lang w:eastAsia="en-US"/>
        </w:rPr>
        <w:tab/>
      </w:r>
      <w:r w:rsidRPr="001447BE">
        <w:rPr>
          <w:rFonts w:eastAsia="Calibri"/>
          <w:b/>
          <w:bCs/>
          <w:sz w:val="24"/>
          <w:szCs w:val="24"/>
          <w:lang w:eastAsia="en-US"/>
        </w:rPr>
        <w:tab/>
        <w:t xml:space="preserve">         Za </w:t>
      </w:r>
      <w:r w:rsidR="006159DF" w:rsidRPr="001447BE">
        <w:rPr>
          <w:rFonts w:eastAsia="Calibri"/>
          <w:b/>
          <w:bCs/>
          <w:sz w:val="24"/>
          <w:szCs w:val="24"/>
          <w:lang w:eastAsia="en-US"/>
        </w:rPr>
        <w:t>Financijsku instituciju</w:t>
      </w:r>
    </w:p>
    <w:p w14:paraId="70B5237F" w14:textId="77777777" w:rsidR="00CB6725" w:rsidRPr="001447BE" w:rsidRDefault="00CB6725" w:rsidP="004D2915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5E7D2A08" w14:textId="77777777" w:rsidR="00880A01" w:rsidRPr="001447BE" w:rsidRDefault="00880A01" w:rsidP="004D2915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3EB4392C" w14:textId="77777777" w:rsidR="00CB6725" w:rsidRPr="001447BE" w:rsidRDefault="00CB6725" w:rsidP="004D2915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17BB90DE" w14:textId="709A2262" w:rsidR="006D5B93" w:rsidRPr="001447BE" w:rsidRDefault="006D5B93" w:rsidP="004D2915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Član</w:t>
      </w:r>
      <w:r w:rsidR="008E6DE6" w:rsidRPr="001447BE">
        <w:rPr>
          <w:rFonts w:eastAsia="Calibri"/>
          <w:sz w:val="24"/>
          <w:szCs w:val="24"/>
          <w:lang w:eastAsia="en-US"/>
        </w:rPr>
        <w:t>ica</w:t>
      </w:r>
      <w:r w:rsidRPr="001447BE">
        <w:rPr>
          <w:rFonts w:eastAsia="Calibri"/>
          <w:sz w:val="24"/>
          <w:szCs w:val="24"/>
          <w:lang w:eastAsia="en-US"/>
        </w:rPr>
        <w:t xml:space="preserve"> </w:t>
      </w:r>
      <w:r w:rsidR="0057493B" w:rsidRPr="001447BE">
        <w:rPr>
          <w:rFonts w:eastAsia="Calibri"/>
          <w:sz w:val="24"/>
          <w:szCs w:val="24"/>
          <w:lang w:eastAsia="en-US"/>
        </w:rPr>
        <w:t>U</w:t>
      </w:r>
      <w:r w:rsidRPr="001447BE">
        <w:rPr>
          <w:rFonts w:eastAsia="Calibri"/>
          <w:sz w:val="24"/>
          <w:szCs w:val="24"/>
          <w:lang w:eastAsia="en-US"/>
        </w:rPr>
        <w:t>prave</w:t>
      </w:r>
      <w:r w:rsidRPr="001447BE">
        <w:rPr>
          <w:rFonts w:eastAsia="Calibri"/>
          <w:sz w:val="24"/>
          <w:szCs w:val="24"/>
          <w:lang w:eastAsia="en-US"/>
        </w:rPr>
        <w:tab/>
      </w:r>
      <w:r w:rsidRPr="001447BE">
        <w:rPr>
          <w:rFonts w:eastAsia="Calibri"/>
          <w:sz w:val="24"/>
          <w:szCs w:val="24"/>
          <w:lang w:eastAsia="en-US"/>
        </w:rPr>
        <w:tab/>
      </w:r>
      <w:r w:rsidRPr="001447BE">
        <w:rPr>
          <w:rFonts w:eastAsia="Calibri"/>
          <w:sz w:val="24"/>
          <w:szCs w:val="24"/>
          <w:lang w:eastAsia="en-US"/>
        </w:rPr>
        <w:tab/>
      </w:r>
      <w:r w:rsidRPr="001447BE">
        <w:rPr>
          <w:rFonts w:eastAsia="Calibri"/>
          <w:sz w:val="24"/>
          <w:szCs w:val="24"/>
          <w:lang w:eastAsia="en-US"/>
        </w:rPr>
        <w:tab/>
      </w:r>
      <w:r w:rsidRPr="001447BE">
        <w:rPr>
          <w:rFonts w:eastAsia="Calibri"/>
          <w:sz w:val="24"/>
          <w:szCs w:val="24"/>
          <w:lang w:eastAsia="en-US"/>
        </w:rPr>
        <w:tab/>
      </w:r>
      <w:r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 xml:space="preserve">          Član </w:t>
      </w:r>
      <w:r w:rsidR="00514E1B" w:rsidRPr="001447BE">
        <w:rPr>
          <w:rFonts w:eastAsia="Calibri"/>
          <w:sz w:val="24"/>
          <w:szCs w:val="24"/>
          <w:lang w:eastAsia="en-US"/>
        </w:rPr>
        <w:t>U</w:t>
      </w:r>
      <w:r w:rsidR="00626BF2" w:rsidRPr="001447BE">
        <w:rPr>
          <w:rFonts w:eastAsia="Calibri"/>
          <w:sz w:val="24"/>
          <w:szCs w:val="24"/>
          <w:lang w:eastAsia="en-US"/>
        </w:rPr>
        <w:t>prave</w:t>
      </w:r>
      <w:r w:rsidRPr="001447BE">
        <w:rPr>
          <w:rFonts w:eastAsia="Calibri"/>
          <w:sz w:val="24"/>
          <w:szCs w:val="24"/>
          <w:lang w:eastAsia="en-US"/>
        </w:rPr>
        <w:tab/>
      </w:r>
      <w:r w:rsidRPr="001447BE">
        <w:rPr>
          <w:rFonts w:eastAsia="Calibri"/>
          <w:sz w:val="24"/>
          <w:szCs w:val="24"/>
          <w:lang w:eastAsia="en-US"/>
        </w:rPr>
        <w:tab/>
        <w:t xml:space="preserve">            </w:t>
      </w:r>
    </w:p>
    <w:p w14:paraId="5A005B99" w14:textId="78B61829" w:rsidR="006D5B93" w:rsidRPr="001447BE" w:rsidRDefault="00B12B82" w:rsidP="00275575">
      <w:pPr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1447BE">
        <w:rPr>
          <w:b/>
          <w:sz w:val="24"/>
          <w:szCs w:val="24"/>
        </w:rPr>
        <w:t>Marijana Baršić Barun</w:t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  <w:t xml:space="preserve">          </w:t>
      </w:r>
    </w:p>
    <w:p w14:paraId="0B0CDAE1" w14:textId="0F0A0717" w:rsidR="00B36F46" w:rsidRPr="001447BE" w:rsidRDefault="006D5B93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  </w:t>
      </w:r>
    </w:p>
    <w:p w14:paraId="70FBCF65" w14:textId="77777777" w:rsidR="00244B3D" w:rsidRPr="001447BE" w:rsidRDefault="00244B3D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2E809503" w14:textId="77777777" w:rsidR="00244B3D" w:rsidRPr="001447BE" w:rsidRDefault="00244B3D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0F0EDD4A" w14:textId="09558EA3" w:rsidR="00B36F46" w:rsidRPr="001447BE" w:rsidRDefault="00B36F46" w:rsidP="004D2915">
      <w:pPr>
        <w:tabs>
          <w:tab w:val="left" w:pos="6285"/>
        </w:tabs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________________</w:t>
      </w:r>
      <w:r w:rsidR="00040EBB" w:rsidRPr="001447BE">
        <w:rPr>
          <w:rFonts w:eastAsia="Calibri"/>
          <w:sz w:val="24"/>
          <w:szCs w:val="24"/>
          <w:lang w:eastAsia="en-US"/>
        </w:rPr>
        <w:t>__                                                         ________</w:t>
      </w:r>
      <w:r w:rsidRPr="001447BE">
        <w:rPr>
          <w:rFonts w:eastAsia="Calibri"/>
          <w:sz w:val="24"/>
          <w:szCs w:val="24"/>
          <w:lang w:eastAsia="en-US"/>
        </w:rPr>
        <w:t>______________</w:t>
      </w:r>
    </w:p>
    <w:p w14:paraId="5AC6D3CC" w14:textId="28242E3F" w:rsidR="006D5B93" w:rsidRPr="001447BE" w:rsidRDefault="006D5B93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   </w:t>
      </w:r>
    </w:p>
    <w:p w14:paraId="2CC8501E" w14:textId="77777777" w:rsidR="00040EBB" w:rsidRPr="001447BE" w:rsidRDefault="00040EBB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6B34297F" w14:textId="0347A1AB" w:rsidR="006D5B93" w:rsidRPr="001447BE" w:rsidRDefault="006D5B93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 xml:space="preserve">Predsjednik </w:t>
      </w:r>
      <w:r w:rsidR="0057493B" w:rsidRPr="001447BE">
        <w:rPr>
          <w:rFonts w:eastAsia="Calibri"/>
          <w:sz w:val="24"/>
          <w:szCs w:val="24"/>
          <w:lang w:eastAsia="en-US"/>
        </w:rPr>
        <w:t>U</w:t>
      </w:r>
      <w:r w:rsidRPr="001447BE">
        <w:rPr>
          <w:rFonts w:eastAsia="Calibri"/>
          <w:sz w:val="24"/>
          <w:szCs w:val="24"/>
          <w:lang w:eastAsia="en-US"/>
        </w:rPr>
        <w:t>prave</w:t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  <w:t xml:space="preserve">Predsjednik </w:t>
      </w:r>
      <w:r w:rsidR="00514E1B" w:rsidRPr="001447BE">
        <w:rPr>
          <w:rFonts w:eastAsia="Calibri"/>
          <w:sz w:val="24"/>
          <w:szCs w:val="24"/>
          <w:lang w:eastAsia="en-US"/>
        </w:rPr>
        <w:t>U</w:t>
      </w:r>
      <w:r w:rsidR="00626BF2" w:rsidRPr="001447BE">
        <w:rPr>
          <w:rFonts w:eastAsia="Calibri"/>
          <w:sz w:val="24"/>
          <w:szCs w:val="24"/>
          <w:lang w:eastAsia="en-US"/>
        </w:rPr>
        <w:t>prave</w:t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</w:p>
    <w:p w14:paraId="4B28D49D" w14:textId="2EDA742D" w:rsidR="006D5B93" w:rsidRPr="001447BE" w:rsidRDefault="006D5B93" w:rsidP="006D5B93">
      <w:pPr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1447BE">
        <w:rPr>
          <w:rFonts w:eastAsia="Calibri"/>
          <w:b/>
          <w:sz w:val="24"/>
          <w:szCs w:val="24"/>
          <w:lang w:eastAsia="en-US"/>
        </w:rPr>
        <w:t>Vjeran Vrbanec</w:t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  <w:r w:rsidR="00626BF2" w:rsidRPr="001447BE">
        <w:rPr>
          <w:rFonts w:eastAsia="Calibri"/>
          <w:b/>
          <w:sz w:val="24"/>
          <w:szCs w:val="24"/>
          <w:lang w:eastAsia="en-US"/>
        </w:rPr>
        <w:tab/>
      </w:r>
    </w:p>
    <w:p w14:paraId="78715F07" w14:textId="77777777" w:rsidR="006D5B93" w:rsidRPr="001447BE" w:rsidRDefault="006D5B93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26A9B1CA" w14:textId="77777777" w:rsidR="00C74681" w:rsidRPr="001447BE" w:rsidRDefault="00C74681" w:rsidP="006D5B93">
      <w:pPr>
        <w:autoSpaceDE/>
        <w:autoSpaceDN/>
        <w:adjustRightInd/>
        <w:rPr>
          <w:rFonts w:eastAsia="Calibri"/>
          <w:b/>
          <w:bCs/>
          <w:sz w:val="24"/>
          <w:szCs w:val="24"/>
          <w:lang w:eastAsia="en-US"/>
        </w:rPr>
      </w:pPr>
    </w:p>
    <w:p w14:paraId="00939803" w14:textId="77777777" w:rsidR="004D2915" w:rsidRPr="001447BE" w:rsidRDefault="004D2915" w:rsidP="006D5B93">
      <w:pPr>
        <w:autoSpaceDE/>
        <w:autoSpaceDN/>
        <w:adjustRightInd/>
        <w:rPr>
          <w:rFonts w:eastAsia="Calibri"/>
          <w:b/>
          <w:bCs/>
          <w:lang w:eastAsia="en-US"/>
        </w:rPr>
      </w:pPr>
    </w:p>
    <w:p w14:paraId="0085E034" w14:textId="77777777" w:rsidR="00244B3D" w:rsidRPr="001447BE" w:rsidRDefault="00244B3D" w:rsidP="006D5B93">
      <w:pPr>
        <w:autoSpaceDE/>
        <w:autoSpaceDN/>
        <w:adjustRightInd/>
        <w:rPr>
          <w:rFonts w:eastAsia="Calibri"/>
          <w:b/>
          <w:bCs/>
          <w:lang w:eastAsia="en-US"/>
        </w:rPr>
      </w:pPr>
    </w:p>
    <w:p w14:paraId="7026E821" w14:textId="588BFC9E" w:rsidR="00AE0F19" w:rsidRPr="001447BE" w:rsidRDefault="00040EBB" w:rsidP="006D5B93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1447BE">
        <w:rPr>
          <w:rFonts w:eastAsia="Calibri"/>
          <w:sz w:val="24"/>
          <w:szCs w:val="24"/>
          <w:lang w:eastAsia="en-US"/>
        </w:rPr>
        <w:t>___________________</w:t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</w:r>
      <w:r w:rsidR="00626BF2" w:rsidRPr="001447BE">
        <w:rPr>
          <w:rFonts w:eastAsia="Calibri"/>
          <w:sz w:val="24"/>
          <w:szCs w:val="24"/>
          <w:lang w:eastAsia="en-US"/>
        </w:rPr>
        <w:tab/>
        <w:t xml:space="preserve"> ______________________</w:t>
      </w:r>
    </w:p>
    <w:p w14:paraId="47EC74A4" w14:textId="77777777" w:rsidR="001A0D60" w:rsidRPr="001447BE" w:rsidRDefault="001A0D60" w:rsidP="006D5B93">
      <w:pPr>
        <w:autoSpaceDE/>
        <w:autoSpaceDN/>
        <w:adjustRightInd/>
        <w:rPr>
          <w:rFonts w:eastAsia="Calibri"/>
          <w:b/>
          <w:bCs/>
          <w:lang w:eastAsia="en-US"/>
        </w:rPr>
      </w:pPr>
    </w:p>
    <w:p w14:paraId="2D629463" w14:textId="77777777" w:rsidR="00256542" w:rsidRPr="001447BE" w:rsidRDefault="00256542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075E24F6" w14:textId="77777777" w:rsidR="009F5921" w:rsidRDefault="009F5921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454BE967" w14:textId="77777777" w:rsidR="00DB40D8" w:rsidRDefault="00DB40D8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2F801B72" w14:textId="77777777" w:rsidR="00DB40D8" w:rsidRPr="001447BE" w:rsidRDefault="00DB40D8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338143E2" w14:textId="77777777" w:rsidR="00CB6725" w:rsidRPr="001447BE" w:rsidRDefault="00CB6725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44A7E7C4" w14:textId="77777777" w:rsidR="00610E69" w:rsidRDefault="00610E69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6E99BCCF" w14:textId="77777777" w:rsidR="00F62120" w:rsidRPr="00F62120" w:rsidRDefault="00F62120" w:rsidP="00F62120">
      <w:pPr>
        <w:autoSpaceDE/>
        <w:autoSpaceDN/>
        <w:adjustRightInd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F62120">
        <w:rPr>
          <w:rFonts w:eastAsia="Calibri"/>
          <w:b/>
          <w:bCs/>
          <w:sz w:val="24"/>
          <w:szCs w:val="24"/>
          <w:u w:val="single"/>
          <w:lang w:eastAsia="en-US"/>
        </w:rPr>
        <w:t>Popis Priloga:</w:t>
      </w:r>
    </w:p>
    <w:p w14:paraId="1AED49E9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1C393B1A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 xml:space="preserve">Prilog 1 - Sporazum o financiranju i Dodatak I. Sporazuma o financiranju </w:t>
      </w:r>
    </w:p>
    <w:p w14:paraId="5A9D048C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>Prilog 2 - Program Vlade RH</w:t>
      </w:r>
    </w:p>
    <w:p w14:paraId="54C4603A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>Prilog 3 - Provedbeni Program (Uvjeti financijskog instrumenta)</w:t>
      </w:r>
    </w:p>
    <w:p w14:paraId="0CAC6418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>Prilog 4 - Obrazac jamstava</w:t>
      </w:r>
    </w:p>
    <w:p w14:paraId="4C88AA16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>Prilog 5 - Obrazac Ugovora o cesiji</w:t>
      </w:r>
    </w:p>
    <w:p w14:paraId="31F1DEC4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 xml:space="preserve">Prilog 6 - Obrazac Izvještaja financijskog nadzora </w:t>
      </w:r>
    </w:p>
    <w:p w14:paraId="26FBD7B3" w14:textId="77777777" w:rsidR="00F62120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 xml:space="preserve">Prilog 7 - Obrazac kvartalnog izvješća (Excel tablica) </w:t>
      </w:r>
    </w:p>
    <w:p w14:paraId="222299E7" w14:textId="268EC758" w:rsidR="005B3E34" w:rsidRPr="00F62120" w:rsidRDefault="00F62120" w:rsidP="00F62120">
      <w:pPr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F62120">
        <w:rPr>
          <w:rFonts w:eastAsia="Calibri"/>
          <w:sz w:val="24"/>
          <w:szCs w:val="24"/>
          <w:lang w:eastAsia="en-US"/>
        </w:rPr>
        <w:t>Prilog 8 - Obvezni sadržaj Ugovora o kreditu</w:t>
      </w:r>
    </w:p>
    <w:p w14:paraId="042337D2" w14:textId="77777777" w:rsidR="005B3E34" w:rsidRDefault="005B3E34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4ED0B648" w14:textId="77777777" w:rsidR="005B3E34" w:rsidRDefault="005B3E34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39B368BA" w14:textId="77777777" w:rsidR="005B3E34" w:rsidRPr="001447BE" w:rsidRDefault="005B3E34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0CD01B2E" w14:textId="77777777" w:rsidR="00256542" w:rsidRPr="001447BE" w:rsidRDefault="00256542" w:rsidP="006D5B93">
      <w:pPr>
        <w:autoSpaceDE/>
        <w:autoSpaceDN/>
        <w:adjustRightInd/>
        <w:rPr>
          <w:rFonts w:eastAsia="Calibri"/>
          <w:b/>
          <w:bCs/>
          <w:u w:val="single"/>
          <w:lang w:eastAsia="en-US"/>
        </w:rPr>
      </w:pPr>
    </w:p>
    <w:p w14:paraId="0BEFECE2" w14:textId="59368D71" w:rsidR="00DF4803" w:rsidRDefault="00DF4803" w:rsidP="004F2BF2">
      <w:pPr>
        <w:rPr>
          <w:sz w:val="24"/>
          <w:szCs w:val="24"/>
        </w:rPr>
      </w:pPr>
    </w:p>
    <w:sectPr w:rsidR="00DF4803" w:rsidSect="006456E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64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19D6" w14:textId="77777777" w:rsidR="00970F2C" w:rsidRPr="001447BE" w:rsidRDefault="00970F2C">
      <w:r w:rsidRPr="001447BE">
        <w:separator/>
      </w:r>
    </w:p>
  </w:endnote>
  <w:endnote w:type="continuationSeparator" w:id="0">
    <w:p w14:paraId="572E768F" w14:textId="77777777" w:rsidR="00970F2C" w:rsidRPr="001447BE" w:rsidRDefault="00970F2C">
      <w:r w:rsidRPr="001447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976814"/>
      <w:docPartObj>
        <w:docPartGallery w:val="Page Numbers (Bottom of Page)"/>
        <w:docPartUnique/>
      </w:docPartObj>
    </w:sdtPr>
    <w:sdtEndPr/>
    <w:sdtContent>
      <w:p w14:paraId="54A402D3" w14:textId="77777777" w:rsidR="006456E7" w:rsidRDefault="0042186C">
        <w:pPr>
          <w:pStyle w:val="Footer"/>
          <w:jc w:val="center"/>
        </w:pPr>
        <w:r w:rsidRPr="001447BE">
          <w:fldChar w:fldCharType="begin"/>
        </w:r>
        <w:r w:rsidRPr="001447BE">
          <w:instrText>PAGE   \* MERGEFORMAT</w:instrText>
        </w:r>
        <w:r w:rsidRPr="001447BE">
          <w:fldChar w:fldCharType="separate"/>
        </w:r>
        <w:r w:rsidRPr="001447BE">
          <w:t>2</w:t>
        </w:r>
        <w:r w:rsidRPr="001447BE">
          <w:fldChar w:fldCharType="end"/>
        </w:r>
      </w:p>
      <w:p w14:paraId="5D9E279D" w14:textId="1E7A4B35" w:rsidR="0042186C" w:rsidRPr="001447BE" w:rsidRDefault="00B42020">
        <w:pPr>
          <w:pStyle w:val="Footer"/>
          <w:jc w:val="center"/>
        </w:pPr>
      </w:p>
    </w:sdtContent>
  </w:sdt>
  <w:p w14:paraId="601BD4D3" w14:textId="40843838" w:rsidR="00F97B0C" w:rsidRPr="006456E7" w:rsidRDefault="005C5D8C" w:rsidP="006456E7">
    <w:pPr>
      <w:pStyle w:val="Footer"/>
      <w:ind w:right="360"/>
      <w:jc w:val="center"/>
      <w:rPr>
        <w:color w:val="808080" w:themeColor="background1" w:themeShade="80"/>
      </w:rPr>
    </w:pPr>
    <w:r w:rsidRPr="006456E7">
      <w:rPr>
        <w:color w:val="808080" w:themeColor="background1" w:themeShade="80"/>
      </w:rPr>
      <w:t>„EFRR pojedinačna jamstva“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17957"/>
      <w:docPartObj>
        <w:docPartGallery w:val="Page Numbers (Bottom of Page)"/>
        <w:docPartUnique/>
      </w:docPartObj>
    </w:sdtPr>
    <w:sdtEndPr/>
    <w:sdtContent>
      <w:p w14:paraId="62DA30EF" w14:textId="77777777" w:rsidR="006456E7" w:rsidRDefault="00B81052">
        <w:pPr>
          <w:pStyle w:val="Footer"/>
          <w:jc w:val="center"/>
        </w:pPr>
        <w:r w:rsidRPr="001447BE">
          <w:fldChar w:fldCharType="begin"/>
        </w:r>
        <w:r w:rsidRPr="001447BE">
          <w:instrText>PAGE   \* MERGEFORMAT</w:instrText>
        </w:r>
        <w:r w:rsidRPr="001447BE">
          <w:fldChar w:fldCharType="separate"/>
        </w:r>
        <w:r w:rsidRPr="001447BE">
          <w:t>2</w:t>
        </w:r>
        <w:r w:rsidRPr="001447BE">
          <w:fldChar w:fldCharType="end"/>
        </w:r>
      </w:p>
      <w:p w14:paraId="668FBDA1" w14:textId="213E01DD" w:rsidR="00B81052" w:rsidRPr="001447BE" w:rsidRDefault="00B42020">
        <w:pPr>
          <w:pStyle w:val="Footer"/>
          <w:jc w:val="center"/>
        </w:pPr>
      </w:p>
    </w:sdtContent>
  </w:sdt>
  <w:p w14:paraId="3B4DB7CF" w14:textId="77777777" w:rsidR="006456E7" w:rsidRPr="006456E7" w:rsidRDefault="006456E7" w:rsidP="006456E7">
    <w:pPr>
      <w:pStyle w:val="Footer"/>
      <w:jc w:val="center"/>
    </w:pPr>
    <w:r w:rsidRPr="006456E7">
      <w:t>„EFRR pojedinačna jamstva“</w:t>
    </w:r>
  </w:p>
  <w:p w14:paraId="71E34540" w14:textId="77777777" w:rsidR="00BB7BB7" w:rsidRPr="001447BE" w:rsidRDefault="00BB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B640" w14:textId="77777777" w:rsidR="00970F2C" w:rsidRPr="001447BE" w:rsidRDefault="00970F2C">
      <w:r w:rsidRPr="001447BE">
        <w:separator/>
      </w:r>
    </w:p>
  </w:footnote>
  <w:footnote w:type="continuationSeparator" w:id="0">
    <w:p w14:paraId="4ACABBBD" w14:textId="77777777" w:rsidR="00970F2C" w:rsidRPr="001447BE" w:rsidRDefault="00970F2C">
      <w:r w:rsidRPr="001447BE">
        <w:continuationSeparator/>
      </w:r>
    </w:p>
  </w:footnote>
  <w:footnote w:id="1">
    <w:p w14:paraId="67AE196D" w14:textId="77777777" w:rsidR="00C732CE" w:rsidRDefault="00C732CE" w:rsidP="00C732CE">
      <w:pPr>
        <w:pStyle w:val="FootnoteText1"/>
      </w:pPr>
      <w:r w:rsidRPr="001447BE">
        <w:rPr>
          <w:rStyle w:val="FootnoteReference"/>
        </w:rPr>
        <w:footnoteRef/>
      </w:r>
      <w:r w:rsidRPr="001447BE">
        <w:t xml:space="preserve"> Dostupno na: </w:t>
      </w:r>
      <w:hyperlink r:id="rId1" w:history="1">
        <w:r w:rsidRPr="001447BE">
          <w:rPr>
            <w:rStyle w:val="Hyperlink"/>
          </w:rPr>
          <w:t>https://strukturnifondovi.hr/wp-content/uploads/2022/11/PKK-2021-2027.pdf</w:t>
        </w:r>
      </w:hyperlink>
      <w:r w:rsidRPr="001447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20B6" w14:textId="1AF1E8A6" w:rsidR="00EE5975" w:rsidRPr="001447BE" w:rsidRDefault="003276FE">
    <w:pPr>
      <w:pStyle w:val="Header"/>
    </w:pPr>
    <w:r w:rsidRPr="00042CB1">
      <w:t xml:space="preserve">            </w:t>
    </w:r>
    <w:r w:rsidR="00920839" w:rsidRPr="00042CB1">
      <w:rPr>
        <w:noProof/>
      </w:rPr>
      <w:drawing>
        <wp:inline distT="0" distB="0" distL="0" distR="0" wp14:anchorId="3BB16943" wp14:editId="08455B38">
          <wp:extent cx="1627505" cy="412115"/>
          <wp:effectExtent l="0" t="0" r="0" b="6985"/>
          <wp:docPr id="131766594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5975" w:rsidRPr="00042CB1">
      <w:rPr>
        <w:rFonts w:ascii="Calibri" w:eastAsia="Calibri" w:hAnsi="Calibri"/>
        <w:sz w:val="22"/>
        <w:szCs w:val="22"/>
        <w:lang w:eastAsia="en-US"/>
      </w:rPr>
      <w:t xml:space="preserve">    </w:t>
    </w:r>
    <w:r w:rsidR="00920839" w:rsidRPr="00042CB1">
      <w:rPr>
        <w:rFonts w:ascii="Calibri" w:eastAsia="Calibri" w:hAnsi="Calibri"/>
        <w:sz w:val="22"/>
        <w:szCs w:val="22"/>
        <w:lang w:eastAsia="en-US"/>
      </w:rPr>
      <w:t xml:space="preserve">    </w:t>
    </w:r>
    <w:r w:rsidR="00EE5975" w:rsidRPr="00042CB1">
      <w:rPr>
        <w:rFonts w:ascii="Calibri" w:eastAsia="Calibri" w:hAnsi="Calibri"/>
        <w:sz w:val="22"/>
        <w:szCs w:val="22"/>
        <w:lang w:eastAsia="en-US"/>
      </w:rPr>
      <w:t xml:space="preserve">     </w:t>
    </w:r>
    <w:r w:rsidR="00920839" w:rsidRPr="00042CB1">
      <w:rPr>
        <w:rFonts w:ascii="Calibri" w:eastAsia="Calibri" w:hAnsi="Calibri"/>
        <w:noProof/>
        <w:kern w:val="2"/>
        <w:lang w:eastAsia="en-US"/>
        <w14:ligatures w14:val="standardContextual"/>
      </w:rPr>
      <w:drawing>
        <wp:inline distT="0" distB="0" distL="0" distR="0" wp14:anchorId="371B938C" wp14:editId="3ECC3C64">
          <wp:extent cx="1645920" cy="412115"/>
          <wp:effectExtent l="0" t="0" r="0" b="6985"/>
          <wp:docPr id="1757368381" name="Picture 3" descr="A red and grey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05306" name="Picture 3" descr="A red and grey cub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5975" w:rsidRPr="00042CB1">
      <w:rPr>
        <w:rFonts w:ascii="Calibri" w:eastAsia="Calibri" w:hAnsi="Calibri"/>
        <w:sz w:val="22"/>
        <w:szCs w:val="22"/>
        <w:lang w:eastAsia="en-US"/>
      </w:rPr>
      <w:t xml:space="preserve">         </w:t>
    </w:r>
    <w:r w:rsidR="00920839" w:rsidRPr="00042CB1">
      <w:rPr>
        <w:rFonts w:ascii="Calibri" w:eastAsia="Calibri" w:hAnsi="Calibri"/>
        <w:sz w:val="22"/>
        <w:szCs w:val="22"/>
        <w:lang w:eastAsia="en-US"/>
      </w:rPr>
      <w:t xml:space="preserve">     </w:t>
    </w:r>
    <w:r w:rsidR="00920839" w:rsidRPr="00042CB1">
      <w:rPr>
        <w:noProof/>
      </w:rPr>
      <w:drawing>
        <wp:inline distT="0" distB="0" distL="0" distR="0" wp14:anchorId="01BED986" wp14:editId="11AB8B7A">
          <wp:extent cx="1419101" cy="416174"/>
          <wp:effectExtent l="0" t="0" r="0" b="3175"/>
          <wp:docPr id="1460064651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16" cy="41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5975" w:rsidRPr="00042CB1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69D1" w14:textId="70AD3B44" w:rsidR="002A2424" w:rsidRPr="001447BE" w:rsidRDefault="002A2424" w:rsidP="006456E7">
    <w:pPr>
      <w:pStyle w:val="Header"/>
      <w:tabs>
        <w:tab w:val="clear" w:pos="4536"/>
        <w:tab w:val="clear" w:pos="9072"/>
        <w:tab w:val="left" w:pos="3947"/>
      </w:tabs>
      <w:ind w:left="-284" w:right="-92"/>
    </w:pPr>
    <w:r w:rsidRPr="001447BE">
      <w:t xml:space="preserve">   </w:t>
    </w:r>
    <w:r w:rsidR="000713E1">
      <w:rPr>
        <w:noProof/>
      </w:rPr>
      <w:drawing>
        <wp:inline distT="0" distB="0" distL="0" distR="0" wp14:anchorId="28891A32" wp14:editId="2EBEC595">
          <wp:extent cx="1627505" cy="412115"/>
          <wp:effectExtent l="0" t="0" r="0" b="6985"/>
          <wp:docPr id="1294916709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447BE">
      <w:t xml:space="preserve">        </w:t>
    </w:r>
    <w:r w:rsidR="006456E7">
      <w:t xml:space="preserve">   </w:t>
    </w:r>
    <w:r w:rsidRPr="001447BE">
      <w:t xml:space="preserve">           </w:t>
    </w:r>
    <w:r w:rsidR="000713E1" w:rsidRPr="006456E7">
      <w:rPr>
        <w:rFonts w:ascii="Calibri" w:eastAsia="Calibri" w:hAnsi="Calibri"/>
        <w:noProof/>
        <w:kern w:val="2"/>
        <w:sz w:val="24"/>
        <w:szCs w:val="24"/>
        <w:lang w:eastAsia="en-US"/>
        <w14:ligatures w14:val="standardContextual"/>
      </w:rPr>
      <w:drawing>
        <wp:inline distT="0" distB="0" distL="0" distR="0" wp14:anchorId="62C195B2" wp14:editId="631C783E">
          <wp:extent cx="1731645" cy="412115"/>
          <wp:effectExtent l="0" t="0" r="1905" b="6985"/>
          <wp:docPr id="168397077" name="Picture 3" descr="A red and grey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05306" name="Picture 3" descr="A red and grey cub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447BE">
      <w:t xml:space="preserve">             </w:t>
    </w:r>
    <w:r w:rsidR="006456E7">
      <w:t xml:space="preserve">    </w:t>
    </w:r>
    <w:r w:rsidRPr="001447BE">
      <w:t xml:space="preserve">   </w:t>
    </w:r>
    <w:r w:rsidR="000713E1" w:rsidRPr="003B504F">
      <w:rPr>
        <w:noProof/>
      </w:rPr>
      <w:drawing>
        <wp:inline distT="0" distB="0" distL="0" distR="0" wp14:anchorId="1A78F73C" wp14:editId="2DB17929">
          <wp:extent cx="1419101" cy="416174"/>
          <wp:effectExtent l="0" t="0" r="0" b="3175"/>
          <wp:docPr id="4493028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16" cy="41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447BE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7E7"/>
    <w:multiLevelType w:val="hybridMultilevel"/>
    <w:tmpl w:val="E89E848C"/>
    <w:lvl w:ilvl="0" w:tplc="4D4A5DDE">
      <w:start w:val="1"/>
      <w:numFmt w:val="decimal"/>
      <w:lvlText w:val="%1)"/>
      <w:lvlJc w:val="left"/>
      <w:pPr>
        <w:ind w:left="10491" w:hanging="360"/>
      </w:pPr>
    </w:lvl>
    <w:lvl w:ilvl="1" w:tplc="692AF540">
      <w:start w:val="1"/>
      <w:numFmt w:val="decimal"/>
      <w:lvlText w:val="%2)"/>
      <w:lvlJc w:val="left"/>
      <w:pPr>
        <w:ind w:left="10491" w:hanging="360"/>
      </w:pPr>
    </w:lvl>
    <w:lvl w:ilvl="2" w:tplc="582C0272">
      <w:start w:val="1"/>
      <w:numFmt w:val="decimal"/>
      <w:lvlText w:val="%3)"/>
      <w:lvlJc w:val="left"/>
      <w:pPr>
        <w:ind w:left="10491" w:hanging="360"/>
      </w:pPr>
    </w:lvl>
    <w:lvl w:ilvl="3" w:tplc="29B8E822">
      <w:start w:val="1"/>
      <w:numFmt w:val="decimal"/>
      <w:lvlText w:val="%4)"/>
      <w:lvlJc w:val="left"/>
      <w:pPr>
        <w:ind w:left="10491" w:hanging="360"/>
      </w:pPr>
    </w:lvl>
    <w:lvl w:ilvl="4" w:tplc="164EFCDE">
      <w:start w:val="1"/>
      <w:numFmt w:val="decimal"/>
      <w:lvlText w:val="%5)"/>
      <w:lvlJc w:val="left"/>
      <w:pPr>
        <w:ind w:left="10491" w:hanging="360"/>
      </w:pPr>
    </w:lvl>
    <w:lvl w:ilvl="5" w:tplc="93B64374">
      <w:start w:val="1"/>
      <w:numFmt w:val="decimal"/>
      <w:lvlText w:val="%6)"/>
      <w:lvlJc w:val="left"/>
      <w:pPr>
        <w:ind w:left="10491" w:hanging="360"/>
      </w:pPr>
    </w:lvl>
    <w:lvl w:ilvl="6" w:tplc="375C2EB4">
      <w:start w:val="1"/>
      <w:numFmt w:val="decimal"/>
      <w:lvlText w:val="%7)"/>
      <w:lvlJc w:val="left"/>
      <w:pPr>
        <w:ind w:left="10491" w:hanging="360"/>
      </w:pPr>
    </w:lvl>
    <w:lvl w:ilvl="7" w:tplc="2AA2DC76">
      <w:start w:val="1"/>
      <w:numFmt w:val="decimal"/>
      <w:lvlText w:val="%8)"/>
      <w:lvlJc w:val="left"/>
      <w:pPr>
        <w:ind w:left="10491" w:hanging="360"/>
      </w:pPr>
    </w:lvl>
    <w:lvl w:ilvl="8" w:tplc="5868E8D6">
      <w:start w:val="1"/>
      <w:numFmt w:val="decimal"/>
      <w:lvlText w:val="%9)"/>
      <w:lvlJc w:val="left"/>
      <w:pPr>
        <w:ind w:left="10491" w:hanging="360"/>
      </w:pPr>
    </w:lvl>
  </w:abstractNum>
  <w:abstractNum w:abstractNumId="1" w15:restartNumberingAfterBreak="0">
    <w:nsid w:val="00FB3C73"/>
    <w:multiLevelType w:val="hybridMultilevel"/>
    <w:tmpl w:val="75DC0982"/>
    <w:lvl w:ilvl="0" w:tplc="E7842E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582B0D"/>
    <w:multiLevelType w:val="hybridMultilevel"/>
    <w:tmpl w:val="E7B4713E"/>
    <w:lvl w:ilvl="0" w:tplc="FD2AE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93DE0"/>
    <w:multiLevelType w:val="hybridMultilevel"/>
    <w:tmpl w:val="52EA5834"/>
    <w:lvl w:ilvl="0" w:tplc="27262CC2">
      <w:start w:val="1"/>
      <w:numFmt w:val="decimal"/>
      <w:pStyle w:val="Stavci"/>
      <w:lvlText w:val="(%1)"/>
      <w:lvlJc w:val="left"/>
      <w:pPr>
        <w:ind w:left="6031" w:hanging="360"/>
      </w:pPr>
      <w:rPr>
        <w:rFonts w:hint="default"/>
        <w:b w:val="0"/>
      </w:rPr>
    </w:lvl>
    <w:lvl w:ilvl="1" w:tplc="B144F836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7D25D7A">
      <w:start w:val="1"/>
      <w:numFmt w:val="lowerLetter"/>
      <w:lvlText w:val="%4)"/>
      <w:lvlJc w:val="left"/>
      <w:pPr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57BB3"/>
    <w:multiLevelType w:val="hybridMultilevel"/>
    <w:tmpl w:val="71263984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5A4A22E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95C44"/>
    <w:multiLevelType w:val="hybridMultilevel"/>
    <w:tmpl w:val="5B2CFF24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D0B6A"/>
    <w:multiLevelType w:val="hybridMultilevel"/>
    <w:tmpl w:val="3ED01E38"/>
    <w:lvl w:ilvl="0" w:tplc="8DCEC47C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49324FD"/>
    <w:multiLevelType w:val="hybridMultilevel"/>
    <w:tmpl w:val="33D4C658"/>
    <w:lvl w:ilvl="0" w:tplc="E752FC92">
      <w:start w:val="1"/>
      <w:numFmt w:val="decimal"/>
      <w:lvlText w:val="(%1)"/>
      <w:lvlJc w:val="left"/>
      <w:pPr>
        <w:ind w:left="750" w:hanging="39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04DFB"/>
    <w:multiLevelType w:val="hybridMultilevel"/>
    <w:tmpl w:val="8C58A342"/>
    <w:lvl w:ilvl="0" w:tplc="FFFFFFFF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331D5"/>
    <w:multiLevelType w:val="hybridMultilevel"/>
    <w:tmpl w:val="08867582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924788"/>
    <w:multiLevelType w:val="hybridMultilevel"/>
    <w:tmpl w:val="8916AE68"/>
    <w:lvl w:ilvl="0" w:tplc="657E0A2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40A1B"/>
    <w:multiLevelType w:val="hybridMultilevel"/>
    <w:tmpl w:val="AC1A0130"/>
    <w:lvl w:ilvl="0" w:tplc="E752FC92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D076BBB"/>
    <w:multiLevelType w:val="hybridMultilevel"/>
    <w:tmpl w:val="0A969DB2"/>
    <w:lvl w:ilvl="0" w:tplc="FFFFFFFF">
      <w:start w:val="1"/>
      <w:numFmt w:val="upperLetter"/>
      <w:lvlText w:val="%1."/>
      <w:lvlJc w:val="left"/>
      <w:pPr>
        <w:ind w:left="10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0D603B8D"/>
    <w:multiLevelType w:val="hybridMultilevel"/>
    <w:tmpl w:val="A710B7EC"/>
    <w:lvl w:ilvl="0" w:tplc="24F08D78">
      <w:start w:val="4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D1FE4"/>
    <w:multiLevelType w:val="hybridMultilevel"/>
    <w:tmpl w:val="BD088B88"/>
    <w:lvl w:ilvl="0" w:tplc="76CA96F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75566A"/>
    <w:multiLevelType w:val="hybridMultilevel"/>
    <w:tmpl w:val="E8188398"/>
    <w:lvl w:ilvl="0" w:tplc="8DCEC47C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A201BF"/>
    <w:multiLevelType w:val="hybridMultilevel"/>
    <w:tmpl w:val="787219C0"/>
    <w:lvl w:ilvl="0" w:tplc="E9528BC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60C1F"/>
    <w:multiLevelType w:val="hybridMultilevel"/>
    <w:tmpl w:val="854074E8"/>
    <w:lvl w:ilvl="0" w:tplc="E340CB38">
      <w:start w:val="4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B138B4"/>
    <w:multiLevelType w:val="hybridMultilevel"/>
    <w:tmpl w:val="50449EC6"/>
    <w:lvl w:ilvl="0" w:tplc="FD2AE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1436D"/>
    <w:multiLevelType w:val="hybridMultilevel"/>
    <w:tmpl w:val="DD20C6F8"/>
    <w:lvl w:ilvl="0" w:tplc="C7361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9E2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567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B61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2EA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88E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1C6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0CB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504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119946F3"/>
    <w:multiLevelType w:val="hybridMultilevel"/>
    <w:tmpl w:val="43684E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81966"/>
    <w:multiLevelType w:val="hybridMultilevel"/>
    <w:tmpl w:val="093C81B4"/>
    <w:lvl w:ilvl="0" w:tplc="430C9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85672"/>
    <w:multiLevelType w:val="hybridMultilevel"/>
    <w:tmpl w:val="303CF2FC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B0015"/>
    <w:multiLevelType w:val="hybridMultilevel"/>
    <w:tmpl w:val="52363C4A"/>
    <w:lvl w:ilvl="0" w:tplc="041A0019">
      <w:start w:val="1"/>
      <w:numFmt w:val="lowerLetter"/>
      <w:lvlText w:val="%1."/>
      <w:lvlJc w:val="left"/>
      <w:pPr>
        <w:ind w:left="1996" w:hanging="360"/>
      </w:pPr>
    </w:lvl>
    <w:lvl w:ilvl="1" w:tplc="041A0017">
      <w:start w:val="1"/>
      <w:numFmt w:val="lowerLetter"/>
      <w:lvlText w:val="%2)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14E41C9B"/>
    <w:multiLevelType w:val="hybridMultilevel"/>
    <w:tmpl w:val="530EB06A"/>
    <w:lvl w:ilvl="0" w:tplc="070A43C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026DE4"/>
    <w:multiLevelType w:val="hybridMultilevel"/>
    <w:tmpl w:val="9DECE5FC"/>
    <w:lvl w:ilvl="0" w:tplc="D2128E7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804028"/>
    <w:multiLevelType w:val="hybridMultilevel"/>
    <w:tmpl w:val="F91C49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5C683F"/>
    <w:multiLevelType w:val="hybridMultilevel"/>
    <w:tmpl w:val="2B8A9FCA"/>
    <w:lvl w:ilvl="0" w:tplc="A99A1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6CB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50E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02D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C87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B02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0CB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A67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06D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1D5468DA"/>
    <w:multiLevelType w:val="hybridMultilevel"/>
    <w:tmpl w:val="6F44E560"/>
    <w:lvl w:ilvl="0" w:tplc="1D9C7496">
      <w:start w:val="1"/>
      <w:numFmt w:val="decimal"/>
      <w:lvlText w:val="(%1)"/>
      <w:lvlJc w:val="left"/>
      <w:pPr>
        <w:ind w:left="735" w:hanging="375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7549C6"/>
    <w:multiLevelType w:val="hybridMultilevel"/>
    <w:tmpl w:val="D00E5A84"/>
    <w:lvl w:ilvl="0" w:tplc="DCA2DFB2">
      <w:start w:val="3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21153C"/>
    <w:multiLevelType w:val="hybridMultilevel"/>
    <w:tmpl w:val="54B65434"/>
    <w:lvl w:ilvl="0" w:tplc="4AA03B94">
      <w:start w:val="7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iCs w:val="0"/>
        <w:strike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E6B211A"/>
    <w:multiLevelType w:val="hybridMultilevel"/>
    <w:tmpl w:val="C70E04AE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B37539"/>
    <w:multiLevelType w:val="hybridMultilevel"/>
    <w:tmpl w:val="BC024646"/>
    <w:lvl w:ilvl="0" w:tplc="E7842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64677E"/>
    <w:multiLevelType w:val="hybridMultilevel"/>
    <w:tmpl w:val="54E8D0C2"/>
    <w:lvl w:ilvl="0" w:tplc="E340CB38">
      <w:start w:val="4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4" w15:restartNumberingAfterBreak="0">
    <w:nsid w:val="20E53511"/>
    <w:multiLevelType w:val="hybridMultilevel"/>
    <w:tmpl w:val="1DA495C2"/>
    <w:lvl w:ilvl="0" w:tplc="A4A84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E0D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34B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7CE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7C19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A89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C41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B2B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0CCD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21417F90"/>
    <w:multiLevelType w:val="hybridMultilevel"/>
    <w:tmpl w:val="5BA67D46"/>
    <w:lvl w:ilvl="0" w:tplc="8DCEC47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17727A"/>
    <w:multiLevelType w:val="hybridMultilevel"/>
    <w:tmpl w:val="26C475E2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EB5CBC"/>
    <w:multiLevelType w:val="hybridMultilevel"/>
    <w:tmpl w:val="951A768A"/>
    <w:lvl w:ilvl="0" w:tplc="C04A5044">
      <w:start w:val="9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5642B3"/>
    <w:multiLevelType w:val="hybridMultilevel"/>
    <w:tmpl w:val="36EA3CBC"/>
    <w:lvl w:ilvl="0" w:tplc="1660CC8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45D3F3C"/>
    <w:multiLevelType w:val="hybridMultilevel"/>
    <w:tmpl w:val="EBA476B8"/>
    <w:lvl w:ilvl="0" w:tplc="B144F836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02700C"/>
    <w:multiLevelType w:val="hybridMultilevel"/>
    <w:tmpl w:val="5B2CFF24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3A073E"/>
    <w:multiLevelType w:val="hybridMultilevel"/>
    <w:tmpl w:val="F06E5B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4B118F"/>
    <w:multiLevelType w:val="hybridMultilevel"/>
    <w:tmpl w:val="B726C7A8"/>
    <w:lvl w:ilvl="0" w:tplc="CEAC2118">
      <w:start w:val="8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211ED7"/>
    <w:multiLevelType w:val="hybridMultilevel"/>
    <w:tmpl w:val="9B56DB62"/>
    <w:lvl w:ilvl="0" w:tplc="619C3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6E08B8"/>
    <w:multiLevelType w:val="hybridMultilevel"/>
    <w:tmpl w:val="6560AC2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9B375A1"/>
    <w:multiLevelType w:val="hybridMultilevel"/>
    <w:tmpl w:val="C46638A0"/>
    <w:lvl w:ilvl="0" w:tplc="5B147E94">
      <w:start w:val="4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bC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2638F7"/>
    <w:multiLevelType w:val="hybridMultilevel"/>
    <w:tmpl w:val="595444D6"/>
    <w:lvl w:ilvl="0" w:tplc="27463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05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8A5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F21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5E1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9A4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E23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E01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F0C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2A681DD8"/>
    <w:multiLevelType w:val="hybridMultilevel"/>
    <w:tmpl w:val="3B1E476E"/>
    <w:lvl w:ilvl="0" w:tplc="D18A2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BE4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2CF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F83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760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40F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C2B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070B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A4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8" w15:restartNumberingAfterBreak="0">
    <w:nsid w:val="2A7C1316"/>
    <w:multiLevelType w:val="hybridMultilevel"/>
    <w:tmpl w:val="D2FA5E4C"/>
    <w:lvl w:ilvl="0" w:tplc="11BEE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D24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4A0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4AD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30C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ECF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5E3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744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863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 w15:restartNumberingAfterBreak="0">
    <w:nsid w:val="2AC33119"/>
    <w:multiLevelType w:val="hybridMultilevel"/>
    <w:tmpl w:val="9306ED6C"/>
    <w:lvl w:ilvl="0" w:tplc="1660CC8E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2C503E51"/>
    <w:multiLevelType w:val="hybridMultilevel"/>
    <w:tmpl w:val="2C62391C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3C68D6"/>
    <w:multiLevelType w:val="hybridMultilevel"/>
    <w:tmpl w:val="4A563F96"/>
    <w:lvl w:ilvl="0" w:tplc="B1964012">
      <w:start w:val="8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72383"/>
    <w:multiLevelType w:val="hybridMultilevel"/>
    <w:tmpl w:val="03D2C9B4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2F0A589F"/>
    <w:multiLevelType w:val="hybridMultilevel"/>
    <w:tmpl w:val="2452B258"/>
    <w:lvl w:ilvl="0" w:tplc="95CA002A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9F2FC2"/>
    <w:multiLevelType w:val="hybridMultilevel"/>
    <w:tmpl w:val="D9F644FA"/>
    <w:lvl w:ilvl="0" w:tplc="B3C86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763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AA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EAF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26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A086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1CB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C4D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16B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5" w15:restartNumberingAfterBreak="0">
    <w:nsid w:val="30626B4F"/>
    <w:multiLevelType w:val="hybridMultilevel"/>
    <w:tmpl w:val="0120A582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2A5726"/>
    <w:multiLevelType w:val="hybridMultilevel"/>
    <w:tmpl w:val="2D349D50"/>
    <w:lvl w:ilvl="0" w:tplc="2442847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B5002F"/>
    <w:multiLevelType w:val="hybridMultilevel"/>
    <w:tmpl w:val="594ACD94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F220A8"/>
    <w:multiLevelType w:val="hybridMultilevel"/>
    <w:tmpl w:val="87E26776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12EFAD6">
      <w:start w:val="1"/>
      <w:numFmt w:val="lowerRoman"/>
      <w:lvlText w:val="%2.)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1F57F3"/>
    <w:multiLevelType w:val="hybridMultilevel"/>
    <w:tmpl w:val="B526F0A4"/>
    <w:lvl w:ilvl="0" w:tplc="E752FC92">
      <w:start w:val="1"/>
      <w:numFmt w:val="decimal"/>
      <w:lvlText w:val="(%1)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75" w:hanging="360"/>
      </w:pPr>
    </w:lvl>
    <w:lvl w:ilvl="2" w:tplc="041A001B" w:tentative="1">
      <w:start w:val="1"/>
      <w:numFmt w:val="lowerRoman"/>
      <w:lvlText w:val="%3."/>
      <w:lvlJc w:val="right"/>
      <w:pPr>
        <w:ind w:left="2895" w:hanging="180"/>
      </w:pPr>
    </w:lvl>
    <w:lvl w:ilvl="3" w:tplc="041A000F" w:tentative="1">
      <w:start w:val="1"/>
      <w:numFmt w:val="decimal"/>
      <w:lvlText w:val="%4."/>
      <w:lvlJc w:val="left"/>
      <w:pPr>
        <w:ind w:left="3615" w:hanging="360"/>
      </w:pPr>
    </w:lvl>
    <w:lvl w:ilvl="4" w:tplc="041A0019" w:tentative="1">
      <w:start w:val="1"/>
      <w:numFmt w:val="lowerLetter"/>
      <w:lvlText w:val="%5."/>
      <w:lvlJc w:val="left"/>
      <w:pPr>
        <w:ind w:left="4335" w:hanging="360"/>
      </w:pPr>
    </w:lvl>
    <w:lvl w:ilvl="5" w:tplc="041A001B" w:tentative="1">
      <w:start w:val="1"/>
      <w:numFmt w:val="lowerRoman"/>
      <w:lvlText w:val="%6."/>
      <w:lvlJc w:val="right"/>
      <w:pPr>
        <w:ind w:left="5055" w:hanging="180"/>
      </w:pPr>
    </w:lvl>
    <w:lvl w:ilvl="6" w:tplc="041A000F" w:tentative="1">
      <w:start w:val="1"/>
      <w:numFmt w:val="decimal"/>
      <w:lvlText w:val="%7."/>
      <w:lvlJc w:val="left"/>
      <w:pPr>
        <w:ind w:left="5775" w:hanging="360"/>
      </w:pPr>
    </w:lvl>
    <w:lvl w:ilvl="7" w:tplc="041A0019" w:tentative="1">
      <w:start w:val="1"/>
      <w:numFmt w:val="lowerLetter"/>
      <w:lvlText w:val="%8."/>
      <w:lvlJc w:val="left"/>
      <w:pPr>
        <w:ind w:left="6495" w:hanging="360"/>
      </w:pPr>
    </w:lvl>
    <w:lvl w:ilvl="8" w:tplc="041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0" w15:restartNumberingAfterBreak="0">
    <w:nsid w:val="35006DE9"/>
    <w:multiLevelType w:val="hybridMultilevel"/>
    <w:tmpl w:val="DEE8FB88"/>
    <w:lvl w:ilvl="0" w:tplc="F1D4DFF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DD2554"/>
    <w:multiLevelType w:val="hybridMultilevel"/>
    <w:tmpl w:val="7200E6F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36436694"/>
    <w:multiLevelType w:val="hybridMultilevel"/>
    <w:tmpl w:val="7BC845EC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557CCD"/>
    <w:multiLevelType w:val="hybridMultilevel"/>
    <w:tmpl w:val="4E1266BE"/>
    <w:lvl w:ilvl="0" w:tplc="E90401D4">
      <w:start w:val="1"/>
      <w:numFmt w:val="lowerLetter"/>
      <w:lvlText w:val="(%1)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38B10EFF"/>
    <w:multiLevelType w:val="hybridMultilevel"/>
    <w:tmpl w:val="DCD2F614"/>
    <w:lvl w:ilvl="0" w:tplc="223CB3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DEA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629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C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A22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1C2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BC7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D87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42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5" w15:restartNumberingAfterBreak="0">
    <w:nsid w:val="3A01667E"/>
    <w:multiLevelType w:val="hybridMultilevel"/>
    <w:tmpl w:val="7130C482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6" w15:restartNumberingAfterBreak="0">
    <w:nsid w:val="3A464113"/>
    <w:multiLevelType w:val="hybridMultilevel"/>
    <w:tmpl w:val="DA8A97A0"/>
    <w:lvl w:ilvl="0" w:tplc="F1D4DFF2">
      <w:start w:val="1"/>
      <w:numFmt w:val="lowerLetter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67" w15:restartNumberingAfterBreak="0">
    <w:nsid w:val="3AED6165"/>
    <w:multiLevelType w:val="hybridMultilevel"/>
    <w:tmpl w:val="5F84B77A"/>
    <w:lvl w:ilvl="0" w:tplc="4A5E5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8EB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189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A2A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0C8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C41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989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446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A40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8" w15:restartNumberingAfterBreak="0">
    <w:nsid w:val="3C0B331B"/>
    <w:multiLevelType w:val="hybridMultilevel"/>
    <w:tmpl w:val="FE58FC62"/>
    <w:lvl w:ilvl="0" w:tplc="FFFFFFFF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195C25"/>
    <w:multiLevelType w:val="hybridMultilevel"/>
    <w:tmpl w:val="FE58FC62"/>
    <w:lvl w:ilvl="0" w:tplc="FFFFFFFF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3604A3"/>
    <w:multiLevelType w:val="hybridMultilevel"/>
    <w:tmpl w:val="D5A6F006"/>
    <w:lvl w:ilvl="0" w:tplc="97BEDF28">
      <w:start w:val="5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04716E"/>
    <w:multiLevelType w:val="hybridMultilevel"/>
    <w:tmpl w:val="5260C4CA"/>
    <w:lvl w:ilvl="0" w:tplc="82F8E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1A2DDB"/>
    <w:multiLevelType w:val="hybridMultilevel"/>
    <w:tmpl w:val="C27CC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433159"/>
    <w:multiLevelType w:val="hybridMultilevel"/>
    <w:tmpl w:val="C9382266"/>
    <w:lvl w:ilvl="0" w:tplc="6A9C59D4">
      <w:start w:val="4"/>
      <w:numFmt w:val="decimal"/>
      <w:lvlText w:val="(%1)"/>
      <w:lvlJc w:val="left"/>
      <w:pPr>
        <w:ind w:left="735" w:hanging="375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927590"/>
    <w:multiLevelType w:val="hybridMultilevel"/>
    <w:tmpl w:val="D144B4A0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25171CC"/>
    <w:multiLevelType w:val="hybridMultilevel"/>
    <w:tmpl w:val="ED72D82E"/>
    <w:lvl w:ilvl="0" w:tplc="28AA6BCE">
      <w:start w:val="9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0008A1"/>
    <w:multiLevelType w:val="hybridMultilevel"/>
    <w:tmpl w:val="82EE47B0"/>
    <w:lvl w:ilvl="0" w:tplc="AAA87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901351"/>
    <w:multiLevelType w:val="hybridMultilevel"/>
    <w:tmpl w:val="46105812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505835"/>
    <w:multiLevelType w:val="hybridMultilevel"/>
    <w:tmpl w:val="8CC6006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5C0C44"/>
    <w:multiLevelType w:val="hybridMultilevel"/>
    <w:tmpl w:val="81B4704C"/>
    <w:lvl w:ilvl="0" w:tplc="1660CC8E">
      <w:start w:val="1"/>
      <w:numFmt w:val="bullet"/>
      <w:lvlText w:val="-"/>
      <w:lvlJc w:val="left"/>
      <w:pPr>
        <w:ind w:left="3192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0" w15:restartNumberingAfterBreak="0">
    <w:nsid w:val="459401BD"/>
    <w:multiLevelType w:val="hybridMultilevel"/>
    <w:tmpl w:val="D6F86850"/>
    <w:lvl w:ilvl="0" w:tplc="FFFFFFFF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5980E8C"/>
    <w:multiLevelType w:val="hybridMultilevel"/>
    <w:tmpl w:val="FE709EE2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167E24"/>
    <w:multiLevelType w:val="hybridMultilevel"/>
    <w:tmpl w:val="200246B0"/>
    <w:lvl w:ilvl="0" w:tplc="19C04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C8B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522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C6C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6C4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008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52D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E0D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31C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3" w15:restartNumberingAfterBreak="0">
    <w:nsid w:val="4666020F"/>
    <w:multiLevelType w:val="hybridMultilevel"/>
    <w:tmpl w:val="40CC25AC"/>
    <w:lvl w:ilvl="0" w:tplc="86026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FE3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A0B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BE2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A2D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D82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383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365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54D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4" w15:restartNumberingAfterBreak="0">
    <w:nsid w:val="47F37281"/>
    <w:multiLevelType w:val="hybridMultilevel"/>
    <w:tmpl w:val="07E2E85E"/>
    <w:lvl w:ilvl="0" w:tplc="0FAED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EB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142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CE4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8A8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F2D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147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D26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A26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5" w15:restartNumberingAfterBreak="0">
    <w:nsid w:val="48133532"/>
    <w:multiLevelType w:val="hybridMultilevel"/>
    <w:tmpl w:val="DB025DA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4836028A"/>
    <w:multiLevelType w:val="hybridMultilevel"/>
    <w:tmpl w:val="900CC61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36048B"/>
    <w:multiLevelType w:val="hybridMultilevel"/>
    <w:tmpl w:val="E84C3D7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48B46D48"/>
    <w:multiLevelType w:val="hybridMultilevel"/>
    <w:tmpl w:val="826CCDA8"/>
    <w:lvl w:ilvl="0" w:tplc="95CA002A">
      <w:start w:val="2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9" w15:restartNumberingAfterBreak="0">
    <w:nsid w:val="49674035"/>
    <w:multiLevelType w:val="hybridMultilevel"/>
    <w:tmpl w:val="DDEE7148"/>
    <w:lvl w:ilvl="0" w:tplc="33140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74B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621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581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205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1C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FA5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1CD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EA21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0" w15:restartNumberingAfterBreak="0">
    <w:nsid w:val="49946452"/>
    <w:multiLevelType w:val="hybridMultilevel"/>
    <w:tmpl w:val="1B4A3022"/>
    <w:lvl w:ilvl="0" w:tplc="F7FE73A4">
      <w:start w:val="8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AF12AF"/>
    <w:multiLevelType w:val="hybridMultilevel"/>
    <w:tmpl w:val="C910F5F2"/>
    <w:lvl w:ilvl="0" w:tplc="619C3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9D374DA"/>
    <w:multiLevelType w:val="hybridMultilevel"/>
    <w:tmpl w:val="44A041B0"/>
    <w:lvl w:ilvl="0" w:tplc="CA4C58D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4AF84A0D"/>
    <w:multiLevelType w:val="hybridMultilevel"/>
    <w:tmpl w:val="27AC60D4"/>
    <w:lvl w:ilvl="0" w:tplc="619C3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485C92"/>
    <w:multiLevelType w:val="hybridMultilevel"/>
    <w:tmpl w:val="43405548"/>
    <w:lvl w:ilvl="0" w:tplc="2A4C1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102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E2D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7E8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681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C60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EAA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0A5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16A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5" w15:restartNumberingAfterBreak="0">
    <w:nsid w:val="4B570A4B"/>
    <w:multiLevelType w:val="hybridMultilevel"/>
    <w:tmpl w:val="03E4809A"/>
    <w:lvl w:ilvl="0" w:tplc="9CA4E7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A618B0"/>
    <w:multiLevelType w:val="hybridMultilevel"/>
    <w:tmpl w:val="94C023C8"/>
    <w:lvl w:ilvl="0" w:tplc="82C68B92">
      <w:start w:val="1"/>
      <w:numFmt w:val="upperLetter"/>
      <w:lvlText w:val="%1.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4F942619"/>
    <w:multiLevelType w:val="hybridMultilevel"/>
    <w:tmpl w:val="025A94A8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FB17B7B"/>
    <w:multiLevelType w:val="hybridMultilevel"/>
    <w:tmpl w:val="B33ECA90"/>
    <w:lvl w:ilvl="0" w:tplc="E9528BC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5F1D67"/>
    <w:multiLevelType w:val="hybridMultilevel"/>
    <w:tmpl w:val="66E4AAD2"/>
    <w:lvl w:ilvl="0" w:tplc="B4E2DF24">
      <w:start w:val="1"/>
      <w:numFmt w:val="decimal"/>
      <w:lvlText w:val="%1)"/>
      <w:lvlJc w:val="left"/>
      <w:pPr>
        <w:ind w:left="720" w:hanging="360"/>
      </w:pPr>
    </w:lvl>
    <w:lvl w:ilvl="1" w:tplc="2DBAC860">
      <w:start w:val="1"/>
      <w:numFmt w:val="decimal"/>
      <w:lvlText w:val="%2)"/>
      <w:lvlJc w:val="left"/>
      <w:pPr>
        <w:ind w:left="720" w:hanging="360"/>
      </w:pPr>
    </w:lvl>
    <w:lvl w:ilvl="2" w:tplc="A35CAB3C">
      <w:start w:val="1"/>
      <w:numFmt w:val="decimal"/>
      <w:lvlText w:val="%3)"/>
      <w:lvlJc w:val="left"/>
      <w:pPr>
        <w:ind w:left="720" w:hanging="360"/>
      </w:pPr>
    </w:lvl>
    <w:lvl w:ilvl="3" w:tplc="AB60EFDA">
      <w:start w:val="1"/>
      <w:numFmt w:val="decimal"/>
      <w:lvlText w:val="%4)"/>
      <w:lvlJc w:val="left"/>
      <w:pPr>
        <w:ind w:left="720" w:hanging="360"/>
      </w:pPr>
    </w:lvl>
    <w:lvl w:ilvl="4" w:tplc="40FC69F0">
      <w:start w:val="1"/>
      <w:numFmt w:val="decimal"/>
      <w:lvlText w:val="%5)"/>
      <w:lvlJc w:val="left"/>
      <w:pPr>
        <w:ind w:left="720" w:hanging="360"/>
      </w:pPr>
    </w:lvl>
    <w:lvl w:ilvl="5" w:tplc="9984C3A6">
      <w:start w:val="1"/>
      <w:numFmt w:val="decimal"/>
      <w:lvlText w:val="%6)"/>
      <w:lvlJc w:val="left"/>
      <w:pPr>
        <w:ind w:left="720" w:hanging="360"/>
      </w:pPr>
    </w:lvl>
    <w:lvl w:ilvl="6" w:tplc="4CF23E1E">
      <w:start w:val="1"/>
      <w:numFmt w:val="decimal"/>
      <w:lvlText w:val="%7)"/>
      <w:lvlJc w:val="left"/>
      <w:pPr>
        <w:ind w:left="720" w:hanging="360"/>
      </w:pPr>
    </w:lvl>
    <w:lvl w:ilvl="7" w:tplc="7F32276A">
      <w:start w:val="1"/>
      <w:numFmt w:val="decimal"/>
      <w:lvlText w:val="%8)"/>
      <w:lvlJc w:val="left"/>
      <w:pPr>
        <w:ind w:left="720" w:hanging="360"/>
      </w:pPr>
    </w:lvl>
    <w:lvl w:ilvl="8" w:tplc="7AFA2F5C">
      <w:start w:val="1"/>
      <w:numFmt w:val="decimal"/>
      <w:lvlText w:val="%9)"/>
      <w:lvlJc w:val="left"/>
      <w:pPr>
        <w:ind w:left="720" w:hanging="360"/>
      </w:pPr>
    </w:lvl>
  </w:abstractNum>
  <w:abstractNum w:abstractNumId="100" w15:restartNumberingAfterBreak="0">
    <w:nsid w:val="514F01AA"/>
    <w:multiLevelType w:val="hybridMultilevel"/>
    <w:tmpl w:val="F2DA1DB0"/>
    <w:lvl w:ilvl="0" w:tplc="4110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1E2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B89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3E1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76C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0A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961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0065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A09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1" w15:restartNumberingAfterBreak="0">
    <w:nsid w:val="51D17D01"/>
    <w:multiLevelType w:val="hybridMultilevel"/>
    <w:tmpl w:val="B1E4F288"/>
    <w:lvl w:ilvl="0" w:tplc="22267DD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827305"/>
    <w:multiLevelType w:val="hybridMultilevel"/>
    <w:tmpl w:val="A94C7844"/>
    <w:lvl w:ilvl="0" w:tplc="B6EC3152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3FE06A0"/>
    <w:multiLevelType w:val="hybridMultilevel"/>
    <w:tmpl w:val="9DBCC096"/>
    <w:lvl w:ilvl="0" w:tplc="B6B600B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7E389A"/>
    <w:multiLevelType w:val="hybridMultilevel"/>
    <w:tmpl w:val="7B34D9B8"/>
    <w:lvl w:ilvl="0" w:tplc="E752FC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B05B8E"/>
    <w:multiLevelType w:val="hybridMultilevel"/>
    <w:tmpl w:val="233038D0"/>
    <w:lvl w:ilvl="0" w:tplc="E752FC92">
      <w:start w:val="1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6" w15:restartNumberingAfterBreak="0">
    <w:nsid w:val="58C53B05"/>
    <w:multiLevelType w:val="hybridMultilevel"/>
    <w:tmpl w:val="B87E71EA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7" w15:restartNumberingAfterBreak="0">
    <w:nsid w:val="599852D9"/>
    <w:multiLevelType w:val="hybridMultilevel"/>
    <w:tmpl w:val="3BD857FA"/>
    <w:lvl w:ilvl="0" w:tplc="E7842EB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F06F0E"/>
    <w:multiLevelType w:val="hybridMultilevel"/>
    <w:tmpl w:val="755A6660"/>
    <w:lvl w:ilvl="0" w:tplc="FFFFFFFF">
      <w:start w:val="1"/>
      <w:numFmt w:val="decimal"/>
      <w:lvlText w:val="(%1)"/>
      <w:lvlJc w:val="left"/>
      <w:pPr>
        <w:ind w:left="1586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5DE868FA"/>
    <w:multiLevelType w:val="hybridMultilevel"/>
    <w:tmpl w:val="1B9CB4C4"/>
    <w:lvl w:ilvl="0" w:tplc="070A43C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EA0DF5"/>
    <w:multiLevelType w:val="hybridMultilevel"/>
    <w:tmpl w:val="5180F048"/>
    <w:lvl w:ilvl="0" w:tplc="C27EDBDE">
      <w:start w:val="1"/>
      <w:numFmt w:val="lowerLetter"/>
      <w:lvlText w:val="%1)"/>
      <w:lvlJc w:val="left"/>
      <w:pPr>
        <w:ind w:left="720" w:hanging="360"/>
      </w:pPr>
    </w:lvl>
    <w:lvl w:ilvl="1" w:tplc="7E38C754">
      <w:start w:val="1"/>
      <w:numFmt w:val="lowerLetter"/>
      <w:lvlText w:val="%2)"/>
      <w:lvlJc w:val="left"/>
      <w:pPr>
        <w:ind w:left="720" w:hanging="360"/>
      </w:pPr>
    </w:lvl>
    <w:lvl w:ilvl="2" w:tplc="67082F9C">
      <w:start w:val="1"/>
      <w:numFmt w:val="lowerLetter"/>
      <w:lvlText w:val="%3)"/>
      <w:lvlJc w:val="left"/>
      <w:pPr>
        <w:ind w:left="720" w:hanging="360"/>
      </w:pPr>
    </w:lvl>
    <w:lvl w:ilvl="3" w:tplc="CB2025CC">
      <w:start w:val="1"/>
      <w:numFmt w:val="lowerLetter"/>
      <w:lvlText w:val="%4)"/>
      <w:lvlJc w:val="left"/>
      <w:pPr>
        <w:ind w:left="720" w:hanging="360"/>
      </w:pPr>
    </w:lvl>
    <w:lvl w:ilvl="4" w:tplc="5AFAB748">
      <w:start w:val="1"/>
      <w:numFmt w:val="lowerLetter"/>
      <w:lvlText w:val="%5)"/>
      <w:lvlJc w:val="left"/>
      <w:pPr>
        <w:ind w:left="720" w:hanging="360"/>
      </w:pPr>
    </w:lvl>
    <w:lvl w:ilvl="5" w:tplc="C7D8367C">
      <w:start w:val="1"/>
      <w:numFmt w:val="lowerLetter"/>
      <w:lvlText w:val="%6)"/>
      <w:lvlJc w:val="left"/>
      <w:pPr>
        <w:ind w:left="720" w:hanging="360"/>
      </w:pPr>
    </w:lvl>
    <w:lvl w:ilvl="6" w:tplc="9738B8D6">
      <w:start w:val="1"/>
      <w:numFmt w:val="lowerLetter"/>
      <w:lvlText w:val="%7)"/>
      <w:lvlJc w:val="left"/>
      <w:pPr>
        <w:ind w:left="720" w:hanging="360"/>
      </w:pPr>
    </w:lvl>
    <w:lvl w:ilvl="7" w:tplc="9504539E">
      <w:start w:val="1"/>
      <w:numFmt w:val="lowerLetter"/>
      <w:lvlText w:val="%8)"/>
      <w:lvlJc w:val="left"/>
      <w:pPr>
        <w:ind w:left="720" w:hanging="360"/>
      </w:pPr>
    </w:lvl>
    <w:lvl w:ilvl="8" w:tplc="6CD0FFE6">
      <w:start w:val="1"/>
      <w:numFmt w:val="lowerLetter"/>
      <w:lvlText w:val="%9)"/>
      <w:lvlJc w:val="left"/>
      <w:pPr>
        <w:ind w:left="720" w:hanging="360"/>
      </w:pPr>
    </w:lvl>
  </w:abstractNum>
  <w:abstractNum w:abstractNumId="111" w15:restartNumberingAfterBreak="0">
    <w:nsid w:val="65EB260D"/>
    <w:multiLevelType w:val="hybridMultilevel"/>
    <w:tmpl w:val="047EC04C"/>
    <w:lvl w:ilvl="0" w:tplc="CB4CA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326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906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741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F948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E47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425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446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38E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2" w15:restartNumberingAfterBreak="0">
    <w:nsid w:val="66435E6C"/>
    <w:multiLevelType w:val="hybridMultilevel"/>
    <w:tmpl w:val="440E2D08"/>
    <w:lvl w:ilvl="0" w:tplc="729C3234">
      <w:start w:val="5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E94073"/>
    <w:multiLevelType w:val="hybridMultilevel"/>
    <w:tmpl w:val="46105812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F167D1"/>
    <w:multiLevelType w:val="hybridMultilevel"/>
    <w:tmpl w:val="1F381E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675205D7"/>
    <w:multiLevelType w:val="hybridMultilevel"/>
    <w:tmpl w:val="0A969DB2"/>
    <w:lvl w:ilvl="0" w:tplc="1F509978">
      <w:start w:val="1"/>
      <w:numFmt w:val="upperLetter"/>
      <w:lvlText w:val="%1."/>
      <w:lvlJc w:val="left"/>
      <w:pPr>
        <w:ind w:left="109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6" w15:restartNumberingAfterBreak="0">
    <w:nsid w:val="67B84206"/>
    <w:multiLevelType w:val="hybridMultilevel"/>
    <w:tmpl w:val="02280108"/>
    <w:lvl w:ilvl="0" w:tplc="F824144E">
      <w:start w:val="1"/>
      <w:numFmt w:val="decimal"/>
      <w:lvlText w:val="(%1)"/>
      <w:lvlJc w:val="left"/>
      <w:pPr>
        <w:ind w:left="780" w:hanging="4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7D618D"/>
    <w:multiLevelType w:val="hybridMultilevel"/>
    <w:tmpl w:val="21BC8B84"/>
    <w:lvl w:ilvl="0" w:tplc="E7842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9BE784A"/>
    <w:multiLevelType w:val="hybridMultilevel"/>
    <w:tmpl w:val="227EA19A"/>
    <w:lvl w:ilvl="0" w:tplc="ADC63A9A">
      <w:start w:val="8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E23F2D"/>
    <w:multiLevelType w:val="hybridMultilevel"/>
    <w:tmpl w:val="D4D809F0"/>
    <w:lvl w:ilvl="0" w:tplc="E752FC92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6A673342"/>
    <w:multiLevelType w:val="hybridMultilevel"/>
    <w:tmpl w:val="B05E9006"/>
    <w:lvl w:ilvl="0" w:tplc="178A72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5E364D"/>
    <w:multiLevelType w:val="hybridMultilevel"/>
    <w:tmpl w:val="BD088B88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7D163D"/>
    <w:multiLevelType w:val="hybridMultilevel"/>
    <w:tmpl w:val="AF22430E"/>
    <w:lvl w:ilvl="0" w:tplc="C5B2E0A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6E2559FB"/>
    <w:multiLevelType w:val="hybridMultilevel"/>
    <w:tmpl w:val="8DF437E6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4" w15:restartNumberingAfterBreak="0">
    <w:nsid w:val="6F346828"/>
    <w:multiLevelType w:val="hybridMultilevel"/>
    <w:tmpl w:val="E90E6A46"/>
    <w:lvl w:ilvl="0" w:tplc="C77ECD9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5" w15:restartNumberingAfterBreak="0">
    <w:nsid w:val="70F25261"/>
    <w:multiLevelType w:val="hybridMultilevel"/>
    <w:tmpl w:val="95681C52"/>
    <w:lvl w:ilvl="0" w:tplc="686EDCA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154664E"/>
    <w:multiLevelType w:val="hybridMultilevel"/>
    <w:tmpl w:val="2D429446"/>
    <w:lvl w:ilvl="0" w:tplc="AE1CF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4ED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60FB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1EC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E0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DC8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607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F8A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68A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7" w15:restartNumberingAfterBreak="0">
    <w:nsid w:val="719C33B9"/>
    <w:multiLevelType w:val="hybridMultilevel"/>
    <w:tmpl w:val="2124A824"/>
    <w:lvl w:ilvl="0" w:tplc="BF72F5CE">
      <w:start w:val="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1F62D8F"/>
    <w:multiLevelType w:val="hybridMultilevel"/>
    <w:tmpl w:val="242AE1D0"/>
    <w:lvl w:ilvl="0" w:tplc="6B9482F2">
      <w:start w:val="6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41041C"/>
    <w:multiLevelType w:val="hybridMultilevel"/>
    <w:tmpl w:val="85D022CE"/>
    <w:lvl w:ilvl="0" w:tplc="B6C087FA">
      <w:start w:val="1"/>
      <w:numFmt w:val="decimal"/>
      <w:lvlText w:val="%1)"/>
      <w:lvlJc w:val="left"/>
      <w:pPr>
        <w:ind w:left="720" w:hanging="360"/>
      </w:pPr>
    </w:lvl>
    <w:lvl w:ilvl="1" w:tplc="1A9E9998">
      <w:start w:val="1"/>
      <w:numFmt w:val="decimal"/>
      <w:lvlText w:val="%2)"/>
      <w:lvlJc w:val="left"/>
      <w:pPr>
        <w:ind w:left="720" w:hanging="360"/>
      </w:pPr>
    </w:lvl>
    <w:lvl w:ilvl="2" w:tplc="D228E090">
      <w:start w:val="1"/>
      <w:numFmt w:val="decimal"/>
      <w:lvlText w:val="%3)"/>
      <w:lvlJc w:val="left"/>
      <w:pPr>
        <w:ind w:left="720" w:hanging="360"/>
      </w:pPr>
    </w:lvl>
    <w:lvl w:ilvl="3" w:tplc="8E4EAD7E">
      <w:start w:val="1"/>
      <w:numFmt w:val="decimal"/>
      <w:lvlText w:val="%4)"/>
      <w:lvlJc w:val="left"/>
      <w:pPr>
        <w:ind w:left="720" w:hanging="360"/>
      </w:pPr>
    </w:lvl>
    <w:lvl w:ilvl="4" w:tplc="2550B054">
      <w:start w:val="1"/>
      <w:numFmt w:val="decimal"/>
      <w:lvlText w:val="%5)"/>
      <w:lvlJc w:val="left"/>
      <w:pPr>
        <w:ind w:left="720" w:hanging="360"/>
      </w:pPr>
    </w:lvl>
    <w:lvl w:ilvl="5" w:tplc="22EC35B2">
      <w:start w:val="1"/>
      <w:numFmt w:val="decimal"/>
      <w:lvlText w:val="%6)"/>
      <w:lvlJc w:val="left"/>
      <w:pPr>
        <w:ind w:left="720" w:hanging="360"/>
      </w:pPr>
    </w:lvl>
    <w:lvl w:ilvl="6" w:tplc="5A70D19E">
      <w:start w:val="1"/>
      <w:numFmt w:val="decimal"/>
      <w:lvlText w:val="%7)"/>
      <w:lvlJc w:val="left"/>
      <w:pPr>
        <w:ind w:left="720" w:hanging="360"/>
      </w:pPr>
    </w:lvl>
    <w:lvl w:ilvl="7" w:tplc="55889DF0">
      <w:start w:val="1"/>
      <w:numFmt w:val="decimal"/>
      <w:lvlText w:val="%8)"/>
      <w:lvlJc w:val="left"/>
      <w:pPr>
        <w:ind w:left="720" w:hanging="360"/>
      </w:pPr>
    </w:lvl>
    <w:lvl w:ilvl="8" w:tplc="67F8F1AE">
      <w:start w:val="1"/>
      <w:numFmt w:val="decimal"/>
      <w:lvlText w:val="%9)"/>
      <w:lvlJc w:val="left"/>
      <w:pPr>
        <w:ind w:left="720" w:hanging="360"/>
      </w:pPr>
    </w:lvl>
  </w:abstractNum>
  <w:abstractNum w:abstractNumId="130" w15:restartNumberingAfterBreak="0">
    <w:nsid w:val="735D0568"/>
    <w:multiLevelType w:val="hybridMultilevel"/>
    <w:tmpl w:val="1D5A902E"/>
    <w:lvl w:ilvl="0" w:tplc="832E204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5635DB"/>
    <w:multiLevelType w:val="hybridMultilevel"/>
    <w:tmpl w:val="A3F8028A"/>
    <w:lvl w:ilvl="0" w:tplc="D6344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D25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6C5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0E9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028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0AF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2CA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A81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2" w15:restartNumberingAfterBreak="0">
    <w:nsid w:val="75977B1A"/>
    <w:multiLevelType w:val="hybridMultilevel"/>
    <w:tmpl w:val="AD10E2EE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3" w15:restartNumberingAfterBreak="0">
    <w:nsid w:val="75B86F8A"/>
    <w:multiLevelType w:val="hybridMultilevel"/>
    <w:tmpl w:val="578632A6"/>
    <w:lvl w:ilvl="0" w:tplc="BDEEED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DA0101"/>
    <w:multiLevelType w:val="hybridMultilevel"/>
    <w:tmpl w:val="809EA83E"/>
    <w:lvl w:ilvl="0" w:tplc="DD640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A6F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EA4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D65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A09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54F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7CF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AC3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E67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5" w15:restartNumberingAfterBreak="0">
    <w:nsid w:val="768052DD"/>
    <w:multiLevelType w:val="hybridMultilevel"/>
    <w:tmpl w:val="60E6C6FC"/>
    <w:lvl w:ilvl="0" w:tplc="E752FC92">
      <w:start w:val="1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6" w15:restartNumberingAfterBreak="0">
    <w:nsid w:val="778D3EC5"/>
    <w:multiLevelType w:val="hybridMultilevel"/>
    <w:tmpl w:val="8FB48BD2"/>
    <w:lvl w:ilvl="0" w:tplc="1660C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9254D8F"/>
    <w:multiLevelType w:val="hybridMultilevel"/>
    <w:tmpl w:val="22662644"/>
    <w:lvl w:ilvl="0" w:tplc="8402E2E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9987E21"/>
    <w:multiLevelType w:val="hybridMultilevel"/>
    <w:tmpl w:val="BF9691A0"/>
    <w:lvl w:ilvl="0" w:tplc="178A729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66" w:hanging="360"/>
      </w:pPr>
    </w:lvl>
    <w:lvl w:ilvl="2" w:tplc="041A001B">
      <w:start w:val="1"/>
      <w:numFmt w:val="lowerRoman"/>
      <w:lvlText w:val="%3."/>
      <w:lvlJc w:val="right"/>
      <w:pPr>
        <w:ind w:left="2586" w:hanging="180"/>
      </w:pPr>
    </w:lvl>
    <w:lvl w:ilvl="3" w:tplc="041A000F">
      <w:start w:val="1"/>
      <w:numFmt w:val="decimal"/>
      <w:lvlText w:val="%4."/>
      <w:lvlJc w:val="left"/>
      <w:pPr>
        <w:ind w:left="3306" w:hanging="360"/>
      </w:pPr>
    </w:lvl>
    <w:lvl w:ilvl="4" w:tplc="041A0019">
      <w:start w:val="1"/>
      <w:numFmt w:val="lowerLetter"/>
      <w:lvlText w:val="%5."/>
      <w:lvlJc w:val="left"/>
      <w:pPr>
        <w:ind w:left="4026" w:hanging="360"/>
      </w:pPr>
    </w:lvl>
    <w:lvl w:ilvl="5" w:tplc="041A001B">
      <w:start w:val="1"/>
      <w:numFmt w:val="lowerRoman"/>
      <w:lvlText w:val="%6."/>
      <w:lvlJc w:val="right"/>
      <w:pPr>
        <w:ind w:left="4746" w:hanging="180"/>
      </w:pPr>
    </w:lvl>
    <w:lvl w:ilvl="6" w:tplc="041A000F">
      <w:start w:val="1"/>
      <w:numFmt w:val="decimal"/>
      <w:lvlText w:val="%7."/>
      <w:lvlJc w:val="left"/>
      <w:pPr>
        <w:ind w:left="5466" w:hanging="360"/>
      </w:pPr>
    </w:lvl>
    <w:lvl w:ilvl="7" w:tplc="041A0019">
      <w:start w:val="1"/>
      <w:numFmt w:val="lowerLetter"/>
      <w:lvlText w:val="%8."/>
      <w:lvlJc w:val="left"/>
      <w:pPr>
        <w:ind w:left="6186" w:hanging="360"/>
      </w:pPr>
    </w:lvl>
    <w:lvl w:ilvl="8" w:tplc="041A001B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7A2F2292"/>
    <w:multiLevelType w:val="hybridMultilevel"/>
    <w:tmpl w:val="DD849A88"/>
    <w:lvl w:ilvl="0" w:tplc="C8C25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4EF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EE4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D6D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B47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284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502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003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A89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0" w15:restartNumberingAfterBreak="0">
    <w:nsid w:val="7B664FA6"/>
    <w:multiLevelType w:val="hybridMultilevel"/>
    <w:tmpl w:val="A1663506"/>
    <w:lvl w:ilvl="0" w:tplc="E752FC92">
      <w:start w:val="1"/>
      <w:numFmt w:val="decimal"/>
      <w:lvlText w:val="(%1)"/>
      <w:lvlJc w:val="left"/>
      <w:pPr>
        <w:ind w:left="147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1" w15:restartNumberingAfterBreak="0">
    <w:nsid w:val="7D237E91"/>
    <w:multiLevelType w:val="hybridMultilevel"/>
    <w:tmpl w:val="2A2A10DC"/>
    <w:lvl w:ilvl="0" w:tplc="168C5A1E">
      <w:start w:val="1"/>
      <w:numFmt w:val="decimal"/>
      <w:lvlText w:val="(%1)"/>
      <w:lvlJc w:val="left"/>
      <w:pPr>
        <w:ind w:left="735" w:hanging="375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295E35"/>
    <w:multiLevelType w:val="hybridMultilevel"/>
    <w:tmpl w:val="B04830A6"/>
    <w:lvl w:ilvl="0" w:tplc="E070D664">
      <w:start w:val="1"/>
      <w:numFmt w:val="lowerLetter"/>
      <w:lvlText w:val="%1)"/>
      <w:lvlJc w:val="left"/>
      <w:pPr>
        <w:ind w:left="720" w:hanging="360"/>
      </w:pPr>
    </w:lvl>
    <w:lvl w:ilvl="1" w:tplc="5456C204">
      <w:start w:val="1"/>
      <w:numFmt w:val="lowerLetter"/>
      <w:lvlText w:val="%2)"/>
      <w:lvlJc w:val="left"/>
      <w:pPr>
        <w:ind w:left="720" w:hanging="360"/>
      </w:pPr>
    </w:lvl>
    <w:lvl w:ilvl="2" w:tplc="AA368BB8">
      <w:start w:val="1"/>
      <w:numFmt w:val="lowerLetter"/>
      <w:lvlText w:val="%3)"/>
      <w:lvlJc w:val="left"/>
      <w:pPr>
        <w:ind w:left="720" w:hanging="360"/>
      </w:pPr>
    </w:lvl>
    <w:lvl w:ilvl="3" w:tplc="B5FAB230">
      <w:start w:val="1"/>
      <w:numFmt w:val="lowerLetter"/>
      <w:lvlText w:val="%4)"/>
      <w:lvlJc w:val="left"/>
      <w:pPr>
        <w:ind w:left="720" w:hanging="360"/>
      </w:pPr>
    </w:lvl>
    <w:lvl w:ilvl="4" w:tplc="873A2946">
      <w:start w:val="1"/>
      <w:numFmt w:val="lowerLetter"/>
      <w:lvlText w:val="%5)"/>
      <w:lvlJc w:val="left"/>
      <w:pPr>
        <w:ind w:left="720" w:hanging="360"/>
      </w:pPr>
    </w:lvl>
    <w:lvl w:ilvl="5" w:tplc="ED488D32">
      <w:start w:val="1"/>
      <w:numFmt w:val="lowerLetter"/>
      <w:lvlText w:val="%6)"/>
      <w:lvlJc w:val="left"/>
      <w:pPr>
        <w:ind w:left="720" w:hanging="360"/>
      </w:pPr>
    </w:lvl>
    <w:lvl w:ilvl="6" w:tplc="4FA84668">
      <w:start w:val="1"/>
      <w:numFmt w:val="lowerLetter"/>
      <w:lvlText w:val="%7)"/>
      <w:lvlJc w:val="left"/>
      <w:pPr>
        <w:ind w:left="720" w:hanging="360"/>
      </w:pPr>
    </w:lvl>
    <w:lvl w:ilvl="7" w:tplc="7A769F4C">
      <w:start w:val="1"/>
      <w:numFmt w:val="lowerLetter"/>
      <w:lvlText w:val="%8)"/>
      <w:lvlJc w:val="left"/>
      <w:pPr>
        <w:ind w:left="720" w:hanging="360"/>
      </w:pPr>
    </w:lvl>
    <w:lvl w:ilvl="8" w:tplc="CB12F93E">
      <w:start w:val="1"/>
      <w:numFmt w:val="lowerLetter"/>
      <w:lvlText w:val="%9)"/>
      <w:lvlJc w:val="left"/>
      <w:pPr>
        <w:ind w:left="720" w:hanging="360"/>
      </w:pPr>
    </w:lvl>
  </w:abstractNum>
  <w:abstractNum w:abstractNumId="143" w15:restartNumberingAfterBreak="0">
    <w:nsid w:val="7D5F0261"/>
    <w:multiLevelType w:val="hybridMultilevel"/>
    <w:tmpl w:val="C11E1288"/>
    <w:lvl w:ilvl="0" w:tplc="9CA4E7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7E2435"/>
    <w:multiLevelType w:val="hybridMultilevel"/>
    <w:tmpl w:val="5F14E7F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D8201C"/>
    <w:multiLevelType w:val="hybridMultilevel"/>
    <w:tmpl w:val="7DBABEA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1D4DFF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A81392"/>
    <w:multiLevelType w:val="hybridMultilevel"/>
    <w:tmpl w:val="8D4AC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2356">
    <w:abstractNumId w:val="4"/>
  </w:num>
  <w:num w:numId="2" w16cid:durableId="316034177">
    <w:abstractNumId w:val="41"/>
  </w:num>
  <w:num w:numId="3" w16cid:durableId="454299815">
    <w:abstractNumId w:val="20"/>
  </w:num>
  <w:num w:numId="4" w16cid:durableId="1838426143">
    <w:abstractNumId w:val="3"/>
  </w:num>
  <w:num w:numId="5" w16cid:durableId="1796676905">
    <w:abstractNumId w:val="114"/>
  </w:num>
  <w:num w:numId="6" w16cid:durableId="34235732">
    <w:abstractNumId w:val="21"/>
  </w:num>
  <w:num w:numId="7" w16cid:durableId="1201824622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0054924">
    <w:abstractNumId w:val="144"/>
  </w:num>
  <w:num w:numId="9" w16cid:durableId="130778220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82400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020032">
    <w:abstractNumId w:val="62"/>
  </w:num>
  <w:num w:numId="12" w16cid:durableId="1733625556">
    <w:abstractNumId w:val="57"/>
  </w:num>
  <w:num w:numId="13" w16cid:durableId="963804502">
    <w:abstractNumId w:val="78"/>
  </w:num>
  <w:num w:numId="14" w16cid:durableId="1652710133">
    <w:abstractNumId w:val="55"/>
  </w:num>
  <w:num w:numId="15" w16cid:durableId="1964998256">
    <w:abstractNumId w:val="107"/>
  </w:num>
  <w:num w:numId="16" w16cid:durableId="338852506">
    <w:abstractNumId w:val="7"/>
  </w:num>
  <w:num w:numId="17" w16cid:durableId="1763262863">
    <w:abstractNumId w:val="90"/>
  </w:num>
  <w:num w:numId="18" w16cid:durableId="1418140065">
    <w:abstractNumId w:val="25"/>
  </w:num>
  <w:num w:numId="19" w16cid:durableId="1077284269">
    <w:abstractNumId w:val="116"/>
  </w:num>
  <w:num w:numId="20" w16cid:durableId="559560753">
    <w:abstractNumId w:val="146"/>
  </w:num>
  <w:num w:numId="21" w16cid:durableId="225459278">
    <w:abstractNumId w:val="95"/>
  </w:num>
  <w:num w:numId="22" w16cid:durableId="1114519122">
    <w:abstractNumId w:val="125"/>
  </w:num>
  <w:num w:numId="23" w16cid:durableId="2011906491">
    <w:abstractNumId w:val="145"/>
  </w:num>
  <w:num w:numId="24" w16cid:durableId="1863009169">
    <w:abstractNumId w:val="103"/>
  </w:num>
  <w:num w:numId="25" w16cid:durableId="299261884">
    <w:abstractNumId w:val="18"/>
  </w:num>
  <w:num w:numId="26" w16cid:durableId="1789082116">
    <w:abstractNumId w:val="2"/>
  </w:num>
  <w:num w:numId="27" w16cid:durableId="240145122">
    <w:abstractNumId w:val="98"/>
  </w:num>
  <w:num w:numId="28" w16cid:durableId="1262762948">
    <w:abstractNumId w:val="28"/>
  </w:num>
  <w:num w:numId="29" w16cid:durableId="1167131417">
    <w:abstractNumId w:val="16"/>
  </w:num>
  <w:num w:numId="30" w16cid:durableId="2093119718">
    <w:abstractNumId w:val="76"/>
  </w:num>
  <w:num w:numId="31" w16cid:durableId="59257022">
    <w:abstractNumId w:val="10"/>
  </w:num>
  <w:num w:numId="32" w16cid:durableId="1623539127">
    <w:abstractNumId w:val="124"/>
  </w:num>
  <w:num w:numId="33" w16cid:durableId="1061831938">
    <w:abstractNumId w:val="35"/>
  </w:num>
  <w:num w:numId="34" w16cid:durableId="1504512554">
    <w:abstractNumId w:val="15"/>
  </w:num>
  <w:num w:numId="35" w16cid:durableId="1303536015">
    <w:abstractNumId w:val="6"/>
  </w:num>
  <w:num w:numId="36" w16cid:durableId="933438068">
    <w:abstractNumId w:val="123"/>
  </w:num>
  <w:num w:numId="37" w16cid:durableId="85737443">
    <w:abstractNumId w:val="14"/>
  </w:num>
  <w:num w:numId="38" w16cid:durableId="646667558">
    <w:abstractNumId w:val="60"/>
  </w:num>
  <w:num w:numId="39" w16cid:durableId="778182063">
    <w:abstractNumId w:val="66"/>
  </w:num>
  <w:num w:numId="40" w16cid:durableId="1494644465">
    <w:abstractNumId w:val="5"/>
  </w:num>
  <w:num w:numId="41" w16cid:durableId="1335841446">
    <w:abstractNumId w:val="77"/>
  </w:num>
  <w:num w:numId="42" w16cid:durableId="1324966511">
    <w:abstractNumId w:val="113"/>
  </w:num>
  <w:num w:numId="43" w16cid:durableId="1457138374">
    <w:abstractNumId w:val="40"/>
  </w:num>
  <w:num w:numId="44" w16cid:durableId="1117723372">
    <w:abstractNumId w:val="68"/>
  </w:num>
  <w:num w:numId="45" w16cid:durableId="1146555177">
    <w:abstractNumId w:val="105"/>
  </w:num>
  <w:num w:numId="46" w16cid:durableId="795223331">
    <w:abstractNumId w:val="112"/>
  </w:num>
  <w:num w:numId="47" w16cid:durableId="691223009">
    <w:abstractNumId w:val="53"/>
  </w:num>
  <w:num w:numId="48" w16cid:durableId="1998652877">
    <w:abstractNumId w:val="88"/>
  </w:num>
  <w:num w:numId="49" w16cid:durableId="2029133025">
    <w:abstractNumId w:val="71"/>
  </w:num>
  <w:num w:numId="50" w16cid:durableId="572083609">
    <w:abstractNumId w:val="97"/>
  </w:num>
  <w:num w:numId="51" w16cid:durableId="1624115447">
    <w:abstractNumId w:val="13"/>
  </w:num>
  <w:num w:numId="52" w16cid:durableId="2143767038">
    <w:abstractNumId w:val="120"/>
  </w:num>
  <w:num w:numId="53" w16cid:durableId="777409692">
    <w:abstractNumId w:val="137"/>
  </w:num>
  <w:num w:numId="54" w16cid:durableId="1892570047">
    <w:abstractNumId w:val="143"/>
  </w:num>
  <w:num w:numId="55" w16cid:durableId="1072506547">
    <w:abstractNumId w:val="91"/>
  </w:num>
  <w:num w:numId="56" w16cid:durableId="332146627">
    <w:abstractNumId w:val="43"/>
  </w:num>
  <w:num w:numId="57" w16cid:durableId="539316297">
    <w:abstractNumId w:val="93"/>
  </w:num>
  <w:num w:numId="58" w16cid:durableId="583075210">
    <w:abstractNumId w:val="36"/>
  </w:num>
  <w:num w:numId="59" w16cid:durableId="1213736296">
    <w:abstractNumId w:val="56"/>
  </w:num>
  <w:num w:numId="60" w16cid:durableId="73361038">
    <w:abstractNumId w:val="26"/>
  </w:num>
  <w:num w:numId="61" w16cid:durableId="1446071994">
    <w:abstractNumId w:val="133"/>
  </w:num>
  <w:num w:numId="62" w16cid:durableId="652640069">
    <w:abstractNumId w:val="136"/>
  </w:num>
  <w:num w:numId="63" w16cid:durableId="110514560">
    <w:abstractNumId w:val="38"/>
  </w:num>
  <w:num w:numId="64" w16cid:durableId="1213347952">
    <w:abstractNumId w:val="130"/>
  </w:num>
  <w:num w:numId="65" w16cid:durableId="1803188563">
    <w:abstractNumId w:val="72"/>
  </w:num>
  <w:num w:numId="66" w16cid:durableId="271211446">
    <w:abstractNumId w:val="32"/>
  </w:num>
  <w:num w:numId="67" w16cid:durableId="1838111472">
    <w:abstractNumId w:val="117"/>
  </w:num>
  <w:num w:numId="68" w16cid:durableId="1721325056">
    <w:abstractNumId w:val="17"/>
  </w:num>
  <w:num w:numId="69" w16cid:durableId="955016305">
    <w:abstractNumId w:val="33"/>
  </w:num>
  <w:num w:numId="70" w16cid:durableId="881595280">
    <w:abstractNumId w:val="51"/>
  </w:num>
  <w:num w:numId="71" w16cid:durableId="473640070">
    <w:abstractNumId w:val="75"/>
  </w:num>
  <w:num w:numId="72" w16cid:durableId="1471745688">
    <w:abstractNumId w:val="37"/>
  </w:num>
  <w:num w:numId="73" w16cid:durableId="1300115112">
    <w:abstractNumId w:val="8"/>
  </w:num>
  <w:num w:numId="74" w16cid:durableId="1807817706">
    <w:abstractNumId w:val="44"/>
  </w:num>
  <w:num w:numId="75" w16cid:durableId="913856447">
    <w:abstractNumId w:val="1"/>
  </w:num>
  <w:num w:numId="76" w16cid:durableId="1062364871">
    <w:abstractNumId w:val="39"/>
  </w:num>
  <w:num w:numId="77" w16cid:durableId="58136971">
    <w:abstractNumId w:val="0"/>
  </w:num>
  <w:num w:numId="78" w16cid:durableId="517351614">
    <w:abstractNumId w:val="49"/>
  </w:num>
  <w:num w:numId="79" w16cid:durableId="305356984">
    <w:abstractNumId w:val="129"/>
  </w:num>
  <w:num w:numId="80" w16cid:durableId="1121190545">
    <w:abstractNumId w:val="115"/>
  </w:num>
  <w:num w:numId="81" w16cid:durableId="1825200042">
    <w:abstractNumId w:val="9"/>
  </w:num>
  <w:num w:numId="82" w16cid:durableId="2078937340">
    <w:abstractNumId w:val="101"/>
  </w:num>
  <w:num w:numId="83" w16cid:durableId="695345688">
    <w:abstractNumId w:val="31"/>
  </w:num>
  <w:num w:numId="84" w16cid:durableId="2046589471">
    <w:abstractNumId w:val="80"/>
  </w:num>
  <w:num w:numId="85" w16cid:durableId="1611886831">
    <w:abstractNumId w:val="108"/>
  </w:num>
  <w:num w:numId="86" w16cid:durableId="1805082923">
    <w:abstractNumId w:val="92"/>
  </w:num>
  <w:num w:numId="87" w16cid:durableId="1636988315">
    <w:abstractNumId w:val="139"/>
  </w:num>
  <w:num w:numId="88" w16cid:durableId="969945085">
    <w:abstractNumId w:val="89"/>
  </w:num>
  <w:num w:numId="89" w16cid:durableId="1382634219">
    <w:abstractNumId w:val="134"/>
  </w:num>
  <w:num w:numId="90" w16cid:durableId="1021320425">
    <w:abstractNumId w:val="83"/>
  </w:num>
  <w:num w:numId="91" w16cid:durableId="2034263752">
    <w:abstractNumId w:val="94"/>
  </w:num>
  <w:num w:numId="92" w16cid:durableId="1102922795">
    <w:abstractNumId w:val="84"/>
  </w:num>
  <w:num w:numId="93" w16cid:durableId="309090905">
    <w:abstractNumId w:val="131"/>
  </w:num>
  <w:num w:numId="94" w16cid:durableId="197814440">
    <w:abstractNumId w:val="100"/>
  </w:num>
  <w:num w:numId="95" w16cid:durableId="2100827971">
    <w:abstractNumId w:val="48"/>
  </w:num>
  <w:num w:numId="96" w16cid:durableId="1874806132">
    <w:abstractNumId w:val="24"/>
  </w:num>
  <w:num w:numId="97" w16cid:durableId="850024398">
    <w:abstractNumId w:val="85"/>
  </w:num>
  <w:num w:numId="98" w16cid:durableId="1779372532">
    <w:abstractNumId w:val="50"/>
  </w:num>
  <w:num w:numId="99" w16cid:durableId="202404143">
    <w:abstractNumId w:val="109"/>
  </w:num>
  <w:num w:numId="100" w16cid:durableId="2107846179">
    <w:abstractNumId w:val="19"/>
  </w:num>
  <w:num w:numId="101" w16cid:durableId="1761676937">
    <w:abstractNumId w:val="121"/>
  </w:num>
  <w:num w:numId="102" w16cid:durableId="131779896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01491511">
    <w:abstractNumId w:val="29"/>
  </w:num>
  <w:num w:numId="104" w16cid:durableId="2067534395">
    <w:abstractNumId w:val="138"/>
  </w:num>
  <w:num w:numId="105" w16cid:durableId="1164979620">
    <w:abstractNumId w:val="69"/>
  </w:num>
  <w:num w:numId="106" w16cid:durableId="864102912">
    <w:abstractNumId w:val="127"/>
  </w:num>
  <w:num w:numId="107" w16cid:durableId="456680014">
    <w:abstractNumId w:val="47"/>
  </w:num>
  <w:num w:numId="108" w16cid:durableId="1684093383">
    <w:abstractNumId w:val="141"/>
  </w:num>
  <w:num w:numId="109" w16cid:durableId="1725711799">
    <w:abstractNumId w:val="111"/>
  </w:num>
  <w:num w:numId="110" w16cid:durableId="266813308">
    <w:abstractNumId w:val="34"/>
  </w:num>
  <w:num w:numId="111" w16cid:durableId="1497572271">
    <w:abstractNumId w:val="52"/>
  </w:num>
  <w:num w:numId="112" w16cid:durableId="1565989223">
    <w:abstractNumId w:val="65"/>
  </w:num>
  <w:num w:numId="113" w16cid:durableId="846483876">
    <w:abstractNumId w:val="79"/>
  </w:num>
  <w:num w:numId="114" w16cid:durableId="324012818">
    <w:abstractNumId w:val="132"/>
  </w:num>
  <w:num w:numId="115" w16cid:durableId="426081671">
    <w:abstractNumId w:val="119"/>
  </w:num>
  <w:num w:numId="116" w16cid:durableId="1016690958">
    <w:abstractNumId w:val="102"/>
  </w:num>
  <w:num w:numId="117" w16cid:durableId="1532647748">
    <w:abstractNumId w:val="73"/>
  </w:num>
  <w:num w:numId="118" w16cid:durableId="642152414">
    <w:abstractNumId w:val="82"/>
  </w:num>
  <w:num w:numId="119" w16cid:durableId="541526097">
    <w:abstractNumId w:val="126"/>
  </w:num>
  <w:num w:numId="120" w16cid:durableId="1331178959">
    <w:abstractNumId w:val="46"/>
  </w:num>
  <w:num w:numId="121" w16cid:durableId="266668593">
    <w:abstractNumId w:val="64"/>
  </w:num>
  <w:num w:numId="122" w16cid:durableId="187793367">
    <w:abstractNumId w:val="67"/>
  </w:num>
  <w:num w:numId="123" w16cid:durableId="328756926">
    <w:abstractNumId w:val="99"/>
  </w:num>
  <w:num w:numId="124" w16cid:durableId="1821576007">
    <w:abstractNumId w:val="27"/>
  </w:num>
  <w:num w:numId="125" w16cid:durableId="1517380260">
    <w:abstractNumId w:val="135"/>
  </w:num>
  <w:num w:numId="126" w16cid:durableId="351342120">
    <w:abstractNumId w:val="104"/>
  </w:num>
  <w:num w:numId="127" w16cid:durableId="967123900">
    <w:abstractNumId w:val="22"/>
  </w:num>
  <w:num w:numId="128" w16cid:durableId="1704331830">
    <w:abstractNumId w:val="140"/>
  </w:num>
  <w:num w:numId="129" w16cid:durableId="632369470">
    <w:abstractNumId w:val="81"/>
  </w:num>
  <w:num w:numId="130" w16cid:durableId="255134786">
    <w:abstractNumId w:val="86"/>
  </w:num>
  <w:num w:numId="131" w16cid:durableId="938030674">
    <w:abstractNumId w:val="45"/>
  </w:num>
  <w:num w:numId="132" w16cid:durableId="45493370">
    <w:abstractNumId w:val="54"/>
  </w:num>
  <w:num w:numId="133" w16cid:durableId="459540659">
    <w:abstractNumId w:val="106"/>
  </w:num>
  <w:num w:numId="134" w16cid:durableId="1805535794">
    <w:abstractNumId w:val="61"/>
  </w:num>
  <w:num w:numId="135" w16cid:durableId="767189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72775196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6001440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536111835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9" w16cid:durableId="88895635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722943409">
    <w:abstractNumId w:val="12"/>
  </w:num>
  <w:num w:numId="141" w16cid:durableId="792867560">
    <w:abstractNumId w:val="142"/>
  </w:num>
  <w:num w:numId="142" w16cid:durableId="380708963">
    <w:abstractNumId w:val="128"/>
  </w:num>
  <w:num w:numId="143" w16cid:durableId="1849826442">
    <w:abstractNumId w:val="58"/>
  </w:num>
  <w:num w:numId="144" w16cid:durableId="247932597">
    <w:abstractNumId w:val="23"/>
  </w:num>
  <w:num w:numId="145" w16cid:durableId="555894873">
    <w:abstractNumId w:val="74"/>
  </w:num>
  <w:num w:numId="146" w16cid:durableId="1708066858">
    <w:abstractNumId w:val="110"/>
  </w:num>
  <w:num w:numId="147" w16cid:durableId="2141418618">
    <w:abstractNumId w:val="87"/>
  </w:num>
  <w:num w:numId="148" w16cid:durableId="406920156">
    <w:abstractNumId w:val="11"/>
  </w:num>
  <w:num w:numId="149" w16cid:durableId="228345297">
    <w:abstractNumId w:val="59"/>
  </w:num>
  <w:num w:numId="150" w16cid:durableId="1242985008">
    <w:abstractNumId w:val="118"/>
  </w:num>
  <w:num w:numId="151" w16cid:durableId="1333485675">
    <w:abstractNumId w:val="70"/>
  </w:num>
  <w:num w:numId="152" w16cid:durableId="176315091">
    <w:abstractNumId w:val="30"/>
  </w:num>
  <w:num w:numId="153" w16cid:durableId="1875999255">
    <w:abstractNumId w:val="42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C6"/>
    <w:rsid w:val="00001C35"/>
    <w:rsid w:val="00002864"/>
    <w:rsid w:val="0000306D"/>
    <w:rsid w:val="00003098"/>
    <w:rsid w:val="0000346A"/>
    <w:rsid w:val="00004D24"/>
    <w:rsid w:val="0000501B"/>
    <w:rsid w:val="00005056"/>
    <w:rsid w:val="000051EC"/>
    <w:rsid w:val="00005654"/>
    <w:rsid w:val="00005A83"/>
    <w:rsid w:val="00007D94"/>
    <w:rsid w:val="00010ABD"/>
    <w:rsid w:val="000110B1"/>
    <w:rsid w:val="00011B58"/>
    <w:rsid w:val="00012943"/>
    <w:rsid w:val="00013734"/>
    <w:rsid w:val="00013EBC"/>
    <w:rsid w:val="00014B83"/>
    <w:rsid w:val="00014C61"/>
    <w:rsid w:val="0001545D"/>
    <w:rsid w:val="00016F0D"/>
    <w:rsid w:val="000177F4"/>
    <w:rsid w:val="00020DDB"/>
    <w:rsid w:val="00021EC8"/>
    <w:rsid w:val="00022D1F"/>
    <w:rsid w:val="0002360B"/>
    <w:rsid w:val="00023921"/>
    <w:rsid w:val="00024A86"/>
    <w:rsid w:val="0002585D"/>
    <w:rsid w:val="00025F9C"/>
    <w:rsid w:val="00026BC3"/>
    <w:rsid w:val="000270CB"/>
    <w:rsid w:val="00027B01"/>
    <w:rsid w:val="00030A7C"/>
    <w:rsid w:val="00031D21"/>
    <w:rsid w:val="0003498C"/>
    <w:rsid w:val="00036F3B"/>
    <w:rsid w:val="000406A2"/>
    <w:rsid w:val="00040EBB"/>
    <w:rsid w:val="00041071"/>
    <w:rsid w:val="00042CB1"/>
    <w:rsid w:val="00042D5D"/>
    <w:rsid w:val="00043785"/>
    <w:rsid w:val="00043B09"/>
    <w:rsid w:val="00044526"/>
    <w:rsid w:val="000449A8"/>
    <w:rsid w:val="00046C41"/>
    <w:rsid w:val="00046E3D"/>
    <w:rsid w:val="000476D0"/>
    <w:rsid w:val="00050102"/>
    <w:rsid w:val="00054D49"/>
    <w:rsid w:val="00054E52"/>
    <w:rsid w:val="00055CFC"/>
    <w:rsid w:val="00056CAE"/>
    <w:rsid w:val="00060FD4"/>
    <w:rsid w:val="0006429A"/>
    <w:rsid w:val="000647F8"/>
    <w:rsid w:val="00066D5B"/>
    <w:rsid w:val="000678AD"/>
    <w:rsid w:val="000700AA"/>
    <w:rsid w:val="000713E1"/>
    <w:rsid w:val="00071644"/>
    <w:rsid w:val="00072203"/>
    <w:rsid w:val="000733A5"/>
    <w:rsid w:val="000734C7"/>
    <w:rsid w:val="00073AAC"/>
    <w:rsid w:val="00074CA4"/>
    <w:rsid w:val="0007721B"/>
    <w:rsid w:val="000804AD"/>
    <w:rsid w:val="00081151"/>
    <w:rsid w:val="000816A7"/>
    <w:rsid w:val="0008219E"/>
    <w:rsid w:val="00082E69"/>
    <w:rsid w:val="00083EF3"/>
    <w:rsid w:val="000845A9"/>
    <w:rsid w:val="00085582"/>
    <w:rsid w:val="0008573E"/>
    <w:rsid w:val="000865BF"/>
    <w:rsid w:val="00086C45"/>
    <w:rsid w:val="00086DD2"/>
    <w:rsid w:val="00090551"/>
    <w:rsid w:val="00090735"/>
    <w:rsid w:val="00090F56"/>
    <w:rsid w:val="00091969"/>
    <w:rsid w:val="000926FD"/>
    <w:rsid w:val="0009523C"/>
    <w:rsid w:val="000957D4"/>
    <w:rsid w:val="00096887"/>
    <w:rsid w:val="00097849"/>
    <w:rsid w:val="00097D14"/>
    <w:rsid w:val="000A06E7"/>
    <w:rsid w:val="000A0A08"/>
    <w:rsid w:val="000A0A56"/>
    <w:rsid w:val="000A19C0"/>
    <w:rsid w:val="000A4315"/>
    <w:rsid w:val="000A4F3F"/>
    <w:rsid w:val="000A5FB9"/>
    <w:rsid w:val="000A665E"/>
    <w:rsid w:val="000A6B18"/>
    <w:rsid w:val="000A744B"/>
    <w:rsid w:val="000B1680"/>
    <w:rsid w:val="000B2385"/>
    <w:rsid w:val="000B34CE"/>
    <w:rsid w:val="000B3539"/>
    <w:rsid w:val="000B3970"/>
    <w:rsid w:val="000B4AA5"/>
    <w:rsid w:val="000B6757"/>
    <w:rsid w:val="000B7A76"/>
    <w:rsid w:val="000B7E13"/>
    <w:rsid w:val="000C042A"/>
    <w:rsid w:val="000C0707"/>
    <w:rsid w:val="000C1C2B"/>
    <w:rsid w:val="000C2719"/>
    <w:rsid w:val="000C385B"/>
    <w:rsid w:val="000C57C9"/>
    <w:rsid w:val="000D079D"/>
    <w:rsid w:val="000D0BD8"/>
    <w:rsid w:val="000D0DEE"/>
    <w:rsid w:val="000D1260"/>
    <w:rsid w:val="000D1327"/>
    <w:rsid w:val="000D2CFE"/>
    <w:rsid w:val="000D3092"/>
    <w:rsid w:val="000D3603"/>
    <w:rsid w:val="000D3FD9"/>
    <w:rsid w:val="000D4651"/>
    <w:rsid w:val="000D4E19"/>
    <w:rsid w:val="000D4E2F"/>
    <w:rsid w:val="000D6107"/>
    <w:rsid w:val="000D682E"/>
    <w:rsid w:val="000D71EC"/>
    <w:rsid w:val="000D76F3"/>
    <w:rsid w:val="000D784E"/>
    <w:rsid w:val="000D7B1C"/>
    <w:rsid w:val="000D7F7A"/>
    <w:rsid w:val="000E0125"/>
    <w:rsid w:val="000E0357"/>
    <w:rsid w:val="000E03F3"/>
    <w:rsid w:val="000E0831"/>
    <w:rsid w:val="000E3A1A"/>
    <w:rsid w:val="000E3C42"/>
    <w:rsid w:val="000E4D07"/>
    <w:rsid w:val="000E4E41"/>
    <w:rsid w:val="000E5DCF"/>
    <w:rsid w:val="000E69FE"/>
    <w:rsid w:val="000E6A7E"/>
    <w:rsid w:val="000E6C02"/>
    <w:rsid w:val="000F1904"/>
    <w:rsid w:val="000F450B"/>
    <w:rsid w:val="000F5630"/>
    <w:rsid w:val="000F5CAA"/>
    <w:rsid w:val="000F5F65"/>
    <w:rsid w:val="000F7D3F"/>
    <w:rsid w:val="000F7D4B"/>
    <w:rsid w:val="00100A7B"/>
    <w:rsid w:val="00100C0E"/>
    <w:rsid w:val="00103619"/>
    <w:rsid w:val="001038B1"/>
    <w:rsid w:val="00103AA7"/>
    <w:rsid w:val="0010453A"/>
    <w:rsid w:val="00104CEE"/>
    <w:rsid w:val="00105175"/>
    <w:rsid w:val="001062FF"/>
    <w:rsid w:val="00113F90"/>
    <w:rsid w:val="0011512E"/>
    <w:rsid w:val="00117389"/>
    <w:rsid w:val="00117DD2"/>
    <w:rsid w:val="00120394"/>
    <w:rsid w:val="00120C6C"/>
    <w:rsid w:val="00121318"/>
    <w:rsid w:val="001222EC"/>
    <w:rsid w:val="001224B9"/>
    <w:rsid w:val="00123EF8"/>
    <w:rsid w:val="00124118"/>
    <w:rsid w:val="00124707"/>
    <w:rsid w:val="00124832"/>
    <w:rsid w:val="00127E05"/>
    <w:rsid w:val="00130BAD"/>
    <w:rsid w:val="00131823"/>
    <w:rsid w:val="00131B16"/>
    <w:rsid w:val="00132189"/>
    <w:rsid w:val="0013265C"/>
    <w:rsid w:val="0013359A"/>
    <w:rsid w:val="00133A70"/>
    <w:rsid w:val="0013433B"/>
    <w:rsid w:val="001351F3"/>
    <w:rsid w:val="0013564D"/>
    <w:rsid w:val="00137FAF"/>
    <w:rsid w:val="001406E8"/>
    <w:rsid w:val="00141389"/>
    <w:rsid w:val="00142340"/>
    <w:rsid w:val="0014430D"/>
    <w:rsid w:val="001447BE"/>
    <w:rsid w:val="001449E2"/>
    <w:rsid w:val="00144A31"/>
    <w:rsid w:val="00145A31"/>
    <w:rsid w:val="001462B0"/>
    <w:rsid w:val="00146709"/>
    <w:rsid w:val="00151370"/>
    <w:rsid w:val="00151D45"/>
    <w:rsid w:val="00152CD2"/>
    <w:rsid w:val="00153FF4"/>
    <w:rsid w:val="0015452B"/>
    <w:rsid w:val="00154868"/>
    <w:rsid w:val="001550BD"/>
    <w:rsid w:val="001550FB"/>
    <w:rsid w:val="00155CBD"/>
    <w:rsid w:val="001560D5"/>
    <w:rsid w:val="00156A14"/>
    <w:rsid w:val="001578E2"/>
    <w:rsid w:val="00157E4C"/>
    <w:rsid w:val="00157FAE"/>
    <w:rsid w:val="00160198"/>
    <w:rsid w:val="00160608"/>
    <w:rsid w:val="001608EA"/>
    <w:rsid w:val="00160D6A"/>
    <w:rsid w:val="001614FE"/>
    <w:rsid w:val="001617DF"/>
    <w:rsid w:val="00161C0F"/>
    <w:rsid w:val="00161D2C"/>
    <w:rsid w:val="00161F1D"/>
    <w:rsid w:val="00165DC2"/>
    <w:rsid w:val="00166134"/>
    <w:rsid w:val="00166456"/>
    <w:rsid w:val="00166508"/>
    <w:rsid w:val="00172642"/>
    <w:rsid w:val="00172D60"/>
    <w:rsid w:val="0017316C"/>
    <w:rsid w:val="00173288"/>
    <w:rsid w:val="0017366F"/>
    <w:rsid w:val="00173F48"/>
    <w:rsid w:val="001761BA"/>
    <w:rsid w:val="00177D99"/>
    <w:rsid w:val="001806C3"/>
    <w:rsid w:val="0018091A"/>
    <w:rsid w:val="00180BAB"/>
    <w:rsid w:val="00181722"/>
    <w:rsid w:val="00182324"/>
    <w:rsid w:val="00182C2F"/>
    <w:rsid w:val="00182F52"/>
    <w:rsid w:val="001833C5"/>
    <w:rsid w:val="00183756"/>
    <w:rsid w:val="00183A8D"/>
    <w:rsid w:val="0018482F"/>
    <w:rsid w:val="001871B3"/>
    <w:rsid w:val="00187BA1"/>
    <w:rsid w:val="0019005D"/>
    <w:rsid w:val="00190D8E"/>
    <w:rsid w:val="00191511"/>
    <w:rsid w:val="00193A52"/>
    <w:rsid w:val="00193A69"/>
    <w:rsid w:val="00195016"/>
    <w:rsid w:val="00196358"/>
    <w:rsid w:val="00196A1C"/>
    <w:rsid w:val="001A04C1"/>
    <w:rsid w:val="001A087B"/>
    <w:rsid w:val="001A0D60"/>
    <w:rsid w:val="001A1386"/>
    <w:rsid w:val="001A1F5E"/>
    <w:rsid w:val="001A3473"/>
    <w:rsid w:val="001A3959"/>
    <w:rsid w:val="001A4D87"/>
    <w:rsid w:val="001A5433"/>
    <w:rsid w:val="001A6658"/>
    <w:rsid w:val="001A6ED6"/>
    <w:rsid w:val="001B0843"/>
    <w:rsid w:val="001B0B04"/>
    <w:rsid w:val="001B0D49"/>
    <w:rsid w:val="001B1398"/>
    <w:rsid w:val="001B2353"/>
    <w:rsid w:val="001B3010"/>
    <w:rsid w:val="001B3E7C"/>
    <w:rsid w:val="001B62B9"/>
    <w:rsid w:val="001B71BF"/>
    <w:rsid w:val="001B78DB"/>
    <w:rsid w:val="001B79F8"/>
    <w:rsid w:val="001B7D05"/>
    <w:rsid w:val="001C0D18"/>
    <w:rsid w:val="001C1E65"/>
    <w:rsid w:val="001C25B9"/>
    <w:rsid w:val="001C3113"/>
    <w:rsid w:val="001C3D0C"/>
    <w:rsid w:val="001C3F00"/>
    <w:rsid w:val="001C3F78"/>
    <w:rsid w:val="001C5686"/>
    <w:rsid w:val="001C6896"/>
    <w:rsid w:val="001C7D20"/>
    <w:rsid w:val="001C7E4E"/>
    <w:rsid w:val="001C7F48"/>
    <w:rsid w:val="001D0906"/>
    <w:rsid w:val="001D0C0E"/>
    <w:rsid w:val="001D0FA5"/>
    <w:rsid w:val="001D22A2"/>
    <w:rsid w:val="001D2443"/>
    <w:rsid w:val="001D36FC"/>
    <w:rsid w:val="001D4D5C"/>
    <w:rsid w:val="001D5684"/>
    <w:rsid w:val="001D6FFA"/>
    <w:rsid w:val="001E179F"/>
    <w:rsid w:val="001E1C34"/>
    <w:rsid w:val="001E1E10"/>
    <w:rsid w:val="001E4875"/>
    <w:rsid w:val="001E4B26"/>
    <w:rsid w:val="001E4BC6"/>
    <w:rsid w:val="001E4D2A"/>
    <w:rsid w:val="001E6C6C"/>
    <w:rsid w:val="001E79C6"/>
    <w:rsid w:val="001E7C61"/>
    <w:rsid w:val="001E7D9E"/>
    <w:rsid w:val="001F0424"/>
    <w:rsid w:val="001F131C"/>
    <w:rsid w:val="001F27EE"/>
    <w:rsid w:val="001F36F5"/>
    <w:rsid w:val="001F47A9"/>
    <w:rsid w:val="001F4AF4"/>
    <w:rsid w:val="001F5079"/>
    <w:rsid w:val="001F5941"/>
    <w:rsid w:val="001F626C"/>
    <w:rsid w:val="001F6821"/>
    <w:rsid w:val="001F6994"/>
    <w:rsid w:val="001F790C"/>
    <w:rsid w:val="001F792C"/>
    <w:rsid w:val="001F7F3D"/>
    <w:rsid w:val="002037B2"/>
    <w:rsid w:val="0020393E"/>
    <w:rsid w:val="00205693"/>
    <w:rsid w:val="002078CF"/>
    <w:rsid w:val="002079CD"/>
    <w:rsid w:val="00210C45"/>
    <w:rsid w:val="00211011"/>
    <w:rsid w:val="002112F4"/>
    <w:rsid w:val="00211302"/>
    <w:rsid w:val="00212634"/>
    <w:rsid w:val="0021263B"/>
    <w:rsid w:val="00212B42"/>
    <w:rsid w:val="002137AA"/>
    <w:rsid w:val="00214590"/>
    <w:rsid w:val="002159FA"/>
    <w:rsid w:val="00215CC0"/>
    <w:rsid w:val="00216141"/>
    <w:rsid w:val="002165CD"/>
    <w:rsid w:val="002166CE"/>
    <w:rsid w:val="002207AE"/>
    <w:rsid w:val="0022080B"/>
    <w:rsid w:val="00221474"/>
    <w:rsid w:val="00222A43"/>
    <w:rsid w:val="00223BED"/>
    <w:rsid w:val="0022495B"/>
    <w:rsid w:val="002255BA"/>
    <w:rsid w:val="00227197"/>
    <w:rsid w:val="00230395"/>
    <w:rsid w:val="00230487"/>
    <w:rsid w:val="0023130D"/>
    <w:rsid w:val="002323AB"/>
    <w:rsid w:val="00233701"/>
    <w:rsid w:val="00233743"/>
    <w:rsid w:val="0023539A"/>
    <w:rsid w:val="00235B0E"/>
    <w:rsid w:val="00235C86"/>
    <w:rsid w:val="00236491"/>
    <w:rsid w:val="002367A9"/>
    <w:rsid w:val="00236BFD"/>
    <w:rsid w:val="002418F3"/>
    <w:rsid w:val="0024193F"/>
    <w:rsid w:val="00241E25"/>
    <w:rsid w:val="00241E97"/>
    <w:rsid w:val="00242DBF"/>
    <w:rsid w:val="00243FBC"/>
    <w:rsid w:val="002449F9"/>
    <w:rsid w:val="00244B3D"/>
    <w:rsid w:val="00247296"/>
    <w:rsid w:val="00250499"/>
    <w:rsid w:val="00251F97"/>
    <w:rsid w:val="00253E49"/>
    <w:rsid w:val="00254256"/>
    <w:rsid w:val="002545B4"/>
    <w:rsid w:val="00255509"/>
    <w:rsid w:val="002559B4"/>
    <w:rsid w:val="00255A3E"/>
    <w:rsid w:val="00256542"/>
    <w:rsid w:val="00256787"/>
    <w:rsid w:val="002567E4"/>
    <w:rsid w:val="0026123F"/>
    <w:rsid w:val="00261D77"/>
    <w:rsid w:val="00262855"/>
    <w:rsid w:val="00262E8C"/>
    <w:rsid w:val="00263635"/>
    <w:rsid w:val="002641C1"/>
    <w:rsid w:val="00265F07"/>
    <w:rsid w:val="0026614F"/>
    <w:rsid w:val="0026763B"/>
    <w:rsid w:val="0026777E"/>
    <w:rsid w:val="002700FF"/>
    <w:rsid w:val="00270392"/>
    <w:rsid w:val="002704DC"/>
    <w:rsid w:val="00270917"/>
    <w:rsid w:val="0027216F"/>
    <w:rsid w:val="0027237D"/>
    <w:rsid w:val="00272EFE"/>
    <w:rsid w:val="00274486"/>
    <w:rsid w:val="00274581"/>
    <w:rsid w:val="0027487A"/>
    <w:rsid w:val="002751F9"/>
    <w:rsid w:val="00275575"/>
    <w:rsid w:val="0027700E"/>
    <w:rsid w:val="00277D7E"/>
    <w:rsid w:val="00277DBA"/>
    <w:rsid w:val="00277E14"/>
    <w:rsid w:val="00280AEC"/>
    <w:rsid w:val="00280B30"/>
    <w:rsid w:val="00282B7C"/>
    <w:rsid w:val="00282EB1"/>
    <w:rsid w:val="00284A08"/>
    <w:rsid w:val="002857B4"/>
    <w:rsid w:val="00285EA4"/>
    <w:rsid w:val="0028645E"/>
    <w:rsid w:val="00286732"/>
    <w:rsid w:val="00286B0F"/>
    <w:rsid w:val="002903DA"/>
    <w:rsid w:val="002906BA"/>
    <w:rsid w:val="0029086A"/>
    <w:rsid w:val="00291B8D"/>
    <w:rsid w:val="00292EFD"/>
    <w:rsid w:val="0029519A"/>
    <w:rsid w:val="00296278"/>
    <w:rsid w:val="00296452"/>
    <w:rsid w:val="0029771D"/>
    <w:rsid w:val="00297B68"/>
    <w:rsid w:val="002A0723"/>
    <w:rsid w:val="002A1110"/>
    <w:rsid w:val="002A2424"/>
    <w:rsid w:val="002A273E"/>
    <w:rsid w:val="002A2B59"/>
    <w:rsid w:val="002A2CB1"/>
    <w:rsid w:val="002A53FC"/>
    <w:rsid w:val="002B079C"/>
    <w:rsid w:val="002B0C34"/>
    <w:rsid w:val="002B23BE"/>
    <w:rsid w:val="002B2FC9"/>
    <w:rsid w:val="002B30AC"/>
    <w:rsid w:val="002B378B"/>
    <w:rsid w:val="002B3FCC"/>
    <w:rsid w:val="002B40C8"/>
    <w:rsid w:val="002B416E"/>
    <w:rsid w:val="002B447D"/>
    <w:rsid w:val="002B4A40"/>
    <w:rsid w:val="002B4EFE"/>
    <w:rsid w:val="002B54B0"/>
    <w:rsid w:val="002C188C"/>
    <w:rsid w:val="002C1E57"/>
    <w:rsid w:val="002C237C"/>
    <w:rsid w:val="002C3F0B"/>
    <w:rsid w:val="002C428D"/>
    <w:rsid w:val="002C573B"/>
    <w:rsid w:val="002C7CC9"/>
    <w:rsid w:val="002C7E64"/>
    <w:rsid w:val="002D0365"/>
    <w:rsid w:val="002D0C22"/>
    <w:rsid w:val="002D32A7"/>
    <w:rsid w:val="002D3CFD"/>
    <w:rsid w:val="002D4959"/>
    <w:rsid w:val="002D564C"/>
    <w:rsid w:val="002E1712"/>
    <w:rsid w:val="002E1E3C"/>
    <w:rsid w:val="002E2F8F"/>
    <w:rsid w:val="002E55D8"/>
    <w:rsid w:val="002E5C92"/>
    <w:rsid w:val="002E63EA"/>
    <w:rsid w:val="002E6C04"/>
    <w:rsid w:val="002E7887"/>
    <w:rsid w:val="002E7FD5"/>
    <w:rsid w:val="002F25A0"/>
    <w:rsid w:val="002F2A28"/>
    <w:rsid w:val="002F300C"/>
    <w:rsid w:val="002F43CF"/>
    <w:rsid w:val="002F4668"/>
    <w:rsid w:val="002F63C6"/>
    <w:rsid w:val="002F6B46"/>
    <w:rsid w:val="002F7915"/>
    <w:rsid w:val="0030190B"/>
    <w:rsid w:val="00303CD3"/>
    <w:rsid w:val="00304451"/>
    <w:rsid w:val="0030481B"/>
    <w:rsid w:val="00304A88"/>
    <w:rsid w:val="0030522A"/>
    <w:rsid w:val="0030689C"/>
    <w:rsid w:val="00306D48"/>
    <w:rsid w:val="003071E5"/>
    <w:rsid w:val="0030767B"/>
    <w:rsid w:val="00307EDE"/>
    <w:rsid w:val="00310EE6"/>
    <w:rsid w:val="00311619"/>
    <w:rsid w:val="0031219E"/>
    <w:rsid w:val="0031425A"/>
    <w:rsid w:val="0031528D"/>
    <w:rsid w:val="0031546A"/>
    <w:rsid w:val="003158CC"/>
    <w:rsid w:val="00316B53"/>
    <w:rsid w:val="00316CBC"/>
    <w:rsid w:val="00317570"/>
    <w:rsid w:val="00317669"/>
    <w:rsid w:val="00317F43"/>
    <w:rsid w:val="003207AC"/>
    <w:rsid w:val="00320F74"/>
    <w:rsid w:val="003216D0"/>
    <w:rsid w:val="00322BB6"/>
    <w:rsid w:val="00324167"/>
    <w:rsid w:val="00324AE3"/>
    <w:rsid w:val="00325ACB"/>
    <w:rsid w:val="00325FB0"/>
    <w:rsid w:val="003273CA"/>
    <w:rsid w:val="003276FE"/>
    <w:rsid w:val="00330F88"/>
    <w:rsid w:val="00331066"/>
    <w:rsid w:val="0033312E"/>
    <w:rsid w:val="003367B6"/>
    <w:rsid w:val="00337CCF"/>
    <w:rsid w:val="003412E2"/>
    <w:rsid w:val="003432B2"/>
    <w:rsid w:val="00343326"/>
    <w:rsid w:val="00343735"/>
    <w:rsid w:val="00344DD9"/>
    <w:rsid w:val="00345CE5"/>
    <w:rsid w:val="003461EF"/>
    <w:rsid w:val="003467AD"/>
    <w:rsid w:val="00346D29"/>
    <w:rsid w:val="0034738A"/>
    <w:rsid w:val="00347638"/>
    <w:rsid w:val="003502EF"/>
    <w:rsid w:val="00350663"/>
    <w:rsid w:val="00353183"/>
    <w:rsid w:val="003552C2"/>
    <w:rsid w:val="00355684"/>
    <w:rsid w:val="00355C1B"/>
    <w:rsid w:val="00356049"/>
    <w:rsid w:val="0035741E"/>
    <w:rsid w:val="003609B0"/>
    <w:rsid w:val="003614C4"/>
    <w:rsid w:val="003615F1"/>
    <w:rsid w:val="00361A74"/>
    <w:rsid w:val="0036366C"/>
    <w:rsid w:val="00363E26"/>
    <w:rsid w:val="003643A0"/>
    <w:rsid w:val="003645F0"/>
    <w:rsid w:val="00365D73"/>
    <w:rsid w:val="00366239"/>
    <w:rsid w:val="00370055"/>
    <w:rsid w:val="003708A3"/>
    <w:rsid w:val="00370ECB"/>
    <w:rsid w:val="00371572"/>
    <w:rsid w:val="0037180D"/>
    <w:rsid w:val="00371B4E"/>
    <w:rsid w:val="00374FF1"/>
    <w:rsid w:val="00376A59"/>
    <w:rsid w:val="00376AF5"/>
    <w:rsid w:val="00376C62"/>
    <w:rsid w:val="0037740D"/>
    <w:rsid w:val="00380C83"/>
    <w:rsid w:val="003825A4"/>
    <w:rsid w:val="00382E8D"/>
    <w:rsid w:val="00383BE2"/>
    <w:rsid w:val="003864E2"/>
    <w:rsid w:val="00387F84"/>
    <w:rsid w:val="003900E7"/>
    <w:rsid w:val="0039011A"/>
    <w:rsid w:val="003909AF"/>
    <w:rsid w:val="00390BEF"/>
    <w:rsid w:val="003933B6"/>
    <w:rsid w:val="00394B28"/>
    <w:rsid w:val="00394F2C"/>
    <w:rsid w:val="003955CC"/>
    <w:rsid w:val="003957BA"/>
    <w:rsid w:val="0039646F"/>
    <w:rsid w:val="003965FA"/>
    <w:rsid w:val="003978A5"/>
    <w:rsid w:val="00397AA2"/>
    <w:rsid w:val="00397B5D"/>
    <w:rsid w:val="00397E89"/>
    <w:rsid w:val="003A2E62"/>
    <w:rsid w:val="003A32D7"/>
    <w:rsid w:val="003A4DF2"/>
    <w:rsid w:val="003A69C7"/>
    <w:rsid w:val="003A7D7B"/>
    <w:rsid w:val="003B0166"/>
    <w:rsid w:val="003B2037"/>
    <w:rsid w:val="003B5293"/>
    <w:rsid w:val="003B6373"/>
    <w:rsid w:val="003B7D20"/>
    <w:rsid w:val="003C1404"/>
    <w:rsid w:val="003C15EA"/>
    <w:rsid w:val="003C1EFA"/>
    <w:rsid w:val="003C21A7"/>
    <w:rsid w:val="003C2811"/>
    <w:rsid w:val="003C4710"/>
    <w:rsid w:val="003C47DF"/>
    <w:rsid w:val="003C4AD1"/>
    <w:rsid w:val="003C674F"/>
    <w:rsid w:val="003C7599"/>
    <w:rsid w:val="003C7F3E"/>
    <w:rsid w:val="003D02D1"/>
    <w:rsid w:val="003D046A"/>
    <w:rsid w:val="003D1E4B"/>
    <w:rsid w:val="003D1F1F"/>
    <w:rsid w:val="003D25E5"/>
    <w:rsid w:val="003D389A"/>
    <w:rsid w:val="003D4096"/>
    <w:rsid w:val="003D48E5"/>
    <w:rsid w:val="003D4A97"/>
    <w:rsid w:val="003D57D2"/>
    <w:rsid w:val="003D6121"/>
    <w:rsid w:val="003D63DB"/>
    <w:rsid w:val="003D6601"/>
    <w:rsid w:val="003D682B"/>
    <w:rsid w:val="003D72B2"/>
    <w:rsid w:val="003D7E55"/>
    <w:rsid w:val="003E0399"/>
    <w:rsid w:val="003E07A8"/>
    <w:rsid w:val="003E16AC"/>
    <w:rsid w:val="003E1877"/>
    <w:rsid w:val="003E1E4A"/>
    <w:rsid w:val="003E24AA"/>
    <w:rsid w:val="003E2CD9"/>
    <w:rsid w:val="003E3431"/>
    <w:rsid w:val="003E34D8"/>
    <w:rsid w:val="003E4820"/>
    <w:rsid w:val="003E51C9"/>
    <w:rsid w:val="003E58CB"/>
    <w:rsid w:val="003E5D47"/>
    <w:rsid w:val="003F127E"/>
    <w:rsid w:val="003F2BDC"/>
    <w:rsid w:val="00401229"/>
    <w:rsid w:val="00402689"/>
    <w:rsid w:val="004032B4"/>
    <w:rsid w:val="00404EEC"/>
    <w:rsid w:val="00405061"/>
    <w:rsid w:val="00405EA8"/>
    <w:rsid w:val="0040651E"/>
    <w:rsid w:val="004073DD"/>
    <w:rsid w:val="0041039A"/>
    <w:rsid w:val="00410A0B"/>
    <w:rsid w:val="00412431"/>
    <w:rsid w:val="00414206"/>
    <w:rsid w:val="00415A53"/>
    <w:rsid w:val="00415EE9"/>
    <w:rsid w:val="004162DB"/>
    <w:rsid w:val="00416397"/>
    <w:rsid w:val="0042186C"/>
    <w:rsid w:val="00421BF3"/>
    <w:rsid w:val="0042276C"/>
    <w:rsid w:val="004235F2"/>
    <w:rsid w:val="00424BAE"/>
    <w:rsid w:val="004251E6"/>
    <w:rsid w:val="00426290"/>
    <w:rsid w:val="0042681C"/>
    <w:rsid w:val="00426D3D"/>
    <w:rsid w:val="00427F6A"/>
    <w:rsid w:val="004333C4"/>
    <w:rsid w:val="004334A0"/>
    <w:rsid w:val="0043394D"/>
    <w:rsid w:val="00434171"/>
    <w:rsid w:val="00434491"/>
    <w:rsid w:val="00435E18"/>
    <w:rsid w:val="00436D36"/>
    <w:rsid w:val="00437E0F"/>
    <w:rsid w:val="00440EFF"/>
    <w:rsid w:val="004411B1"/>
    <w:rsid w:val="00443074"/>
    <w:rsid w:val="00443ECD"/>
    <w:rsid w:val="00444CB5"/>
    <w:rsid w:val="0044518B"/>
    <w:rsid w:val="004456A1"/>
    <w:rsid w:val="00445F5B"/>
    <w:rsid w:val="00446444"/>
    <w:rsid w:val="00447542"/>
    <w:rsid w:val="00447CB8"/>
    <w:rsid w:val="004506F7"/>
    <w:rsid w:val="0045070F"/>
    <w:rsid w:val="00451863"/>
    <w:rsid w:val="00451DF5"/>
    <w:rsid w:val="00453DA7"/>
    <w:rsid w:val="004549C1"/>
    <w:rsid w:val="00456D18"/>
    <w:rsid w:val="00456F3B"/>
    <w:rsid w:val="00460856"/>
    <w:rsid w:val="00461803"/>
    <w:rsid w:val="004635C1"/>
    <w:rsid w:val="00463E7E"/>
    <w:rsid w:val="00464539"/>
    <w:rsid w:val="00465E53"/>
    <w:rsid w:val="004666C3"/>
    <w:rsid w:val="004674EE"/>
    <w:rsid w:val="004708A2"/>
    <w:rsid w:val="00470E9A"/>
    <w:rsid w:val="004711AA"/>
    <w:rsid w:val="00472BA3"/>
    <w:rsid w:val="00472CB6"/>
    <w:rsid w:val="00472F69"/>
    <w:rsid w:val="00473C51"/>
    <w:rsid w:val="00473CD7"/>
    <w:rsid w:val="00474B13"/>
    <w:rsid w:val="00474D52"/>
    <w:rsid w:val="0047535E"/>
    <w:rsid w:val="004759AD"/>
    <w:rsid w:val="00481B94"/>
    <w:rsid w:val="00482052"/>
    <w:rsid w:val="00482E05"/>
    <w:rsid w:val="0048320D"/>
    <w:rsid w:val="00484978"/>
    <w:rsid w:val="00490A54"/>
    <w:rsid w:val="004915E4"/>
    <w:rsid w:val="0049301E"/>
    <w:rsid w:val="00493315"/>
    <w:rsid w:val="00494586"/>
    <w:rsid w:val="00494890"/>
    <w:rsid w:val="004971EB"/>
    <w:rsid w:val="00497E92"/>
    <w:rsid w:val="004A02CC"/>
    <w:rsid w:val="004A1C12"/>
    <w:rsid w:val="004A2FF2"/>
    <w:rsid w:val="004A3009"/>
    <w:rsid w:val="004A66A2"/>
    <w:rsid w:val="004A6C3B"/>
    <w:rsid w:val="004A6E37"/>
    <w:rsid w:val="004A773D"/>
    <w:rsid w:val="004A7EF6"/>
    <w:rsid w:val="004A7FB4"/>
    <w:rsid w:val="004B0281"/>
    <w:rsid w:val="004B1041"/>
    <w:rsid w:val="004B27AF"/>
    <w:rsid w:val="004B4F78"/>
    <w:rsid w:val="004B6323"/>
    <w:rsid w:val="004B64F9"/>
    <w:rsid w:val="004B7568"/>
    <w:rsid w:val="004B7F68"/>
    <w:rsid w:val="004C0FAF"/>
    <w:rsid w:val="004C12F0"/>
    <w:rsid w:val="004C1D0A"/>
    <w:rsid w:val="004C1FCC"/>
    <w:rsid w:val="004C245A"/>
    <w:rsid w:val="004C2BEC"/>
    <w:rsid w:val="004C4EE5"/>
    <w:rsid w:val="004C514A"/>
    <w:rsid w:val="004C5157"/>
    <w:rsid w:val="004C69EC"/>
    <w:rsid w:val="004C6B82"/>
    <w:rsid w:val="004C75AB"/>
    <w:rsid w:val="004C7FBE"/>
    <w:rsid w:val="004D0000"/>
    <w:rsid w:val="004D0E96"/>
    <w:rsid w:val="004D13E0"/>
    <w:rsid w:val="004D1A7F"/>
    <w:rsid w:val="004D1CA8"/>
    <w:rsid w:val="004D1F0B"/>
    <w:rsid w:val="004D22CD"/>
    <w:rsid w:val="004D2915"/>
    <w:rsid w:val="004D2C5D"/>
    <w:rsid w:val="004D2D6B"/>
    <w:rsid w:val="004D3671"/>
    <w:rsid w:val="004D3EA0"/>
    <w:rsid w:val="004D4A3F"/>
    <w:rsid w:val="004D5701"/>
    <w:rsid w:val="004D5940"/>
    <w:rsid w:val="004D677C"/>
    <w:rsid w:val="004D6C2E"/>
    <w:rsid w:val="004D76F6"/>
    <w:rsid w:val="004D787F"/>
    <w:rsid w:val="004E04C9"/>
    <w:rsid w:val="004E1389"/>
    <w:rsid w:val="004E1AF5"/>
    <w:rsid w:val="004E3BA2"/>
    <w:rsid w:val="004E3C50"/>
    <w:rsid w:val="004E437B"/>
    <w:rsid w:val="004E49AD"/>
    <w:rsid w:val="004E4D5F"/>
    <w:rsid w:val="004E508B"/>
    <w:rsid w:val="004E6686"/>
    <w:rsid w:val="004E6716"/>
    <w:rsid w:val="004F146A"/>
    <w:rsid w:val="004F2A56"/>
    <w:rsid w:val="004F2BF2"/>
    <w:rsid w:val="004F2ECA"/>
    <w:rsid w:val="004F3EB8"/>
    <w:rsid w:val="004F41D3"/>
    <w:rsid w:val="004F44B1"/>
    <w:rsid w:val="004F51AD"/>
    <w:rsid w:val="004F5B48"/>
    <w:rsid w:val="005008F4"/>
    <w:rsid w:val="00502666"/>
    <w:rsid w:val="005037B3"/>
    <w:rsid w:val="00505C6D"/>
    <w:rsid w:val="00506084"/>
    <w:rsid w:val="005068D0"/>
    <w:rsid w:val="00507259"/>
    <w:rsid w:val="0051000D"/>
    <w:rsid w:val="00512229"/>
    <w:rsid w:val="00512B7C"/>
    <w:rsid w:val="00513CAE"/>
    <w:rsid w:val="00514DFD"/>
    <w:rsid w:val="00514E1B"/>
    <w:rsid w:val="00514EB3"/>
    <w:rsid w:val="005154F8"/>
    <w:rsid w:val="00515507"/>
    <w:rsid w:val="0051560A"/>
    <w:rsid w:val="0051727E"/>
    <w:rsid w:val="00520257"/>
    <w:rsid w:val="005241B7"/>
    <w:rsid w:val="005243DD"/>
    <w:rsid w:val="00526DC5"/>
    <w:rsid w:val="00527638"/>
    <w:rsid w:val="00530AFC"/>
    <w:rsid w:val="00530FED"/>
    <w:rsid w:val="00532364"/>
    <w:rsid w:val="005330D6"/>
    <w:rsid w:val="00534CD6"/>
    <w:rsid w:val="00534CF3"/>
    <w:rsid w:val="00534F27"/>
    <w:rsid w:val="00535E33"/>
    <w:rsid w:val="00536C76"/>
    <w:rsid w:val="005370AE"/>
    <w:rsid w:val="005377FD"/>
    <w:rsid w:val="005379AD"/>
    <w:rsid w:val="00537F1E"/>
    <w:rsid w:val="00540128"/>
    <w:rsid w:val="00540563"/>
    <w:rsid w:val="0054187B"/>
    <w:rsid w:val="00541E1F"/>
    <w:rsid w:val="00542258"/>
    <w:rsid w:val="00542497"/>
    <w:rsid w:val="00542D75"/>
    <w:rsid w:val="00544402"/>
    <w:rsid w:val="0054492C"/>
    <w:rsid w:val="005461E3"/>
    <w:rsid w:val="00550444"/>
    <w:rsid w:val="0055186B"/>
    <w:rsid w:val="00551F6E"/>
    <w:rsid w:val="00552FA0"/>
    <w:rsid w:val="00554743"/>
    <w:rsid w:val="00555FD8"/>
    <w:rsid w:val="00560A18"/>
    <w:rsid w:val="00561587"/>
    <w:rsid w:val="005627E1"/>
    <w:rsid w:val="005627F5"/>
    <w:rsid w:val="00562EC4"/>
    <w:rsid w:val="00563123"/>
    <w:rsid w:val="00564784"/>
    <w:rsid w:val="005648C4"/>
    <w:rsid w:val="0056521F"/>
    <w:rsid w:val="00566886"/>
    <w:rsid w:val="005668FE"/>
    <w:rsid w:val="00566EE5"/>
    <w:rsid w:val="00566FD8"/>
    <w:rsid w:val="00567236"/>
    <w:rsid w:val="005673E6"/>
    <w:rsid w:val="00571D27"/>
    <w:rsid w:val="0057493B"/>
    <w:rsid w:val="00574F8B"/>
    <w:rsid w:val="00575180"/>
    <w:rsid w:val="00576512"/>
    <w:rsid w:val="00576A17"/>
    <w:rsid w:val="00576BCE"/>
    <w:rsid w:val="00576E2E"/>
    <w:rsid w:val="0058013C"/>
    <w:rsid w:val="0058089F"/>
    <w:rsid w:val="00581E78"/>
    <w:rsid w:val="00582279"/>
    <w:rsid w:val="0058298F"/>
    <w:rsid w:val="00582EE9"/>
    <w:rsid w:val="00583D21"/>
    <w:rsid w:val="00585467"/>
    <w:rsid w:val="00585BEB"/>
    <w:rsid w:val="00587BF7"/>
    <w:rsid w:val="00590A95"/>
    <w:rsid w:val="005915B9"/>
    <w:rsid w:val="00591AD7"/>
    <w:rsid w:val="005923CA"/>
    <w:rsid w:val="005927CC"/>
    <w:rsid w:val="00594639"/>
    <w:rsid w:val="00594AEE"/>
    <w:rsid w:val="00594E07"/>
    <w:rsid w:val="00595B47"/>
    <w:rsid w:val="00596128"/>
    <w:rsid w:val="005A1B7D"/>
    <w:rsid w:val="005A1D41"/>
    <w:rsid w:val="005A26AF"/>
    <w:rsid w:val="005A2BF2"/>
    <w:rsid w:val="005A3460"/>
    <w:rsid w:val="005A3642"/>
    <w:rsid w:val="005A39C6"/>
    <w:rsid w:val="005A3F3A"/>
    <w:rsid w:val="005A44EF"/>
    <w:rsid w:val="005A566D"/>
    <w:rsid w:val="005A5F44"/>
    <w:rsid w:val="005A6491"/>
    <w:rsid w:val="005A6C9C"/>
    <w:rsid w:val="005A7D5A"/>
    <w:rsid w:val="005A7EBD"/>
    <w:rsid w:val="005B072F"/>
    <w:rsid w:val="005B1652"/>
    <w:rsid w:val="005B1CE3"/>
    <w:rsid w:val="005B3E34"/>
    <w:rsid w:val="005B4F5D"/>
    <w:rsid w:val="005B4F84"/>
    <w:rsid w:val="005B6842"/>
    <w:rsid w:val="005B6973"/>
    <w:rsid w:val="005B6B7A"/>
    <w:rsid w:val="005C0809"/>
    <w:rsid w:val="005C0A76"/>
    <w:rsid w:val="005C1226"/>
    <w:rsid w:val="005C1C71"/>
    <w:rsid w:val="005C28C6"/>
    <w:rsid w:val="005C5811"/>
    <w:rsid w:val="005C5D8C"/>
    <w:rsid w:val="005C65A4"/>
    <w:rsid w:val="005C68CB"/>
    <w:rsid w:val="005C7810"/>
    <w:rsid w:val="005D03E3"/>
    <w:rsid w:val="005D1610"/>
    <w:rsid w:val="005D3D21"/>
    <w:rsid w:val="005D3F9A"/>
    <w:rsid w:val="005D4700"/>
    <w:rsid w:val="005D5D05"/>
    <w:rsid w:val="005D62AE"/>
    <w:rsid w:val="005E0C6B"/>
    <w:rsid w:val="005E0E2F"/>
    <w:rsid w:val="005E3C9E"/>
    <w:rsid w:val="005E63AB"/>
    <w:rsid w:val="005E68C5"/>
    <w:rsid w:val="005F082F"/>
    <w:rsid w:val="005F0D1C"/>
    <w:rsid w:val="005F3710"/>
    <w:rsid w:val="005F375E"/>
    <w:rsid w:val="005F4CAD"/>
    <w:rsid w:val="005F66DD"/>
    <w:rsid w:val="005F77D3"/>
    <w:rsid w:val="00601209"/>
    <w:rsid w:val="006046A2"/>
    <w:rsid w:val="00605814"/>
    <w:rsid w:val="00605E58"/>
    <w:rsid w:val="00606B6C"/>
    <w:rsid w:val="00607F70"/>
    <w:rsid w:val="006100D1"/>
    <w:rsid w:val="00610BEC"/>
    <w:rsid w:val="00610E69"/>
    <w:rsid w:val="00612349"/>
    <w:rsid w:val="006129FA"/>
    <w:rsid w:val="00613EA0"/>
    <w:rsid w:val="00614A67"/>
    <w:rsid w:val="006159DF"/>
    <w:rsid w:val="0061610F"/>
    <w:rsid w:val="00617F75"/>
    <w:rsid w:val="006211E5"/>
    <w:rsid w:val="00621491"/>
    <w:rsid w:val="006214A0"/>
    <w:rsid w:val="00621D3A"/>
    <w:rsid w:val="0062244D"/>
    <w:rsid w:val="00622A1F"/>
    <w:rsid w:val="00622C50"/>
    <w:rsid w:val="006259CE"/>
    <w:rsid w:val="00626BF2"/>
    <w:rsid w:val="00627924"/>
    <w:rsid w:val="00630A8A"/>
    <w:rsid w:val="00631CA2"/>
    <w:rsid w:val="006322D5"/>
    <w:rsid w:val="006324EC"/>
    <w:rsid w:val="00633126"/>
    <w:rsid w:val="00633886"/>
    <w:rsid w:val="00633C3A"/>
    <w:rsid w:val="0063458E"/>
    <w:rsid w:val="00635FC8"/>
    <w:rsid w:val="00636AA5"/>
    <w:rsid w:val="00636BB5"/>
    <w:rsid w:val="00637F80"/>
    <w:rsid w:val="006405AC"/>
    <w:rsid w:val="00642028"/>
    <w:rsid w:val="006430C3"/>
    <w:rsid w:val="00643E92"/>
    <w:rsid w:val="00643F72"/>
    <w:rsid w:val="00644B32"/>
    <w:rsid w:val="00644B9A"/>
    <w:rsid w:val="006456E7"/>
    <w:rsid w:val="00646BAE"/>
    <w:rsid w:val="0064740D"/>
    <w:rsid w:val="006478A2"/>
    <w:rsid w:val="00647FC6"/>
    <w:rsid w:val="00650EE5"/>
    <w:rsid w:val="00651504"/>
    <w:rsid w:val="0065164D"/>
    <w:rsid w:val="006516CC"/>
    <w:rsid w:val="00651909"/>
    <w:rsid w:val="00653A06"/>
    <w:rsid w:val="00654439"/>
    <w:rsid w:val="00654906"/>
    <w:rsid w:val="0065510B"/>
    <w:rsid w:val="0065607D"/>
    <w:rsid w:val="0065618B"/>
    <w:rsid w:val="00656F3C"/>
    <w:rsid w:val="00660701"/>
    <w:rsid w:val="006619F3"/>
    <w:rsid w:val="006637D8"/>
    <w:rsid w:val="00663B8A"/>
    <w:rsid w:val="00663B97"/>
    <w:rsid w:val="00663CAE"/>
    <w:rsid w:val="00664286"/>
    <w:rsid w:val="006648D3"/>
    <w:rsid w:val="00664C6F"/>
    <w:rsid w:val="00664E29"/>
    <w:rsid w:val="0066527C"/>
    <w:rsid w:val="00665A86"/>
    <w:rsid w:val="00666484"/>
    <w:rsid w:val="00670472"/>
    <w:rsid w:val="00670EA0"/>
    <w:rsid w:val="00671C37"/>
    <w:rsid w:val="00671D7B"/>
    <w:rsid w:val="00672A7D"/>
    <w:rsid w:val="00672FCB"/>
    <w:rsid w:val="0067314C"/>
    <w:rsid w:val="00675CAE"/>
    <w:rsid w:val="00675FF4"/>
    <w:rsid w:val="0067623B"/>
    <w:rsid w:val="00677717"/>
    <w:rsid w:val="00680004"/>
    <w:rsid w:val="006805FC"/>
    <w:rsid w:val="00680D92"/>
    <w:rsid w:val="00680DA1"/>
    <w:rsid w:val="00681008"/>
    <w:rsid w:val="0068129A"/>
    <w:rsid w:val="006820CF"/>
    <w:rsid w:val="0068268C"/>
    <w:rsid w:val="00683FC8"/>
    <w:rsid w:val="00684173"/>
    <w:rsid w:val="006857F7"/>
    <w:rsid w:val="00685806"/>
    <w:rsid w:val="00685F2A"/>
    <w:rsid w:val="006915A9"/>
    <w:rsid w:val="006925EB"/>
    <w:rsid w:val="00693F94"/>
    <w:rsid w:val="00694146"/>
    <w:rsid w:val="006949C6"/>
    <w:rsid w:val="0069603A"/>
    <w:rsid w:val="00696C41"/>
    <w:rsid w:val="00697CC5"/>
    <w:rsid w:val="006A02D6"/>
    <w:rsid w:val="006A2DEA"/>
    <w:rsid w:val="006A2FEB"/>
    <w:rsid w:val="006A30DB"/>
    <w:rsid w:val="006A3CD2"/>
    <w:rsid w:val="006A4655"/>
    <w:rsid w:val="006A49DB"/>
    <w:rsid w:val="006A5CAF"/>
    <w:rsid w:val="006A5D82"/>
    <w:rsid w:val="006A62D9"/>
    <w:rsid w:val="006A671C"/>
    <w:rsid w:val="006A758B"/>
    <w:rsid w:val="006B17FC"/>
    <w:rsid w:val="006B22C1"/>
    <w:rsid w:val="006B26C7"/>
    <w:rsid w:val="006B45FF"/>
    <w:rsid w:val="006B4871"/>
    <w:rsid w:val="006B5E18"/>
    <w:rsid w:val="006B7CEB"/>
    <w:rsid w:val="006C0368"/>
    <w:rsid w:val="006C0410"/>
    <w:rsid w:val="006C2759"/>
    <w:rsid w:val="006C29BA"/>
    <w:rsid w:val="006C2A3A"/>
    <w:rsid w:val="006C3AA8"/>
    <w:rsid w:val="006C4C2A"/>
    <w:rsid w:val="006C4DED"/>
    <w:rsid w:val="006C5322"/>
    <w:rsid w:val="006C5CBC"/>
    <w:rsid w:val="006C7A46"/>
    <w:rsid w:val="006D0685"/>
    <w:rsid w:val="006D0B9D"/>
    <w:rsid w:val="006D1F9C"/>
    <w:rsid w:val="006D2C76"/>
    <w:rsid w:val="006D48D6"/>
    <w:rsid w:val="006D5958"/>
    <w:rsid w:val="006D5B93"/>
    <w:rsid w:val="006D64D7"/>
    <w:rsid w:val="006D69C4"/>
    <w:rsid w:val="006D7D63"/>
    <w:rsid w:val="006E0894"/>
    <w:rsid w:val="006E39D7"/>
    <w:rsid w:val="006E61E8"/>
    <w:rsid w:val="006E6C9D"/>
    <w:rsid w:val="006E7258"/>
    <w:rsid w:val="006E7526"/>
    <w:rsid w:val="006E7ACF"/>
    <w:rsid w:val="006F00EA"/>
    <w:rsid w:val="006F0243"/>
    <w:rsid w:val="006F0BB0"/>
    <w:rsid w:val="006F15C8"/>
    <w:rsid w:val="006F19D0"/>
    <w:rsid w:val="006F1D1B"/>
    <w:rsid w:val="006F309B"/>
    <w:rsid w:val="006F4483"/>
    <w:rsid w:val="006F4E17"/>
    <w:rsid w:val="006F5452"/>
    <w:rsid w:val="006F624B"/>
    <w:rsid w:val="006F6463"/>
    <w:rsid w:val="006F67A8"/>
    <w:rsid w:val="006F6F21"/>
    <w:rsid w:val="00701187"/>
    <w:rsid w:val="00701694"/>
    <w:rsid w:val="007019CD"/>
    <w:rsid w:val="00701AB0"/>
    <w:rsid w:val="00704789"/>
    <w:rsid w:val="00705485"/>
    <w:rsid w:val="00710BDC"/>
    <w:rsid w:val="007125DC"/>
    <w:rsid w:val="007128D2"/>
    <w:rsid w:val="00712B2F"/>
    <w:rsid w:val="007130CE"/>
    <w:rsid w:val="007134F6"/>
    <w:rsid w:val="00713BAF"/>
    <w:rsid w:val="007141F6"/>
    <w:rsid w:val="00714DA7"/>
    <w:rsid w:val="00715165"/>
    <w:rsid w:val="00715BE9"/>
    <w:rsid w:val="00716F9D"/>
    <w:rsid w:val="00721C80"/>
    <w:rsid w:val="007226F4"/>
    <w:rsid w:val="00722DA8"/>
    <w:rsid w:val="00724937"/>
    <w:rsid w:val="00724A6E"/>
    <w:rsid w:val="00726528"/>
    <w:rsid w:val="0072674D"/>
    <w:rsid w:val="0072747A"/>
    <w:rsid w:val="00731566"/>
    <w:rsid w:val="00732CEF"/>
    <w:rsid w:val="00732F53"/>
    <w:rsid w:val="00733133"/>
    <w:rsid w:val="007334EA"/>
    <w:rsid w:val="00734F5E"/>
    <w:rsid w:val="00736B7F"/>
    <w:rsid w:val="00737396"/>
    <w:rsid w:val="007373C0"/>
    <w:rsid w:val="007413D6"/>
    <w:rsid w:val="007427B5"/>
    <w:rsid w:val="007434BA"/>
    <w:rsid w:val="00743A6F"/>
    <w:rsid w:val="00743C31"/>
    <w:rsid w:val="00743F65"/>
    <w:rsid w:val="00744F5B"/>
    <w:rsid w:val="0074526A"/>
    <w:rsid w:val="007463D5"/>
    <w:rsid w:val="0074666B"/>
    <w:rsid w:val="00746802"/>
    <w:rsid w:val="00747641"/>
    <w:rsid w:val="0074769F"/>
    <w:rsid w:val="0075024C"/>
    <w:rsid w:val="00750629"/>
    <w:rsid w:val="00750E5C"/>
    <w:rsid w:val="00751ED6"/>
    <w:rsid w:val="0075208F"/>
    <w:rsid w:val="00754666"/>
    <w:rsid w:val="00754D5A"/>
    <w:rsid w:val="0075567C"/>
    <w:rsid w:val="007572F2"/>
    <w:rsid w:val="007575A8"/>
    <w:rsid w:val="0075781F"/>
    <w:rsid w:val="007601D5"/>
    <w:rsid w:val="0076035A"/>
    <w:rsid w:val="00760621"/>
    <w:rsid w:val="00760AD6"/>
    <w:rsid w:val="007613FE"/>
    <w:rsid w:val="007643A4"/>
    <w:rsid w:val="00764ADD"/>
    <w:rsid w:val="00764C2E"/>
    <w:rsid w:val="00766753"/>
    <w:rsid w:val="0076676A"/>
    <w:rsid w:val="007673BF"/>
    <w:rsid w:val="0077010A"/>
    <w:rsid w:val="00770A76"/>
    <w:rsid w:val="00771F4E"/>
    <w:rsid w:val="00773CE1"/>
    <w:rsid w:val="00780A9A"/>
    <w:rsid w:val="00781629"/>
    <w:rsid w:val="00781E47"/>
    <w:rsid w:val="007828D9"/>
    <w:rsid w:val="00782B52"/>
    <w:rsid w:val="00783B68"/>
    <w:rsid w:val="00784472"/>
    <w:rsid w:val="00784F66"/>
    <w:rsid w:val="00785055"/>
    <w:rsid w:val="007850B8"/>
    <w:rsid w:val="007850C6"/>
    <w:rsid w:val="007864E7"/>
    <w:rsid w:val="00786520"/>
    <w:rsid w:val="00786918"/>
    <w:rsid w:val="007908F4"/>
    <w:rsid w:val="007913B8"/>
    <w:rsid w:val="0079253D"/>
    <w:rsid w:val="0079271D"/>
    <w:rsid w:val="00793A65"/>
    <w:rsid w:val="00794030"/>
    <w:rsid w:val="00794C77"/>
    <w:rsid w:val="007960C9"/>
    <w:rsid w:val="007962DD"/>
    <w:rsid w:val="007A0452"/>
    <w:rsid w:val="007A176B"/>
    <w:rsid w:val="007A310F"/>
    <w:rsid w:val="007A358A"/>
    <w:rsid w:val="007A6EB3"/>
    <w:rsid w:val="007A7FB7"/>
    <w:rsid w:val="007B1072"/>
    <w:rsid w:val="007B2655"/>
    <w:rsid w:val="007B4352"/>
    <w:rsid w:val="007B461C"/>
    <w:rsid w:val="007B4941"/>
    <w:rsid w:val="007B5503"/>
    <w:rsid w:val="007B6211"/>
    <w:rsid w:val="007B634A"/>
    <w:rsid w:val="007B7200"/>
    <w:rsid w:val="007C00F4"/>
    <w:rsid w:val="007C1695"/>
    <w:rsid w:val="007C189C"/>
    <w:rsid w:val="007C1A7C"/>
    <w:rsid w:val="007C514E"/>
    <w:rsid w:val="007C5A1F"/>
    <w:rsid w:val="007D0264"/>
    <w:rsid w:val="007D0553"/>
    <w:rsid w:val="007D1BFE"/>
    <w:rsid w:val="007D2B71"/>
    <w:rsid w:val="007D32AE"/>
    <w:rsid w:val="007D35DD"/>
    <w:rsid w:val="007D377F"/>
    <w:rsid w:val="007D3EC8"/>
    <w:rsid w:val="007D4A1A"/>
    <w:rsid w:val="007D5276"/>
    <w:rsid w:val="007D7A8B"/>
    <w:rsid w:val="007E052E"/>
    <w:rsid w:val="007E477E"/>
    <w:rsid w:val="007E6054"/>
    <w:rsid w:val="007E6E44"/>
    <w:rsid w:val="007F00E7"/>
    <w:rsid w:val="007F136E"/>
    <w:rsid w:val="007F27AF"/>
    <w:rsid w:val="007F3E03"/>
    <w:rsid w:val="007F4378"/>
    <w:rsid w:val="008022E3"/>
    <w:rsid w:val="008031C3"/>
    <w:rsid w:val="008034EA"/>
    <w:rsid w:val="008039A2"/>
    <w:rsid w:val="00804F84"/>
    <w:rsid w:val="008058F5"/>
    <w:rsid w:val="00805E11"/>
    <w:rsid w:val="0080615F"/>
    <w:rsid w:val="008076D0"/>
    <w:rsid w:val="008116BD"/>
    <w:rsid w:val="00811AC1"/>
    <w:rsid w:val="00812830"/>
    <w:rsid w:val="00812C34"/>
    <w:rsid w:val="00813352"/>
    <w:rsid w:val="008139D5"/>
    <w:rsid w:val="008139F4"/>
    <w:rsid w:val="00814C21"/>
    <w:rsid w:val="00815522"/>
    <w:rsid w:val="00815C53"/>
    <w:rsid w:val="00816088"/>
    <w:rsid w:val="00817096"/>
    <w:rsid w:val="00820253"/>
    <w:rsid w:val="00820271"/>
    <w:rsid w:val="00820422"/>
    <w:rsid w:val="00821104"/>
    <w:rsid w:val="00823B8F"/>
    <w:rsid w:val="00823CD1"/>
    <w:rsid w:val="00825B35"/>
    <w:rsid w:val="00825CD0"/>
    <w:rsid w:val="00825E54"/>
    <w:rsid w:val="00826458"/>
    <w:rsid w:val="0083065E"/>
    <w:rsid w:val="008308D9"/>
    <w:rsid w:val="00831290"/>
    <w:rsid w:val="00832EFA"/>
    <w:rsid w:val="00833B4F"/>
    <w:rsid w:val="00833C27"/>
    <w:rsid w:val="00834FF2"/>
    <w:rsid w:val="00835325"/>
    <w:rsid w:val="0083614D"/>
    <w:rsid w:val="0083639A"/>
    <w:rsid w:val="008373FA"/>
    <w:rsid w:val="00837823"/>
    <w:rsid w:val="0084148A"/>
    <w:rsid w:val="008414A6"/>
    <w:rsid w:val="0084169F"/>
    <w:rsid w:val="00842A22"/>
    <w:rsid w:val="00842B40"/>
    <w:rsid w:val="00843BE6"/>
    <w:rsid w:val="00844810"/>
    <w:rsid w:val="008449CC"/>
    <w:rsid w:val="00846255"/>
    <w:rsid w:val="00846703"/>
    <w:rsid w:val="00850E85"/>
    <w:rsid w:val="00852EED"/>
    <w:rsid w:val="008544AA"/>
    <w:rsid w:val="00854719"/>
    <w:rsid w:val="008558D9"/>
    <w:rsid w:val="00855E47"/>
    <w:rsid w:val="00856023"/>
    <w:rsid w:val="00857644"/>
    <w:rsid w:val="008609A5"/>
    <w:rsid w:val="008621B9"/>
    <w:rsid w:val="00862A9B"/>
    <w:rsid w:val="008644A4"/>
    <w:rsid w:val="00864721"/>
    <w:rsid w:val="00864EDC"/>
    <w:rsid w:val="008651E8"/>
    <w:rsid w:val="00865ED5"/>
    <w:rsid w:val="00867B5A"/>
    <w:rsid w:val="00867FB5"/>
    <w:rsid w:val="00870C4D"/>
    <w:rsid w:val="00871110"/>
    <w:rsid w:val="008734AC"/>
    <w:rsid w:val="008748AB"/>
    <w:rsid w:val="00875999"/>
    <w:rsid w:val="00875F39"/>
    <w:rsid w:val="00876123"/>
    <w:rsid w:val="00876EE0"/>
    <w:rsid w:val="00880A01"/>
    <w:rsid w:val="00880FF5"/>
    <w:rsid w:val="00881796"/>
    <w:rsid w:val="00881E38"/>
    <w:rsid w:val="00881FAE"/>
    <w:rsid w:val="00882580"/>
    <w:rsid w:val="00883DC5"/>
    <w:rsid w:val="008854EA"/>
    <w:rsid w:val="00885DD6"/>
    <w:rsid w:val="00886820"/>
    <w:rsid w:val="00886D03"/>
    <w:rsid w:val="00887076"/>
    <w:rsid w:val="00887322"/>
    <w:rsid w:val="0088764D"/>
    <w:rsid w:val="00890170"/>
    <w:rsid w:val="008908C1"/>
    <w:rsid w:val="0089491B"/>
    <w:rsid w:val="008A0069"/>
    <w:rsid w:val="008A0A7C"/>
    <w:rsid w:val="008A1290"/>
    <w:rsid w:val="008A12D7"/>
    <w:rsid w:val="008A18F8"/>
    <w:rsid w:val="008A213F"/>
    <w:rsid w:val="008A2D05"/>
    <w:rsid w:val="008A2E95"/>
    <w:rsid w:val="008A35FF"/>
    <w:rsid w:val="008A3644"/>
    <w:rsid w:val="008A404B"/>
    <w:rsid w:val="008A7032"/>
    <w:rsid w:val="008A74FE"/>
    <w:rsid w:val="008A7985"/>
    <w:rsid w:val="008B0F41"/>
    <w:rsid w:val="008B24EB"/>
    <w:rsid w:val="008B2531"/>
    <w:rsid w:val="008B2BC5"/>
    <w:rsid w:val="008B3940"/>
    <w:rsid w:val="008B3C6D"/>
    <w:rsid w:val="008B40FB"/>
    <w:rsid w:val="008B5848"/>
    <w:rsid w:val="008B65D5"/>
    <w:rsid w:val="008B6C50"/>
    <w:rsid w:val="008B6DB9"/>
    <w:rsid w:val="008B7156"/>
    <w:rsid w:val="008B774E"/>
    <w:rsid w:val="008C05F9"/>
    <w:rsid w:val="008C0C04"/>
    <w:rsid w:val="008C17A4"/>
    <w:rsid w:val="008C5404"/>
    <w:rsid w:val="008C5F5F"/>
    <w:rsid w:val="008C61DC"/>
    <w:rsid w:val="008C727D"/>
    <w:rsid w:val="008C75B5"/>
    <w:rsid w:val="008D0009"/>
    <w:rsid w:val="008D1582"/>
    <w:rsid w:val="008D1EDC"/>
    <w:rsid w:val="008D2EC5"/>
    <w:rsid w:val="008D38B3"/>
    <w:rsid w:val="008D427E"/>
    <w:rsid w:val="008D5046"/>
    <w:rsid w:val="008D7B5F"/>
    <w:rsid w:val="008D7BA8"/>
    <w:rsid w:val="008D7DD7"/>
    <w:rsid w:val="008D7E20"/>
    <w:rsid w:val="008E0767"/>
    <w:rsid w:val="008E0F65"/>
    <w:rsid w:val="008E1050"/>
    <w:rsid w:val="008E3083"/>
    <w:rsid w:val="008E3271"/>
    <w:rsid w:val="008E32B4"/>
    <w:rsid w:val="008E3BC3"/>
    <w:rsid w:val="008E4B65"/>
    <w:rsid w:val="008E6422"/>
    <w:rsid w:val="008E64F9"/>
    <w:rsid w:val="008E6DE6"/>
    <w:rsid w:val="008F366C"/>
    <w:rsid w:val="008F4C45"/>
    <w:rsid w:val="008F5525"/>
    <w:rsid w:val="008F68F9"/>
    <w:rsid w:val="00900C34"/>
    <w:rsid w:val="00900E77"/>
    <w:rsid w:val="009029CD"/>
    <w:rsid w:val="0090377B"/>
    <w:rsid w:val="00903A2C"/>
    <w:rsid w:val="009042B8"/>
    <w:rsid w:val="00905D3B"/>
    <w:rsid w:val="0090621F"/>
    <w:rsid w:val="00907668"/>
    <w:rsid w:val="0090783C"/>
    <w:rsid w:val="0091088A"/>
    <w:rsid w:val="009128C4"/>
    <w:rsid w:val="0091314E"/>
    <w:rsid w:val="009136C7"/>
    <w:rsid w:val="00913D27"/>
    <w:rsid w:val="009151B5"/>
    <w:rsid w:val="00915204"/>
    <w:rsid w:val="00915AA9"/>
    <w:rsid w:val="00915E65"/>
    <w:rsid w:val="009160A2"/>
    <w:rsid w:val="009161CA"/>
    <w:rsid w:val="00917AC4"/>
    <w:rsid w:val="00920839"/>
    <w:rsid w:val="00920DD3"/>
    <w:rsid w:val="00921602"/>
    <w:rsid w:val="009223FB"/>
    <w:rsid w:val="0092299C"/>
    <w:rsid w:val="00924662"/>
    <w:rsid w:val="00925702"/>
    <w:rsid w:val="00925712"/>
    <w:rsid w:val="00930891"/>
    <w:rsid w:val="00930F04"/>
    <w:rsid w:val="00932610"/>
    <w:rsid w:val="009336E0"/>
    <w:rsid w:val="00935AE2"/>
    <w:rsid w:val="00935BF1"/>
    <w:rsid w:val="00936F6B"/>
    <w:rsid w:val="009375B8"/>
    <w:rsid w:val="00937EC5"/>
    <w:rsid w:val="00940B23"/>
    <w:rsid w:val="00940E0D"/>
    <w:rsid w:val="00941E67"/>
    <w:rsid w:val="009429DE"/>
    <w:rsid w:val="00942E25"/>
    <w:rsid w:val="00943135"/>
    <w:rsid w:val="00944A67"/>
    <w:rsid w:val="00944ABF"/>
    <w:rsid w:val="009456A5"/>
    <w:rsid w:val="009466A9"/>
    <w:rsid w:val="0095021F"/>
    <w:rsid w:val="00950877"/>
    <w:rsid w:val="00954155"/>
    <w:rsid w:val="009546F8"/>
    <w:rsid w:val="00954D7D"/>
    <w:rsid w:val="00955073"/>
    <w:rsid w:val="009571D2"/>
    <w:rsid w:val="0096041D"/>
    <w:rsid w:val="00961383"/>
    <w:rsid w:val="009617F7"/>
    <w:rsid w:val="00962754"/>
    <w:rsid w:val="00962F85"/>
    <w:rsid w:val="00964DE3"/>
    <w:rsid w:val="009651EB"/>
    <w:rsid w:val="0096561C"/>
    <w:rsid w:val="00970615"/>
    <w:rsid w:val="00970A72"/>
    <w:rsid w:val="00970F2C"/>
    <w:rsid w:val="0097202D"/>
    <w:rsid w:val="009740E1"/>
    <w:rsid w:val="0097498C"/>
    <w:rsid w:val="009801BA"/>
    <w:rsid w:val="009824E7"/>
    <w:rsid w:val="009844CE"/>
    <w:rsid w:val="00985730"/>
    <w:rsid w:val="0098597A"/>
    <w:rsid w:val="00990018"/>
    <w:rsid w:val="00990184"/>
    <w:rsid w:val="009909FD"/>
    <w:rsid w:val="00990BD4"/>
    <w:rsid w:val="00991D6A"/>
    <w:rsid w:val="00991DEA"/>
    <w:rsid w:val="00992920"/>
    <w:rsid w:val="0099326B"/>
    <w:rsid w:val="0099407B"/>
    <w:rsid w:val="00994A4B"/>
    <w:rsid w:val="0099663D"/>
    <w:rsid w:val="00997EE6"/>
    <w:rsid w:val="009A04C4"/>
    <w:rsid w:val="009A0CE6"/>
    <w:rsid w:val="009A0E3D"/>
    <w:rsid w:val="009A1245"/>
    <w:rsid w:val="009A34DA"/>
    <w:rsid w:val="009A4719"/>
    <w:rsid w:val="009A4D4E"/>
    <w:rsid w:val="009A5511"/>
    <w:rsid w:val="009A5EAA"/>
    <w:rsid w:val="009A67E3"/>
    <w:rsid w:val="009A73F9"/>
    <w:rsid w:val="009B0679"/>
    <w:rsid w:val="009B0BB1"/>
    <w:rsid w:val="009B1D93"/>
    <w:rsid w:val="009B2112"/>
    <w:rsid w:val="009B4068"/>
    <w:rsid w:val="009B4621"/>
    <w:rsid w:val="009B4830"/>
    <w:rsid w:val="009B6AC1"/>
    <w:rsid w:val="009B7BF2"/>
    <w:rsid w:val="009B7D2D"/>
    <w:rsid w:val="009C0096"/>
    <w:rsid w:val="009C0AFA"/>
    <w:rsid w:val="009C23D6"/>
    <w:rsid w:val="009C25D0"/>
    <w:rsid w:val="009C318E"/>
    <w:rsid w:val="009C43BE"/>
    <w:rsid w:val="009C4D4D"/>
    <w:rsid w:val="009C5E60"/>
    <w:rsid w:val="009C633A"/>
    <w:rsid w:val="009C65AE"/>
    <w:rsid w:val="009C669D"/>
    <w:rsid w:val="009C6DC9"/>
    <w:rsid w:val="009C751A"/>
    <w:rsid w:val="009C7DAB"/>
    <w:rsid w:val="009D0A53"/>
    <w:rsid w:val="009D287B"/>
    <w:rsid w:val="009D30CA"/>
    <w:rsid w:val="009D5EDF"/>
    <w:rsid w:val="009E0673"/>
    <w:rsid w:val="009E0FE5"/>
    <w:rsid w:val="009E1781"/>
    <w:rsid w:val="009E1CD2"/>
    <w:rsid w:val="009E20A9"/>
    <w:rsid w:val="009E2899"/>
    <w:rsid w:val="009E2972"/>
    <w:rsid w:val="009E4867"/>
    <w:rsid w:val="009E54E9"/>
    <w:rsid w:val="009E5C15"/>
    <w:rsid w:val="009E605A"/>
    <w:rsid w:val="009E6176"/>
    <w:rsid w:val="009E6C02"/>
    <w:rsid w:val="009E7047"/>
    <w:rsid w:val="009E7A1F"/>
    <w:rsid w:val="009E7DAE"/>
    <w:rsid w:val="009F05FB"/>
    <w:rsid w:val="009F05FF"/>
    <w:rsid w:val="009F0B02"/>
    <w:rsid w:val="009F103C"/>
    <w:rsid w:val="009F10A4"/>
    <w:rsid w:val="009F1779"/>
    <w:rsid w:val="009F26EE"/>
    <w:rsid w:val="009F350E"/>
    <w:rsid w:val="009F3B61"/>
    <w:rsid w:val="009F4326"/>
    <w:rsid w:val="009F443D"/>
    <w:rsid w:val="009F501F"/>
    <w:rsid w:val="009F5921"/>
    <w:rsid w:val="00A00AFF"/>
    <w:rsid w:val="00A02515"/>
    <w:rsid w:val="00A02EAF"/>
    <w:rsid w:val="00A044BB"/>
    <w:rsid w:val="00A04D35"/>
    <w:rsid w:val="00A054D7"/>
    <w:rsid w:val="00A0699E"/>
    <w:rsid w:val="00A10A2E"/>
    <w:rsid w:val="00A11047"/>
    <w:rsid w:val="00A12784"/>
    <w:rsid w:val="00A14225"/>
    <w:rsid w:val="00A14A12"/>
    <w:rsid w:val="00A1526E"/>
    <w:rsid w:val="00A15D93"/>
    <w:rsid w:val="00A16E9B"/>
    <w:rsid w:val="00A17A2A"/>
    <w:rsid w:val="00A20052"/>
    <w:rsid w:val="00A21159"/>
    <w:rsid w:val="00A215F9"/>
    <w:rsid w:val="00A237F2"/>
    <w:rsid w:val="00A23C17"/>
    <w:rsid w:val="00A23C49"/>
    <w:rsid w:val="00A24A8F"/>
    <w:rsid w:val="00A26F94"/>
    <w:rsid w:val="00A27F32"/>
    <w:rsid w:val="00A34ECA"/>
    <w:rsid w:val="00A34F17"/>
    <w:rsid w:val="00A35082"/>
    <w:rsid w:val="00A357A3"/>
    <w:rsid w:val="00A40536"/>
    <w:rsid w:val="00A406AE"/>
    <w:rsid w:val="00A416C4"/>
    <w:rsid w:val="00A421CB"/>
    <w:rsid w:val="00A44447"/>
    <w:rsid w:val="00A451D8"/>
    <w:rsid w:val="00A45B9D"/>
    <w:rsid w:val="00A45D66"/>
    <w:rsid w:val="00A46506"/>
    <w:rsid w:val="00A46A73"/>
    <w:rsid w:val="00A46C03"/>
    <w:rsid w:val="00A47CFB"/>
    <w:rsid w:val="00A47ED7"/>
    <w:rsid w:val="00A5101E"/>
    <w:rsid w:val="00A51038"/>
    <w:rsid w:val="00A515B9"/>
    <w:rsid w:val="00A529C6"/>
    <w:rsid w:val="00A53451"/>
    <w:rsid w:val="00A53479"/>
    <w:rsid w:val="00A537DF"/>
    <w:rsid w:val="00A5403C"/>
    <w:rsid w:val="00A54771"/>
    <w:rsid w:val="00A55CD9"/>
    <w:rsid w:val="00A55E20"/>
    <w:rsid w:val="00A568C6"/>
    <w:rsid w:val="00A60086"/>
    <w:rsid w:val="00A603C3"/>
    <w:rsid w:val="00A63C11"/>
    <w:rsid w:val="00A7010A"/>
    <w:rsid w:val="00A70333"/>
    <w:rsid w:val="00A7146E"/>
    <w:rsid w:val="00A72A2A"/>
    <w:rsid w:val="00A73024"/>
    <w:rsid w:val="00A73B9F"/>
    <w:rsid w:val="00A73D11"/>
    <w:rsid w:val="00A7451C"/>
    <w:rsid w:val="00A76322"/>
    <w:rsid w:val="00A77A8C"/>
    <w:rsid w:val="00A77C87"/>
    <w:rsid w:val="00A80209"/>
    <w:rsid w:val="00A806A7"/>
    <w:rsid w:val="00A80E16"/>
    <w:rsid w:val="00A818EE"/>
    <w:rsid w:val="00A82B74"/>
    <w:rsid w:val="00A83118"/>
    <w:rsid w:val="00A841AC"/>
    <w:rsid w:val="00A84515"/>
    <w:rsid w:val="00A8566C"/>
    <w:rsid w:val="00A860FC"/>
    <w:rsid w:val="00A86D13"/>
    <w:rsid w:val="00A879EC"/>
    <w:rsid w:val="00A87F9F"/>
    <w:rsid w:val="00A92ADB"/>
    <w:rsid w:val="00A94DCC"/>
    <w:rsid w:val="00A94EE8"/>
    <w:rsid w:val="00A96B19"/>
    <w:rsid w:val="00A97CA1"/>
    <w:rsid w:val="00A97FF4"/>
    <w:rsid w:val="00AA0B8A"/>
    <w:rsid w:val="00AA11BD"/>
    <w:rsid w:val="00AA1318"/>
    <w:rsid w:val="00AA1599"/>
    <w:rsid w:val="00AA184D"/>
    <w:rsid w:val="00AA18F8"/>
    <w:rsid w:val="00AA26DE"/>
    <w:rsid w:val="00AA2F0E"/>
    <w:rsid w:val="00AA4039"/>
    <w:rsid w:val="00AA41F5"/>
    <w:rsid w:val="00AA427E"/>
    <w:rsid w:val="00AA4D53"/>
    <w:rsid w:val="00AA4FFD"/>
    <w:rsid w:val="00AA6502"/>
    <w:rsid w:val="00AA74FD"/>
    <w:rsid w:val="00AB0DAA"/>
    <w:rsid w:val="00AB29CD"/>
    <w:rsid w:val="00AB2A52"/>
    <w:rsid w:val="00AB3042"/>
    <w:rsid w:val="00AB4017"/>
    <w:rsid w:val="00AB5555"/>
    <w:rsid w:val="00AB618E"/>
    <w:rsid w:val="00AB7903"/>
    <w:rsid w:val="00AC31F7"/>
    <w:rsid w:val="00AC3F4F"/>
    <w:rsid w:val="00AC651B"/>
    <w:rsid w:val="00AC699D"/>
    <w:rsid w:val="00AD1018"/>
    <w:rsid w:val="00AD1674"/>
    <w:rsid w:val="00AD1BF6"/>
    <w:rsid w:val="00AD1E72"/>
    <w:rsid w:val="00AD555C"/>
    <w:rsid w:val="00AD6328"/>
    <w:rsid w:val="00AD6620"/>
    <w:rsid w:val="00AD68D8"/>
    <w:rsid w:val="00AE0815"/>
    <w:rsid w:val="00AE0F19"/>
    <w:rsid w:val="00AE1887"/>
    <w:rsid w:val="00AE1B0A"/>
    <w:rsid w:val="00AE2E1D"/>
    <w:rsid w:val="00AE3647"/>
    <w:rsid w:val="00AE364D"/>
    <w:rsid w:val="00AE38D4"/>
    <w:rsid w:val="00AE3B0D"/>
    <w:rsid w:val="00AE4062"/>
    <w:rsid w:val="00AE56E4"/>
    <w:rsid w:val="00AE5C3D"/>
    <w:rsid w:val="00AE60A6"/>
    <w:rsid w:val="00AE6B8F"/>
    <w:rsid w:val="00AE6FFB"/>
    <w:rsid w:val="00AE7DD1"/>
    <w:rsid w:val="00AF1BFB"/>
    <w:rsid w:val="00AF2181"/>
    <w:rsid w:val="00AF3041"/>
    <w:rsid w:val="00AF399C"/>
    <w:rsid w:val="00AF3EDC"/>
    <w:rsid w:val="00AF3F80"/>
    <w:rsid w:val="00AF4438"/>
    <w:rsid w:val="00AF580B"/>
    <w:rsid w:val="00AF5C41"/>
    <w:rsid w:val="00AF72A3"/>
    <w:rsid w:val="00B004D0"/>
    <w:rsid w:val="00B00C64"/>
    <w:rsid w:val="00B01333"/>
    <w:rsid w:val="00B01680"/>
    <w:rsid w:val="00B02279"/>
    <w:rsid w:val="00B029BB"/>
    <w:rsid w:val="00B0334C"/>
    <w:rsid w:val="00B03420"/>
    <w:rsid w:val="00B03875"/>
    <w:rsid w:val="00B04107"/>
    <w:rsid w:val="00B04E63"/>
    <w:rsid w:val="00B0543A"/>
    <w:rsid w:val="00B05659"/>
    <w:rsid w:val="00B066DD"/>
    <w:rsid w:val="00B07915"/>
    <w:rsid w:val="00B10E47"/>
    <w:rsid w:val="00B11CAA"/>
    <w:rsid w:val="00B11DF1"/>
    <w:rsid w:val="00B12B03"/>
    <w:rsid w:val="00B12B82"/>
    <w:rsid w:val="00B12DD7"/>
    <w:rsid w:val="00B135CC"/>
    <w:rsid w:val="00B14136"/>
    <w:rsid w:val="00B142A2"/>
    <w:rsid w:val="00B143E2"/>
    <w:rsid w:val="00B15435"/>
    <w:rsid w:val="00B15C3F"/>
    <w:rsid w:val="00B160B7"/>
    <w:rsid w:val="00B17107"/>
    <w:rsid w:val="00B17397"/>
    <w:rsid w:val="00B174B8"/>
    <w:rsid w:val="00B17BAC"/>
    <w:rsid w:val="00B2075E"/>
    <w:rsid w:val="00B20947"/>
    <w:rsid w:val="00B21DB7"/>
    <w:rsid w:val="00B23915"/>
    <w:rsid w:val="00B239EA"/>
    <w:rsid w:val="00B24CF3"/>
    <w:rsid w:val="00B24FBF"/>
    <w:rsid w:val="00B25EED"/>
    <w:rsid w:val="00B268BE"/>
    <w:rsid w:val="00B26E4D"/>
    <w:rsid w:val="00B30B86"/>
    <w:rsid w:val="00B30F75"/>
    <w:rsid w:val="00B31D44"/>
    <w:rsid w:val="00B33078"/>
    <w:rsid w:val="00B3318B"/>
    <w:rsid w:val="00B33FB5"/>
    <w:rsid w:val="00B347C0"/>
    <w:rsid w:val="00B355F6"/>
    <w:rsid w:val="00B35636"/>
    <w:rsid w:val="00B35D73"/>
    <w:rsid w:val="00B36F46"/>
    <w:rsid w:val="00B40959"/>
    <w:rsid w:val="00B42020"/>
    <w:rsid w:val="00B42A95"/>
    <w:rsid w:val="00B4397B"/>
    <w:rsid w:val="00B43B13"/>
    <w:rsid w:val="00B4445C"/>
    <w:rsid w:val="00B45A34"/>
    <w:rsid w:val="00B4690B"/>
    <w:rsid w:val="00B46BD3"/>
    <w:rsid w:val="00B47FF5"/>
    <w:rsid w:val="00B520AA"/>
    <w:rsid w:val="00B52A4D"/>
    <w:rsid w:val="00B54D92"/>
    <w:rsid w:val="00B551F7"/>
    <w:rsid w:val="00B55C43"/>
    <w:rsid w:val="00B56092"/>
    <w:rsid w:val="00B57E57"/>
    <w:rsid w:val="00B600D2"/>
    <w:rsid w:val="00B639C0"/>
    <w:rsid w:val="00B6468A"/>
    <w:rsid w:val="00B65146"/>
    <w:rsid w:val="00B65FC6"/>
    <w:rsid w:val="00B66408"/>
    <w:rsid w:val="00B665D9"/>
    <w:rsid w:val="00B6671B"/>
    <w:rsid w:val="00B67158"/>
    <w:rsid w:val="00B67CAB"/>
    <w:rsid w:val="00B67CDF"/>
    <w:rsid w:val="00B70381"/>
    <w:rsid w:val="00B70B5E"/>
    <w:rsid w:val="00B718FC"/>
    <w:rsid w:val="00B71D85"/>
    <w:rsid w:val="00B73B8E"/>
    <w:rsid w:val="00B73F2C"/>
    <w:rsid w:val="00B74CF6"/>
    <w:rsid w:val="00B74F3F"/>
    <w:rsid w:val="00B7720A"/>
    <w:rsid w:val="00B778DC"/>
    <w:rsid w:val="00B77B4E"/>
    <w:rsid w:val="00B80385"/>
    <w:rsid w:val="00B80408"/>
    <w:rsid w:val="00B80AC7"/>
    <w:rsid w:val="00B81052"/>
    <w:rsid w:val="00B81083"/>
    <w:rsid w:val="00B819D4"/>
    <w:rsid w:val="00B83E3A"/>
    <w:rsid w:val="00B83F6F"/>
    <w:rsid w:val="00B84D9E"/>
    <w:rsid w:val="00B85A19"/>
    <w:rsid w:val="00B86430"/>
    <w:rsid w:val="00B90638"/>
    <w:rsid w:val="00B94314"/>
    <w:rsid w:val="00B9559C"/>
    <w:rsid w:val="00B95BE1"/>
    <w:rsid w:val="00B95C2D"/>
    <w:rsid w:val="00B95DCF"/>
    <w:rsid w:val="00B96F38"/>
    <w:rsid w:val="00B97FF7"/>
    <w:rsid w:val="00BA06B7"/>
    <w:rsid w:val="00BA266E"/>
    <w:rsid w:val="00BA2809"/>
    <w:rsid w:val="00BA2B15"/>
    <w:rsid w:val="00BA4601"/>
    <w:rsid w:val="00BA5B39"/>
    <w:rsid w:val="00BA5F82"/>
    <w:rsid w:val="00BA6A0D"/>
    <w:rsid w:val="00BA734E"/>
    <w:rsid w:val="00BA7EC1"/>
    <w:rsid w:val="00BB0CF0"/>
    <w:rsid w:val="00BB4247"/>
    <w:rsid w:val="00BB4903"/>
    <w:rsid w:val="00BB6ADD"/>
    <w:rsid w:val="00BB6FF5"/>
    <w:rsid w:val="00BB7582"/>
    <w:rsid w:val="00BB7BB7"/>
    <w:rsid w:val="00BC04C2"/>
    <w:rsid w:val="00BC1548"/>
    <w:rsid w:val="00BC187B"/>
    <w:rsid w:val="00BC1DCE"/>
    <w:rsid w:val="00BC3585"/>
    <w:rsid w:val="00BC4186"/>
    <w:rsid w:val="00BC43D5"/>
    <w:rsid w:val="00BC445D"/>
    <w:rsid w:val="00BC6338"/>
    <w:rsid w:val="00BD00A1"/>
    <w:rsid w:val="00BD0AD4"/>
    <w:rsid w:val="00BD1CD2"/>
    <w:rsid w:val="00BD1FC9"/>
    <w:rsid w:val="00BD5E35"/>
    <w:rsid w:val="00BD5EFD"/>
    <w:rsid w:val="00BD688C"/>
    <w:rsid w:val="00BE0578"/>
    <w:rsid w:val="00BE072F"/>
    <w:rsid w:val="00BE326D"/>
    <w:rsid w:val="00BE368B"/>
    <w:rsid w:val="00BE561A"/>
    <w:rsid w:val="00BE5D31"/>
    <w:rsid w:val="00BE684A"/>
    <w:rsid w:val="00BE704D"/>
    <w:rsid w:val="00BE768B"/>
    <w:rsid w:val="00BE7942"/>
    <w:rsid w:val="00BE7BEE"/>
    <w:rsid w:val="00BE7F6B"/>
    <w:rsid w:val="00BF1BD2"/>
    <w:rsid w:val="00BF1F63"/>
    <w:rsid w:val="00BF210A"/>
    <w:rsid w:val="00BF3046"/>
    <w:rsid w:val="00BF4476"/>
    <w:rsid w:val="00BF54E8"/>
    <w:rsid w:val="00BF690A"/>
    <w:rsid w:val="00BF6AA4"/>
    <w:rsid w:val="00BF78EB"/>
    <w:rsid w:val="00C01B18"/>
    <w:rsid w:val="00C01E44"/>
    <w:rsid w:val="00C021AB"/>
    <w:rsid w:val="00C02246"/>
    <w:rsid w:val="00C035C2"/>
    <w:rsid w:val="00C042F3"/>
    <w:rsid w:val="00C0513C"/>
    <w:rsid w:val="00C061A6"/>
    <w:rsid w:val="00C06496"/>
    <w:rsid w:val="00C073AD"/>
    <w:rsid w:val="00C0759F"/>
    <w:rsid w:val="00C0798F"/>
    <w:rsid w:val="00C07E16"/>
    <w:rsid w:val="00C1069F"/>
    <w:rsid w:val="00C13E7C"/>
    <w:rsid w:val="00C14B46"/>
    <w:rsid w:val="00C1505E"/>
    <w:rsid w:val="00C15C48"/>
    <w:rsid w:val="00C174FD"/>
    <w:rsid w:val="00C17D86"/>
    <w:rsid w:val="00C23B38"/>
    <w:rsid w:val="00C23DDF"/>
    <w:rsid w:val="00C24123"/>
    <w:rsid w:val="00C25E31"/>
    <w:rsid w:val="00C2673E"/>
    <w:rsid w:val="00C26A20"/>
    <w:rsid w:val="00C27806"/>
    <w:rsid w:val="00C27C67"/>
    <w:rsid w:val="00C27CC2"/>
    <w:rsid w:val="00C30313"/>
    <w:rsid w:val="00C31DD6"/>
    <w:rsid w:val="00C327EF"/>
    <w:rsid w:val="00C333C8"/>
    <w:rsid w:val="00C338C3"/>
    <w:rsid w:val="00C339FF"/>
    <w:rsid w:val="00C37574"/>
    <w:rsid w:val="00C377C8"/>
    <w:rsid w:val="00C37828"/>
    <w:rsid w:val="00C37A36"/>
    <w:rsid w:val="00C37A76"/>
    <w:rsid w:val="00C37F8D"/>
    <w:rsid w:val="00C40F1A"/>
    <w:rsid w:val="00C41162"/>
    <w:rsid w:val="00C415B4"/>
    <w:rsid w:val="00C42115"/>
    <w:rsid w:val="00C443FA"/>
    <w:rsid w:val="00C47F5D"/>
    <w:rsid w:val="00C50559"/>
    <w:rsid w:val="00C50A60"/>
    <w:rsid w:val="00C50CA6"/>
    <w:rsid w:val="00C51817"/>
    <w:rsid w:val="00C5278A"/>
    <w:rsid w:val="00C52E7F"/>
    <w:rsid w:val="00C538C7"/>
    <w:rsid w:val="00C53A9D"/>
    <w:rsid w:val="00C53B82"/>
    <w:rsid w:val="00C53EC2"/>
    <w:rsid w:val="00C555DB"/>
    <w:rsid w:val="00C56CFE"/>
    <w:rsid w:val="00C57556"/>
    <w:rsid w:val="00C57677"/>
    <w:rsid w:val="00C60271"/>
    <w:rsid w:val="00C61087"/>
    <w:rsid w:val="00C61CF1"/>
    <w:rsid w:val="00C6281B"/>
    <w:rsid w:val="00C644E3"/>
    <w:rsid w:val="00C655A7"/>
    <w:rsid w:val="00C65EB6"/>
    <w:rsid w:val="00C66C7F"/>
    <w:rsid w:val="00C6782F"/>
    <w:rsid w:val="00C67955"/>
    <w:rsid w:val="00C7067B"/>
    <w:rsid w:val="00C7131B"/>
    <w:rsid w:val="00C71F07"/>
    <w:rsid w:val="00C72794"/>
    <w:rsid w:val="00C729F1"/>
    <w:rsid w:val="00C72E2B"/>
    <w:rsid w:val="00C73197"/>
    <w:rsid w:val="00C732CE"/>
    <w:rsid w:val="00C73380"/>
    <w:rsid w:val="00C73B49"/>
    <w:rsid w:val="00C74681"/>
    <w:rsid w:val="00C749BD"/>
    <w:rsid w:val="00C7505D"/>
    <w:rsid w:val="00C81365"/>
    <w:rsid w:val="00C81602"/>
    <w:rsid w:val="00C8352A"/>
    <w:rsid w:val="00C83BE6"/>
    <w:rsid w:val="00C83E65"/>
    <w:rsid w:val="00C8528A"/>
    <w:rsid w:val="00C861B9"/>
    <w:rsid w:val="00C86364"/>
    <w:rsid w:val="00C86A8A"/>
    <w:rsid w:val="00C86E6E"/>
    <w:rsid w:val="00C876CD"/>
    <w:rsid w:val="00C90DC2"/>
    <w:rsid w:val="00C93A95"/>
    <w:rsid w:val="00C941A8"/>
    <w:rsid w:val="00C94A8E"/>
    <w:rsid w:val="00C95242"/>
    <w:rsid w:val="00C95618"/>
    <w:rsid w:val="00C9581D"/>
    <w:rsid w:val="00C95D2E"/>
    <w:rsid w:val="00C96C81"/>
    <w:rsid w:val="00C96CCE"/>
    <w:rsid w:val="00C96E97"/>
    <w:rsid w:val="00C97848"/>
    <w:rsid w:val="00C979D1"/>
    <w:rsid w:val="00C97FAF"/>
    <w:rsid w:val="00CA0214"/>
    <w:rsid w:val="00CA072F"/>
    <w:rsid w:val="00CA07FE"/>
    <w:rsid w:val="00CA1CAC"/>
    <w:rsid w:val="00CA1FE2"/>
    <w:rsid w:val="00CA27F5"/>
    <w:rsid w:val="00CA36DC"/>
    <w:rsid w:val="00CA4C9A"/>
    <w:rsid w:val="00CA618E"/>
    <w:rsid w:val="00CA6EC4"/>
    <w:rsid w:val="00CA7FE0"/>
    <w:rsid w:val="00CB0316"/>
    <w:rsid w:val="00CB1197"/>
    <w:rsid w:val="00CB1371"/>
    <w:rsid w:val="00CB3712"/>
    <w:rsid w:val="00CB43C4"/>
    <w:rsid w:val="00CB4C17"/>
    <w:rsid w:val="00CB645A"/>
    <w:rsid w:val="00CB6725"/>
    <w:rsid w:val="00CB6998"/>
    <w:rsid w:val="00CB70D8"/>
    <w:rsid w:val="00CB7213"/>
    <w:rsid w:val="00CC2C09"/>
    <w:rsid w:val="00CC3085"/>
    <w:rsid w:val="00CC3FB6"/>
    <w:rsid w:val="00CC6380"/>
    <w:rsid w:val="00CC67B9"/>
    <w:rsid w:val="00CD0685"/>
    <w:rsid w:val="00CD0715"/>
    <w:rsid w:val="00CD2623"/>
    <w:rsid w:val="00CD2BC2"/>
    <w:rsid w:val="00CD2D95"/>
    <w:rsid w:val="00CD336D"/>
    <w:rsid w:val="00CD4055"/>
    <w:rsid w:val="00CD49F6"/>
    <w:rsid w:val="00CD5012"/>
    <w:rsid w:val="00CE0E15"/>
    <w:rsid w:val="00CE18A5"/>
    <w:rsid w:val="00CE2036"/>
    <w:rsid w:val="00CE2E57"/>
    <w:rsid w:val="00CE3CAF"/>
    <w:rsid w:val="00CE3EA2"/>
    <w:rsid w:val="00CE5473"/>
    <w:rsid w:val="00CE6561"/>
    <w:rsid w:val="00CE68CA"/>
    <w:rsid w:val="00CE73A4"/>
    <w:rsid w:val="00CF02FA"/>
    <w:rsid w:val="00CF075F"/>
    <w:rsid w:val="00CF2FEA"/>
    <w:rsid w:val="00CF31EB"/>
    <w:rsid w:val="00CF68AE"/>
    <w:rsid w:val="00CF750F"/>
    <w:rsid w:val="00D01458"/>
    <w:rsid w:val="00D01FD6"/>
    <w:rsid w:val="00D02FA6"/>
    <w:rsid w:val="00D03140"/>
    <w:rsid w:val="00D03B85"/>
    <w:rsid w:val="00D04EF7"/>
    <w:rsid w:val="00D0592A"/>
    <w:rsid w:val="00D05A0C"/>
    <w:rsid w:val="00D06DDC"/>
    <w:rsid w:val="00D11046"/>
    <w:rsid w:val="00D12B16"/>
    <w:rsid w:val="00D131CB"/>
    <w:rsid w:val="00D14420"/>
    <w:rsid w:val="00D14FBB"/>
    <w:rsid w:val="00D17743"/>
    <w:rsid w:val="00D2002E"/>
    <w:rsid w:val="00D20FA0"/>
    <w:rsid w:val="00D2114C"/>
    <w:rsid w:val="00D2286B"/>
    <w:rsid w:val="00D22A72"/>
    <w:rsid w:val="00D26CE1"/>
    <w:rsid w:val="00D2716C"/>
    <w:rsid w:val="00D30BC2"/>
    <w:rsid w:val="00D32AA6"/>
    <w:rsid w:val="00D33708"/>
    <w:rsid w:val="00D338A8"/>
    <w:rsid w:val="00D3407A"/>
    <w:rsid w:val="00D34312"/>
    <w:rsid w:val="00D3464D"/>
    <w:rsid w:val="00D346C6"/>
    <w:rsid w:val="00D35FCF"/>
    <w:rsid w:val="00D363CB"/>
    <w:rsid w:val="00D36C3F"/>
    <w:rsid w:val="00D36DA0"/>
    <w:rsid w:val="00D40CB0"/>
    <w:rsid w:val="00D40D63"/>
    <w:rsid w:val="00D41795"/>
    <w:rsid w:val="00D41FB8"/>
    <w:rsid w:val="00D425B0"/>
    <w:rsid w:val="00D42A75"/>
    <w:rsid w:val="00D42B06"/>
    <w:rsid w:val="00D438AB"/>
    <w:rsid w:val="00D43F94"/>
    <w:rsid w:val="00D4503B"/>
    <w:rsid w:val="00D4753D"/>
    <w:rsid w:val="00D504B0"/>
    <w:rsid w:val="00D52355"/>
    <w:rsid w:val="00D53839"/>
    <w:rsid w:val="00D53BAC"/>
    <w:rsid w:val="00D54AEE"/>
    <w:rsid w:val="00D556B7"/>
    <w:rsid w:val="00D5588D"/>
    <w:rsid w:val="00D55A50"/>
    <w:rsid w:val="00D5616C"/>
    <w:rsid w:val="00D61662"/>
    <w:rsid w:val="00D61941"/>
    <w:rsid w:val="00D61F43"/>
    <w:rsid w:val="00D623FF"/>
    <w:rsid w:val="00D63EB1"/>
    <w:rsid w:val="00D64097"/>
    <w:rsid w:val="00D70351"/>
    <w:rsid w:val="00D706F7"/>
    <w:rsid w:val="00D713E7"/>
    <w:rsid w:val="00D7151C"/>
    <w:rsid w:val="00D72C17"/>
    <w:rsid w:val="00D73C24"/>
    <w:rsid w:val="00D74C1D"/>
    <w:rsid w:val="00D74F39"/>
    <w:rsid w:val="00D7645A"/>
    <w:rsid w:val="00D771C8"/>
    <w:rsid w:val="00D8044B"/>
    <w:rsid w:val="00D80792"/>
    <w:rsid w:val="00D81D08"/>
    <w:rsid w:val="00D82181"/>
    <w:rsid w:val="00D82D7A"/>
    <w:rsid w:val="00D8405B"/>
    <w:rsid w:val="00D84B78"/>
    <w:rsid w:val="00D84F50"/>
    <w:rsid w:val="00D85672"/>
    <w:rsid w:val="00D85E95"/>
    <w:rsid w:val="00D86E9F"/>
    <w:rsid w:val="00D86ECC"/>
    <w:rsid w:val="00D87C11"/>
    <w:rsid w:val="00D90126"/>
    <w:rsid w:val="00D9058C"/>
    <w:rsid w:val="00D910F3"/>
    <w:rsid w:val="00D916FD"/>
    <w:rsid w:val="00D92E24"/>
    <w:rsid w:val="00D9303E"/>
    <w:rsid w:val="00D94763"/>
    <w:rsid w:val="00D95B49"/>
    <w:rsid w:val="00D95D77"/>
    <w:rsid w:val="00D96C5D"/>
    <w:rsid w:val="00D97B7B"/>
    <w:rsid w:val="00DA01AD"/>
    <w:rsid w:val="00DA3072"/>
    <w:rsid w:val="00DA5B71"/>
    <w:rsid w:val="00DA77CC"/>
    <w:rsid w:val="00DA7A05"/>
    <w:rsid w:val="00DA7B74"/>
    <w:rsid w:val="00DB0321"/>
    <w:rsid w:val="00DB09AE"/>
    <w:rsid w:val="00DB1296"/>
    <w:rsid w:val="00DB1716"/>
    <w:rsid w:val="00DB1C8C"/>
    <w:rsid w:val="00DB3FDB"/>
    <w:rsid w:val="00DB40D8"/>
    <w:rsid w:val="00DB4C4F"/>
    <w:rsid w:val="00DB5400"/>
    <w:rsid w:val="00DB5E8E"/>
    <w:rsid w:val="00DB6017"/>
    <w:rsid w:val="00DB7ED9"/>
    <w:rsid w:val="00DC07EC"/>
    <w:rsid w:val="00DC167D"/>
    <w:rsid w:val="00DC1B27"/>
    <w:rsid w:val="00DC2EA1"/>
    <w:rsid w:val="00DC659A"/>
    <w:rsid w:val="00DD07AB"/>
    <w:rsid w:val="00DD1E05"/>
    <w:rsid w:val="00DD2087"/>
    <w:rsid w:val="00DD274C"/>
    <w:rsid w:val="00DD2F9E"/>
    <w:rsid w:val="00DD3159"/>
    <w:rsid w:val="00DD485C"/>
    <w:rsid w:val="00DD4D3C"/>
    <w:rsid w:val="00DD60F6"/>
    <w:rsid w:val="00DD63CA"/>
    <w:rsid w:val="00DD653F"/>
    <w:rsid w:val="00DD6E8F"/>
    <w:rsid w:val="00DD7A13"/>
    <w:rsid w:val="00DE0E15"/>
    <w:rsid w:val="00DE1C19"/>
    <w:rsid w:val="00DE2D15"/>
    <w:rsid w:val="00DE45E0"/>
    <w:rsid w:val="00DE596A"/>
    <w:rsid w:val="00DE6FAF"/>
    <w:rsid w:val="00DE7021"/>
    <w:rsid w:val="00DE7EFE"/>
    <w:rsid w:val="00DF046F"/>
    <w:rsid w:val="00DF1F88"/>
    <w:rsid w:val="00DF2E87"/>
    <w:rsid w:val="00DF4803"/>
    <w:rsid w:val="00DF4D12"/>
    <w:rsid w:val="00DF4FD8"/>
    <w:rsid w:val="00DF5148"/>
    <w:rsid w:val="00DF59DE"/>
    <w:rsid w:val="00DF62F2"/>
    <w:rsid w:val="00DF6946"/>
    <w:rsid w:val="00DF6C73"/>
    <w:rsid w:val="00DF6E05"/>
    <w:rsid w:val="00DF7902"/>
    <w:rsid w:val="00E017FF"/>
    <w:rsid w:val="00E045ED"/>
    <w:rsid w:val="00E05051"/>
    <w:rsid w:val="00E062D7"/>
    <w:rsid w:val="00E06F55"/>
    <w:rsid w:val="00E101DE"/>
    <w:rsid w:val="00E10FFF"/>
    <w:rsid w:val="00E1368F"/>
    <w:rsid w:val="00E13774"/>
    <w:rsid w:val="00E141DE"/>
    <w:rsid w:val="00E14F83"/>
    <w:rsid w:val="00E152D4"/>
    <w:rsid w:val="00E1744C"/>
    <w:rsid w:val="00E21CC6"/>
    <w:rsid w:val="00E24CC4"/>
    <w:rsid w:val="00E24FBC"/>
    <w:rsid w:val="00E25435"/>
    <w:rsid w:val="00E2564D"/>
    <w:rsid w:val="00E256D8"/>
    <w:rsid w:val="00E26016"/>
    <w:rsid w:val="00E26039"/>
    <w:rsid w:val="00E27302"/>
    <w:rsid w:val="00E273FC"/>
    <w:rsid w:val="00E27492"/>
    <w:rsid w:val="00E3320D"/>
    <w:rsid w:val="00E33A31"/>
    <w:rsid w:val="00E3498D"/>
    <w:rsid w:val="00E34C94"/>
    <w:rsid w:val="00E34DA3"/>
    <w:rsid w:val="00E36930"/>
    <w:rsid w:val="00E36A56"/>
    <w:rsid w:val="00E405B2"/>
    <w:rsid w:val="00E420B9"/>
    <w:rsid w:val="00E42848"/>
    <w:rsid w:val="00E42F9F"/>
    <w:rsid w:val="00E43965"/>
    <w:rsid w:val="00E447D7"/>
    <w:rsid w:val="00E449B4"/>
    <w:rsid w:val="00E47160"/>
    <w:rsid w:val="00E4737E"/>
    <w:rsid w:val="00E47B15"/>
    <w:rsid w:val="00E5135C"/>
    <w:rsid w:val="00E5319C"/>
    <w:rsid w:val="00E57E10"/>
    <w:rsid w:val="00E60540"/>
    <w:rsid w:val="00E60888"/>
    <w:rsid w:val="00E61E5D"/>
    <w:rsid w:val="00E64BA2"/>
    <w:rsid w:val="00E65CB2"/>
    <w:rsid w:val="00E66E52"/>
    <w:rsid w:val="00E66F11"/>
    <w:rsid w:val="00E677A1"/>
    <w:rsid w:val="00E67E13"/>
    <w:rsid w:val="00E71159"/>
    <w:rsid w:val="00E71365"/>
    <w:rsid w:val="00E72429"/>
    <w:rsid w:val="00E727EC"/>
    <w:rsid w:val="00E745DF"/>
    <w:rsid w:val="00E75167"/>
    <w:rsid w:val="00E7534D"/>
    <w:rsid w:val="00E758D9"/>
    <w:rsid w:val="00E75A9C"/>
    <w:rsid w:val="00E77310"/>
    <w:rsid w:val="00E82289"/>
    <w:rsid w:val="00E828C2"/>
    <w:rsid w:val="00E82A72"/>
    <w:rsid w:val="00E833F0"/>
    <w:rsid w:val="00E83EAD"/>
    <w:rsid w:val="00E83FE8"/>
    <w:rsid w:val="00E840F4"/>
    <w:rsid w:val="00E844E8"/>
    <w:rsid w:val="00E84A59"/>
    <w:rsid w:val="00E870F4"/>
    <w:rsid w:val="00E874A9"/>
    <w:rsid w:val="00E87FC6"/>
    <w:rsid w:val="00E91677"/>
    <w:rsid w:val="00E91FF5"/>
    <w:rsid w:val="00E92086"/>
    <w:rsid w:val="00E924FD"/>
    <w:rsid w:val="00E9350F"/>
    <w:rsid w:val="00E9401D"/>
    <w:rsid w:val="00E941A1"/>
    <w:rsid w:val="00E94346"/>
    <w:rsid w:val="00E944E1"/>
    <w:rsid w:val="00E9471C"/>
    <w:rsid w:val="00E9562D"/>
    <w:rsid w:val="00E95AD4"/>
    <w:rsid w:val="00E95BFC"/>
    <w:rsid w:val="00E95FDE"/>
    <w:rsid w:val="00E970F9"/>
    <w:rsid w:val="00E97EB7"/>
    <w:rsid w:val="00E97FBA"/>
    <w:rsid w:val="00EA00EE"/>
    <w:rsid w:val="00EA1CC2"/>
    <w:rsid w:val="00EA2AE6"/>
    <w:rsid w:val="00EA2B3B"/>
    <w:rsid w:val="00EA2E9C"/>
    <w:rsid w:val="00EA32C9"/>
    <w:rsid w:val="00EA4B55"/>
    <w:rsid w:val="00EA4E34"/>
    <w:rsid w:val="00EA6350"/>
    <w:rsid w:val="00EB07BC"/>
    <w:rsid w:val="00EB12DA"/>
    <w:rsid w:val="00EB2B6A"/>
    <w:rsid w:val="00EB3AA9"/>
    <w:rsid w:val="00EB3F2E"/>
    <w:rsid w:val="00EB4AB6"/>
    <w:rsid w:val="00EB574C"/>
    <w:rsid w:val="00EB6612"/>
    <w:rsid w:val="00EB6F74"/>
    <w:rsid w:val="00EC046C"/>
    <w:rsid w:val="00EC0670"/>
    <w:rsid w:val="00EC1058"/>
    <w:rsid w:val="00EC226C"/>
    <w:rsid w:val="00EC55E1"/>
    <w:rsid w:val="00EC61B7"/>
    <w:rsid w:val="00EC6B9B"/>
    <w:rsid w:val="00EC6DBE"/>
    <w:rsid w:val="00EC7236"/>
    <w:rsid w:val="00EC7441"/>
    <w:rsid w:val="00EC7892"/>
    <w:rsid w:val="00ED0426"/>
    <w:rsid w:val="00ED3E03"/>
    <w:rsid w:val="00ED45E0"/>
    <w:rsid w:val="00ED4DFF"/>
    <w:rsid w:val="00ED56D8"/>
    <w:rsid w:val="00ED5CDF"/>
    <w:rsid w:val="00ED5F51"/>
    <w:rsid w:val="00ED6B84"/>
    <w:rsid w:val="00EE00C8"/>
    <w:rsid w:val="00EE0C1A"/>
    <w:rsid w:val="00EE0E17"/>
    <w:rsid w:val="00EE1D23"/>
    <w:rsid w:val="00EE24D2"/>
    <w:rsid w:val="00EE42C5"/>
    <w:rsid w:val="00EE4E27"/>
    <w:rsid w:val="00EE5801"/>
    <w:rsid w:val="00EE5975"/>
    <w:rsid w:val="00EE60A4"/>
    <w:rsid w:val="00EE649A"/>
    <w:rsid w:val="00EE6C1D"/>
    <w:rsid w:val="00EE703C"/>
    <w:rsid w:val="00EE71B3"/>
    <w:rsid w:val="00EF2802"/>
    <w:rsid w:val="00EF3743"/>
    <w:rsid w:val="00EF3F2A"/>
    <w:rsid w:val="00EF54B3"/>
    <w:rsid w:val="00EF5D40"/>
    <w:rsid w:val="00EF6AE0"/>
    <w:rsid w:val="00EF752F"/>
    <w:rsid w:val="00EF7823"/>
    <w:rsid w:val="00F00A62"/>
    <w:rsid w:val="00F029A8"/>
    <w:rsid w:val="00F0355B"/>
    <w:rsid w:val="00F0404B"/>
    <w:rsid w:val="00F050D2"/>
    <w:rsid w:val="00F054DB"/>
    <w:rsid w:val="00F05A6F"/>
    <w:rsid w:val="00F12D94"/>
    <w:rsid w:val="00F13C08"/>
    <w:rsid w:val="00F15071"/>
    <w:rsid w:val="00F15465"/>
    <w:rsid w:val="00F15716"/>
    <w:rsid w:val="00F16921"/>
    <w:rsid w:val="00F2036A"/>
    <w:rsid w:val="00F22792"/>
    <w:rsid w:val="00F23D99"/>
    <w:rsid w:val="00F23F39"/>
    <w:rsid w:val="00F247AF"/>
    <w:rsid w:val="00F25B50"/>
    <w:rsid w:val="00F25EA5"/>
    <w:rsid w:val="00F278EF"/>
    <w:rsid w:val="00F27ACF"/>
    <w:rsid w:val="00F27EF5"/>
    <w:rsid w:val="00F307A2"/>
    <w:rsid w:val="00F3208F"/>
    <w:rsid w:val="00F32178"/>
    <w:rsid w:val="00F32BB4"/>
    <w:rsid w:val="00F34419"/>
    <w:rsid w:val="00F3540E"/>
    <w:rsid w:val="00F36D60"/>
    <w:rsid w:val="00F375B6"/>
    <w:rsid w:val="00F40582"/>
    <w:rsid w:val="00F4087B"/>
    <w:rsid w:val="00F411D6"/>
    <w:rsid w:val="00F43274"/>
    <w:rsid w:val="00F432F2"/>
    <w:rsid w:val="00F43508"/>
    <w:rsid w:val="00F442D9"/>
    <w:rsid w:val="00F469DF"/>
    <w:rsid w:val="00F5275B"/>
    <w:rsid w:val="00F5518A"/>
    <w:rsid w:val="00F55626"/>
    <w:rsid w:val="00F55CB3"/>
    <w:rsid w:val="00F55DE7"/>
    <w:rsid w:val="00F601A7"/>
    <w:rsid w:val="00F60384"/>
    <w:rsid w:val="00F6093B"/>
    <w:rsid w:val="00F60D14"/>
    <w:rsid w:val="00F62120"/>
    <w:rsid w:val="00F62251"/>
    <w:rsid w:val="00F63FDA"/>
    <w:rsid w:val="00F6414F"/>
    <w:rsid w:val="00F64A14"/>
    <w:rsid w:val="00F64CD4"/>
    <w:rsid w:val="00F673AC"/>
    <w:rsid w:val="00F675AF"/>
    <w:rsid w:val="00F678BD"/>
    <w:rsid w:val="00F7076A"/>
    <w:rsid w:val="00F70877"/>
    <w:rsid w:val="00F70C33"/>
    <w:rsid w:val="00F712FC"/>
    <w:rsid w:val="00F71B79"/>
    <w:rsid w:val="00F722C4"/>
    <w:rsid w:val="00F72D86"/>
    <w:rsid w:val="00F73526"/>
    <w:rsid w:val="00F7537F"/>
    <w:rsid w:val="00F77462"/>
    <w:rsid w:val="00F77C8D"/>
    <w:rsid w:val="00F77DE6"/>
    <w:rsid w:val="00F8037A"/>
    <w:rsid w:val="00F80C2C"/>
    <w:rsid w:val="00F829CD"/>
    <w:rsid w:val="00F83DF1"/>
    <w:rsid w:val="00F840CD"/>
    <w:rsid w:val="00F84E3C"/>
    <w:rsid w:val="00F85BCA"/>
    <w:rsid w:val="00F85C3F"/>
    <w:rsid w:val="00F90167"/>
    <w:rsid w:val="00F94AE8"/>
    <w:rsid w:val="00F95EBA"/>
    <w:rsid w:val="00F96764"/>
    <w:rsid w:val="00F972D5"/>
    <w:rsid w:val="00F97B0C"/>
    <w:rsid w:val="00FA0637"/>
    <w:rsid w:val="00FA07AC"/>
    <w:rsid w:val="00FA1F59"/>
    <w:rsid w:val="00FA4F7C"/>
    <w:rsid w:val="00FA5884"/>
    <w:rsid w:val="00FA65CB"/>
    <w:rsid w:val="00FA7828"/>
    <w:rsid w:val="00FA7E26"/>
    <w:rsid w:val="00FB0A67"/>
    <w:rsid w:val="00FB1951"/>
    <w:rsid w:val="00FB2F76"/>
    <w:rsid w:val="00FB499F"/>
    <w:rsid w:val="00FB5845"/>
    <w:rsid w:val="00FB68BF"/>
    <w:rsid w:val="00FB6EEF"/>
    <w:rsid w:val="00FC1E1C"/>
    <w:rsid w:val="00FC3005"/>
    <w:rsid w:val="00FC34BE"/>
    <w:rsid w:val="00FC4400"/>
    <w:rsid w:val="00FC496F"/>
    <w:rsid w:val="00FC5290"/>
    <w:rsid w:val="00FC5634"/>
    <w:rsid w:val="00FC61FB"/>
    <w:rsid w:val="00FC678C"/>
    <w:rsid w:val="00FC6882"/>
    <w:rsid w:val="00FC6C21"/>
    <w:rsid w:val="00FC6CD0"/>
    <w:rsid w:val="00FC6F35"/>
    <w:rsid w:val="00FC7127"/>
    <w:rsid w:val="00FC7239"/>
    <w:rsid w:val="00FC7843"/>
    <w:rsid w:val="00FC7846"/>
    <w:rsid w:val="00FC7B1B"/>
    <w:rsid w:val="00FD02B1"/>
    <w:rsid w:val="00FD0A85"/>
    <w:rsid w:val="00FD0BD0"/>
    <w:rsid w:val="00FD17A1"/>
    <w:rsid w:val="00FD1EBF"/>
    <w:rsid w:val="00FD242E"/>
    <w:rsid w:val="00FD2894"/>
    <w:rsid w:val="00FD4114"/>
    <w:rsid w:val="00FD4BCA"/>
    <w:rsid w:val="00FD590B"/>
    <w:rsid w:val="00FD5AD4"/>
    <w:rsid w:val="00FD5C42"/>
    <w:rsid w:val="00FD5E79"/>
    <w:rsid w:val="00FD6F75"/>
    <w:rsid w:val="00FE0321"/>
    <w:rsid w:val="00FE2843"/>
    <w:rsid w:val="00FE5505"/>
    <w:rsid w:val="00FE5E81"/>
    <w:rsid w:val="00FE625E"/>
    <w:rsid w:val="00FE6D3C"/>
    <w:rsid w:val="00FE7B6C"/>
    <w:rsid w:val="00FE7C45"/>
    <w:rsid w:val="00FF0585"/>
    <w:rsid w:val="00FF09F2"/>
    <w:rsid w:val="00FF2263"/>
    <w:rsid w:val="00FF2E50"/>
    <w:rsid w:val="00FF398D"/>
    <w:rsid w:val="00FF43CD"/>
    <w:rsid w:val="00FF48A3"/>
    <w:rsid w:val="00FF4926"/>
    <w:rsid w:val="00FF4931"/>
    <w:rsid w:val="00FF4B28"/>
    <w:rsid w:val="00FF6ADA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1A4ECC"/>
  <w15:docId w15:val="{3277F062-85CC-472B-A5AA-15187276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C6"/>
    <w:pPr>
      <w:autoSpaceDE w:val="0"/>
      <w:autoSpaceDN w:val="0"/>
      <w:adjustRightInd w:val="0"/>
    </w:pPr>
    <w:rPr>
      <w:rFonts w:eastAsia="Batang"/>
      <w:sz w:val="20"/>
      <w:szCs w:val="20"/>
      <w:lang w:eastAsia="ko-KR"/>
    </w:rPr>
  </w:style>
  <w:style w:type="paragraph" w:styleId="Heading1">
    <w:name w:val="heading 1"/>
    <w:basedOn w:val="Normal"/>
    <w:link w:val="Heading1Char"/>
    <w:uiPriority w:val="99"/>
    <w:qFormat/>
    <w:rsid w:val="005C28C6"/>
    <w:pPr>
      <w:keepLines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03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ko-KR"/>
    </w:rPr>
  </w:style>
  <w:style w:type="paragraph" w:styleId="BodyText">
    <w:name w:val="Body Text"/>
    <w:basedOn w:val="Normal"/>
    <w:link w:val="BodyTextChar"/>
    <w:uiPriority w:val="99"/>
    <w:rsid w:val="005C28C6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04003"/>
    <w:rPr>
      <w:rFonts w:eastAsia="Batang"/>
      <w:sz w:val="20"/>
      <w:szCs w:val="20"/>
      <w:lang w:val="en-AU" w:eastAsia="ko-KR"/>
    </w:rPr>
  </w:style>
  <w:style w:type="paragraph" w:customStyle="1" w:styleId="DefaultText1">
    <w:name w:val="Default Text:1"/>
    <w:basedOn w:val="Normal"/>
    <w:uiPriority w:val="99"/>
    <w:rsid w:val="005C28C6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rsid w:val="005C28C6"/>
    <w:pPr>
      <w:ind w:firstLine="720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4003"/>
    <w:rPr>
      <w:rFonts w:eastAsia="Batang"/>
      <w:sz w:val="20"/>
      <w:szCs w:val="20"/>
      <w:lang w:val="en-AU" w:eastAsia="ko-KR"/>
    </w:rPr>
  </w:style>
  <w:style w:type="paragraph" w:styleId="CommentText">
    <w:name w:val="annotation text"/>
    <w:basedOn w:val="Normal"/>
    <w:link w:val="CommentTextChar"/>
    <w:uiPriority w:val="99"/>
    <w:rsid w:val="005C28C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C28C6"/>
    <w:rPr>
      <w:rFonts w:eastAsia="Batang"/>
      <w:lang w:val="en-AU" w:eastAsia="ko-KR"/>
    </w:rPr>
  </w:style>
  <w:style w:type="character" w:styleId="CommentReference">
    <w:name w:val="annotation reference"/>
    <w:basedOn w:val="DefaultParagraphFont"/>
    <w:uiPriority w:val="99"/>
    <w:rsid w:val="005C28C6"/>
    <w:rPr>
      <w:sz w:val="16"/>
      <w:szCs w:val="16"/>
    </w:rPr>
  </w:style>
  <w:style w:type="paragraph" w:customStyle="1" w:styleId="t-9-8">
    <w:name w:val="t-9-8"/>
    <w:basedOn w:val="Normal"/>
    <w:uiPriority w:val="99"/>
    <w:rsid w:val="005C28C6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C28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03"/>
    <w:rPr>
      <w:rFonts w:eastAsia="Batang"/>
      <w:sz w:val="20"/>
      <w:szCs w:val="20"/>
      <w:lang w:val="en-AU" w:eastAsia="ko-KR"/>
    </w:rPr>
  </w:style>
  <w:style w:type="character" w:styleId="PageNumber">
    <w:name w:val="page number"/>
    <w:basedOn w:val="DefaultParagraphFont"/>
    <w:uiPriority w:val="99"/>
    <w:rsid w:val="005C28C6"/>
  </w:style>
  <w:style w:type="paragraph" w:styleId="BalloonText">
    <w:name w:val="Balloon Text"/>
    <w:basedOn w:val="Normal"/>
    <w:link w:val="BalloonTextChar"/>
    <w:uiPriority w:val="99"/>
    <w:semiHidden/>
    <w:rsid w:val="005C2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03"/>
    <w:rPr>
      <w:rFonts w:eastAsia="Batang"/>
      <w:sz w:val="0"/>
      <w:szCs w:val="0"/>
      <w:lang w:val="en-AU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003"/>
    <w:rPr>
      <w:rFonts w:eastAsia="Batang"/>
      <w:b/>
      <w:bCs/>
      <w:sz w:val="20"/>
      <w:szCs w:val="20"/>
      <w:lang w:val="en-AU" w:eastAsia="ko-KR"/>
    </w:rPr>
  </w:style>
  <w:style w:type="paragraph" w:styleId="Header">
    <w:name w:val="header"/>
    <w:basedOn w:val="Normal"/>
    <w:link w:val="HeaderChar"/>
    <w:uiPriority w:val="99"/>
    <w:unhideWhenUsed/>
    <w:rsid w:val="003957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BA"/>
    <w:rPr>
      <w:rFonts w:eastAsia="Batang"/>
      <w:sz w:val="20"/>
      <w:szCs w:val="20"/>
      <w:lang w:val="en-AU" w:eastAsia="ko-K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6A2DEA"/>
    <w:pPr>
      <w:ind w:left="720"/>
      <w:contextualSpacing/>
    </w:pPr>
  </w:style>
  <w:style w:type="paragraph" w:styleId="Revision">
    <w:name w:val="Revision"/>
    <w:hidden/>
    <w:uiPriority w:val="99"/>
    <w:semiHidden/>
    <w:rsid w:val="00A537DF"/>
    <w:rPr>
      <w:rFonts w:eastAsia="Batang"/>
      <w:sz w:val="20"/>
      <w:szCs w:val="20"/>
      <w:lang w:val="en-AU" w:eastAsia="ko-KR"/>
    </w:rPr>
  </w:style>
  <w:style w:type="character" w:styleId="Hyperlink">
    <w:name w:val="Hyperlink"/>
    <w:basedOn w:val="DefaultParagraphFont"/>
    <w:uiPriority w:val="99"/>
    <w:unhideWhenUsed/>
    <w:rsid w:val="00BC35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585"/>
    <w:rPr>
      <w:color w:val="605E5C"/>
      <w:shd w:val="clear" w:color="auto" w:fill="E1DFDD"/>
    </w:rPr>
  </w:style>
  <w:style w:type="paragraph" w:customStyle="1" w:styleId="Stavci">
    <w:name w:val="Stavci"/>
    <w:basedOn w:val="Normal"/>
    <w:link w:val="StavciChar"/>
    <w:qFormat/>
    <w:rsid w:val="00D03B85"/>
    <w:pPr>
      <w:numPr>
        <w:numId w:val="4"/>
      </w:numPr>
      <w:autoSpaceDE/>
      <w:autoSpaceDN/>
      <w:adjustRightInd/>
      <w:spacing w:before="120"/>
      <w:jc w:val="both"/>
    </w:pPr>
    <w:rPr>
      <w:rFonts w:eastAsiaTheme="minorHAnsi"/>
      <w:sz w:val="24"/>
      <w:szCs w:val="24"/>
      <w:lang w:eastAsia="en-US"/>
    </w:rPr>
  </w:style>
  <w:style w:type="character" w:customStyle="1" w:styleId="StavciChar">
    <w:name w:val="Stavci Char"/>
    <w:basedOn w:val="DefaultParagraphFont"/>
    <w:link w:val="Stavci"/>
    <w:rsid w:val="00D03B85"/>
    <w:rPr>
      <w:rFonts w:eastAsiaTheme="minorHAnsi"/>
      <w:sz w:val="24"/>
      <w:szCs w:val="24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D03B8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Bullet Char"/>
    <w:basedOn w:val="DefaultParagraphFont"/>
    <w:link w:val="ListParagraph"/>
    <w:uiPriority w:val="34"/>
    <w:locked/>
    <w:rsid w:val="00D03B85"/>
    <w:rPr>
      <w:rFonts w:eastAsia="Batang"/>
      <w:sz w:val="20"/>
      <w:szCs w:val="20"/>
      <w:lang w:eastAsia="ko-KR"/>
    </w:rPr>
  </w:style>
  <w:style w:type="table" w:styleId="TableGrid">
    <w:name w:val="Table Grid"/>
    <w:basedOn w:val="TableNormal"/>
    <w:uiPriority w:val="59"/>
    <w:rsid w:val="00D0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B26E4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0767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C17A4"/>
    <w:rPr>
      <w:b w:val="0"/>
      <w:bCs w:val="0"/>
      <w:i w:val="0"/>
      <w:iCs w:val="0"/>
      <w:color w:val="000000"/>
      <w:sz w:val="24"/>
      <w:szCs w:val="24"/>
    </w:rPr>
  </w:style>
  <w:style w:type="paragraph" w:customStyle="1" w:styleId="Naslovlanka">
    <w:name w:val="Naslov članka"/>
    <w:basedOn w:val="Normal"/>
    <w:next w:val="Normal"/>
    <w:link w:val="NaslovlankaChar"/>
    <w:qFormat/>
    <w:rsid w:val="00D36C3F"/>
    <w:pPr>
      <w:keepNext/>
      <w:keepLines/>
      <w:autoSpaceDE/>
      <w:autoSpaceDN/>
      <w:adjustRightInd/>
      <w:spacing w:before="240" w:after="120"/>
      <w:contextualSpacing/>
      <w:jc w:val="center"/>
      <w:outlineLvl w:val="0"/>
    </w:pPr>
    <w:rPr>
      <w:rFonts w:eastAsiaTheme="majorEastAsia"/>
      <w:b/>
      <w:bCs/>
      <w:sz w:val="24"/>
      <w:szCs w:val="24"/>
      <w:lang w:eastAsia="en-US"/>
    </w:rPr>
  </w:style>
  <w:style w:type="character" w:customStyle="1" w:styleId="NaslovlankaChar">
    <w:name w:val="Naslov članka Char"/>
    <w:basedOn w:val="DefaultParagraphFont"/>
    <w:link w:val="Naslovlanka"/>
    <w:rsid w:val="00D36C3F"/>
    <w:rPr>
      <w:rFonts w:eastAsiaTheme="majorEastAsia"/>
      <w:b/>
      <w:bCs/>
      <w:sz w:val="24"/>
      <w:szCs w:val="24"/>
      <w:lang w:eastAsia="en-US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C732CE"/>
    <w:pPr>
      <w:autoSpaceDE/>
      <w:autoSpaceDN/>
      <w:adjustRightInd/>
    </w:pPr>
    <w:rPr>
      <w:rFonts w:eastAsia="Times New Roman"/>
      <w:lang w:eastAsia="hr-HR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C732CE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732CE"/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732CE"/>
    <w:rPr>
      <w:rFonts w:eastAsia="Batang"/>
      <w:sz w:val="20"/>
      <w:szCs w:val="20"/>
      <w:lang w:eastAsia="ko-KR"/>
    </w:rPr>
  </w:style>
  <w:style w:type="character" w:customStyle="1" w:styleId="cf01">
    <w:name w:val="cf01"/>
    <w:basedOn w:val="DefaultParagraphFont"/>
    <w:rsid w:val="005673E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673E6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C7505D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umentacija@hamagbicro.h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mstva@hamagbicro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regional_policy/policy/communication/online-generator_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c.europa.eu/regional_policy/information-sources/logo-download-center_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liza-izvjestavanje@hamagbicro.hr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rukturnifondovi.hr/wp-content/uploads/2022/11/PKK-2021-2027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7B88-C6CA-4CEC-B0CD-AA14F9D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40</Pages>
  <Words>13646</Words>
  <Characters>85407</Characters>
  <Application>Microsoft Office Word</Application>
  <DocSecurity>0</DocSecurity>
  <Lines>711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HRVATSKA AGENCIJA ZA MALO GOSPODARSTVO I INVESTICIJE, Zagreb, Prilaz Gjure Deželića 7, OIB 25609559342, MB: 0767875, zastupana po predsjedniku Uprave Darku Lioviću i članici Uprave Martini Jus (u daljnjem tekstu: HAMAG INVEST)</vt:lpstr>
      <vt:lpstr>HRVATSKA AGENCIJA ZA MALO GOSPODARSTVO I INVESTICIJE, Zagreb, Prilaz Gjure Deželića 7, OIB 25609559342, MB: 0767875, zastupana po predsjedniku Uprave Darku Lioviću i članici Uprave Martini Jus (u daljnjem tekstu: HAMAG INVEST)</vt:lpstr>
    </vt:vector>
  </TitlesOfParts>
  <Company>Microsoft</Company>
  <LinksUpToDate>false</LinksUpToDate>
  <CharactersWithSpaces>98856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AGENCIJA ZA MALO GOSPODARSTVO I INVESTICIJE, Zagreb, Prilaz Gjure Deželića 7, OIB 25609559342, MB: 0767875, zastupana po predsjedniku Uprave Darku Lioviću i članici Uprave Martini Jus (u daljnjem tekstu: HAMAG INVEST)</dc:title>
  <dc:subject/>
  <dc:creator>pc</dc:creator>
  <cp:keywords/>
  <dc:description/>
  <cp:lastModifiedBy>Danijela Hrsto</cp:lastModifiedBy>
  <cp:revision>29</cp:revision>
  <cp:lastPrinted>2024-07-29T07:03:00Z</cp:lastPrinted>
  <dcterms:created xsi:type="dcterms:W3CDTF">2025-10-23T13:18:00Z</dcterms:created>
  <dcterms:modified xsi:type="dcterms:W3CDTF">2025-10-27T09:04:00Z</dcterms:modified>
</cp:coreProperties>
</file>