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FCCB" w14:textId="31933712" w:rsidR="008D5A68" w:rsidRDefault="00A51943" w:rsidP="001D428B">
      <w:pPr>
        <w:jc w:val="center"/>
        <w:rPr>
          <w:rFonts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7B48BDF" wp14:editId="61F33ACD">
            <wp:extent cx="5760720" cy="683260"/>
            <wp:effectExtent l="0" t="0" r="0" b="2540"/>
            <wp:docPr id="19181185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5668" w14:textId="77777777" w:rsidR="00A51943" w:rsidRDefault="00A51943" w:rsidP="001D428B">
      <w:pPr>
        <w:jc w:val="center"/>
        <w:rPr>
          <w:rFonts w:cs="Arial"/>
          <w:b/>
          <w:sz w:val="24"/>
          <w:szCs w:val="24"/>
        </w:rPr>
      </w:pPr>
    </w:p>
    <w:p w14:paraId="540DCB0E" w14:textId="3FE7965B" w:rsidR="00D31207" w:rsidRDefault="00215395" w:rsidP="001D428B">
      <w:pPr>
        <w:jc w:val="center"/>
        <w:rPr>
          <w:rFonts w:cs="Arial"/>
          <w:b/>
          <w:sz w:val="24"/>
          <w:szCs w:val="24"/>
        </w:rPr>
      </w:pPr>
      <w:r w:rsidRPr="0081760E">
        <w:rPr>
          <w:rFonts w:ascii="Calibri" w:eastAsiaTheme="majorEastAsia" w:hAnsi="Calibri" w:cs="Calibri"/>
          <w:color w:val="2F5496" w:themeColor="accent1" w:themeShade="BF"/>
        </w:rPr>
        <w:t>ANNEX</w:t>
      </w:r>
      <w:r w:rsidRPr="0081760E">
        <w:rPr>
          <w:rFonts w:ascii="Calibri" w:hAnsi="Calibri" w:cs="Calibri"/>
        </w:rPr>
        <w:t xml:space="preserve"> </w:t>
      </w:r>
      <w:r w:rsidR="00D31207" w:rsidRPr="0081760E">
        <w:rPr>
          <w:rFonts w:ascii="Calibri" w:eastAsiaTheme="majorEastAsia" w:hAnsi="Calibri" w:cs="Calibri"/>
          <w:color w:val="2F5496" w:themeColor="accent1" w:themeShade="BF"/>
        </w:rPr>
        <w:t>IX</w:t>
      </w:r>
    </w:p>
    <w:p w14:paraId="0590C143" w14:textId="5BF1D5A1" w:rsidR="00461806" w:rsidRDefault="001D67E1" w:rsidP="001D428B">
      <w:pPr>
        <w:jc w:val="center"/>
        <w:rPr>
          <w:rFonts w:cs="Arial"/>
          <w:b/>
          <w:sz w:val="24"/>
          <w:szCs w:val="24"/>
        </w:rPr>
      </w:pPr>
      <w:r w:rsidRPr="001D428B">
        <w:rPr>
          <w:rFonts w:cs="Arial"/>
          <w:b/>
          <w:sz w:val="24"/>
          <w:szCs w:val="24"/>
        </w:rPr>
        <w:t xml:space="preserve">Interreg VI-A </w:t>
      </w:r>
      <w:r w:rsidR="00F858F6" w:rsidRPr="001D428B">
        <w:rPr>
          <w:rFonts w:cs="Arial"/>
          <w:b/>
          <w:sz w:val="24"/>
          <w:szCs w:val="24"/>
        </w:rPr>
        <w:t xml:space="preserve">Programme </w:t>
      </w:r>
      <w:r w:rsidRPr="001D428B">
        <w:rPr>
          <w:rFonts w:cs="Arial"/>
          <w:b/>
          <w:sz w:val="24"/>
          <w:szCs w:val="24"/>
        </w:rPr>
        <w:t>IPA Croatia-Bosnia and Herzegovina-Montenegro</w:t>
      </w:r>
      <w:r w:rsidR="00F858F6">
        <w:rPr>
          <w:rFonts w:cs="Arial"/>
          <w:b/>
          <w:sz w:val="24"/>
          <w:szCs w:val="24"/>
        </w:rPr>
        <w:t xml:space="preserve"> 2021-2027</w:t>
      </w:r>
    </w:p>
    <w:p w14:paraId="2C103CAA" w14:textId="77777777" w:rsidR="008D5A68" w:rsidRPr="008D5A68" w:rsidRDefault="008D5A68" w:rsidP="001D428B">
      <w:pPr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FF"/>
        <w:tblLook w:val="01E0" w:firstRow="1" w:lastRow="1" w:firstColumn="1" w:lastColumn="1" w:noHBand="0" w:noVBand="0"/>
      </w:tblPr>
      <w:tblGrid>
        <w:gridCol w:w="8954"/>
      </w:tblGrid>
      <w:tr w:rsidR="008D5A68" w:rsidRPr="008D5A68" w14:paraId="7138DE07" w14:textId="77777777" w:rsidTr="00091966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A10490" w14:textId="4A10AE43" w:rsidR="008D5A68" w:rsidRPr="008D5A68" w:rsidRDefault="008D5A68" w:rsidP="006B50DB">
            <w:pPr>
              <w:spacing w:before="240" w:after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D5A68">
              <w:rPr>
                <w:rFonts w:cstheme="minorHAnsi"/>
                <w:b/>
                <w:sz w:val="28"/>
                <w:szCs w:val="28"/>
              </w:rPr>
              <w:t>Declaration on de minimis aid for Final Recipients</w:t>
            </w:r>
            <w:r w:rsidRPr="008D5A68">
              <w:rPr>
                <w:rStyle w:val="FootnoteReference"/>
                <w:rFonts w:cstheme="minorHAnsi"/>
                <w:b/>
                <w:sz w:val="28"/>
                <w:szCs w:val="28"/>
              </w:rPr>
              <w:footnoteReference w:id="1"/>
            </w:r>
          </w:p>
        </w:tc>
      </w:tr>
    </w:tbl>
    <w:p w14:paraId="2DAAAAF4" w14:textId="77777777" w:rsidR="008D5A68" w:rsidRPr="008D5A68" w:rsidRDefault="008D5A68" w:rsidP="008D5A68">
      <w:pPr>
        <w:jc w:val="both"/>
        <w:rPr>
          <w:rFonts w:cstheme="minorHAnsi"/>
          <w:b/>
          <w:sz w:val="24"/>
          <w:szCs w:val="24"/>
        </w:rPr>
      </w:pPr>
    </w:p>
    <w:p w14:paraId="076D2896" w14:textId="77777777" w:rsidR="008D5A68" w:rsidRPr="008D5A68" w:rsidRDefault="008D5A68" w:rsidP="008D5A68">
      <w:pPr>
        <w:jc w:val="both"/>
        <w:rPr>
          <w:rFonts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7344"/>
      </w:tblGrid>
      <w:tr w:rsidR="008D5A68" w:rsidRPr="008D5A68" w14:paraId="07EFE777" w14:textId="77777777" w:rsidTr="0009196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BAC316" w14:textId="02C14641" w:rsidR="008D5A68" w:rsidRPr="008D5A68" w:rsidRDefault="008D5A68" w:rsidP="006B50DB">
            <w:pPr>
              <w:spacing w:before="120" w:after="120"/>
              <w:rPr>
                <w:rFonts w:cstheme="minorHAnsi"/>
                <w:b/>
              </w:rPr>
            </w:pPr>
            <w:r w:rsidRPr="008D5A68">
              <w:rPr>
                <w:rFonts w:cstheme="minorHAnsi"/>
                <w:b/>
              </w:rPr>
              <w:t>Final Recipient - Company name and address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C621" w14:textId="77777777" w:rsidR="008D5A68" w:rsidRPr="008D5A68" w:rsidRDefault="008D5A68" w:rsidP="006B50DB">
            <w:pPr>
              <w:rPr>
                <w:rFonts w:cstheme="minorHAnsi"/>
              </w:rPr>
            </w:pPr>
          </w:p>
        </w:tc>
      </w:tr>
      <w:tr w:rsidR="008D5A68" w:rsidRPr="008D5A68" w14:paraId="6607AE8C" w14:textId="77777777" w:rsidTr="0009196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98F7402" w14:textId="680C8F61" w:rsidR="008D5A68" w:rsidRPr="008D5A68" w:rsidRDefault="008D5A68" w:rsidP="006B50DB">
            <w:pPr>
              <w:spacing w:before="120" w:after="120"/>
              <w:rPr>
                <w:rFonts w:cstheme="minorHAnsi"/>
                <w:b/>
              </w:rPr>
            </w:pPr>
            <w:r w:rsidRPr="008D5A68">
              <w:rPr>
                <w:rFonts w:cstheme="minorHAnsi"/>
                <w:b/>
              </w:rPr>
              <w:t>VAT no. / OIB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37E9" w14:textId="77777777" w:rsidR="008D5A68" w:rsidRPr="008D5A68" w:rsidRDefault="008D5A68" w:rsidP="006B50DB">
            <w:pPr>
              <w:rPr>
                <w:rFonts w:cstheme="minorHAnsi"/>
              </w:rPr>
            </w:pPr>
          </w:p>
        </w:tc>
      </w:tr>
    </w:tbl>
    <w:p w14:paraId="4FC026F2" w14:textId="77777777" w:rsidR="008D5A68" w:rsidRPr="008D5A68" w:rsidRDefault="008D5A68" w:rsidP="008D5A68">
      <w:pPr>
        <w:jc w:val="both"/>
        <w:rPr>
          <w:rFonts w:cstheme="minorHAnsi"/>
          <w:b/>
        </w:rPr>
      </w:pPr>
    </w:p>
    <w:p w14:paraId="19A2F5F2" w14:textId="0781CBB6" w:rsidR="008D5A68" w:rsidRPr="008D5A68" w:rsidRDefault="008D5A68" w:rsidP="008D5A68">
      <w:pPr>
        <w:jc w:val="both"/>
        <w:rPr>
          <w:rFonts w:cstheme="minorHAnsi"/>
          <w:b/>
        </w:rPr>
      </w:pPr>
      <w:r w:rsidRPr="008D5A68">
        <w:rPr>
          <w:rFonts w:cstheme="minorHAnsi"/>
        </w:rPr>
        <w:t xml:space="preserve">I, the Undersigned, being the legally authorised representative of the </w:t>
      </w:r>
      <w:r w:rsidR="004A15B1">
        <w:rPr>
          <w:rFonts w:cstheme="minorHAnsi"/>
        </w:rPr>
        <w:t xml:space="preserve">Final recipient </w:t>
      </w:r>
      <w:r w:rsidRPr="008D5A68">
        <w:rPr>
          <w:rFonts w:cstheme="minorHAnsi"/>
        </w:rPr>
        <w:t xml:space="preserve">organisation, being fully aware that providing false statements in the present declaration constitutes an offence according to the Criminal Code, </w:t>
      </w:r>
      <w:r w:rsidRPr="008D5A68">
        <w:rPr>
          <w:rFonts w:cstheme="minorHAnsi"/>
          <w:b/>
        </w:rPr>
        <w:t xml:space="preserve">hereby declare the followings: </w:t>
      </w:r>
    </w:p>
    <w:p w14:paraId="1BC20B33" w14:textId="3DD73A39" w:rsidR="008D5A68" w:rsidRPr="008D5A68" w:rsidRDefault="008D5A68" w:rsidP="008D5A68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8D5A68">
        <w:rPr>
          <w:rFonts w:cstheme="minorHAnsi"/>
          <w:lang w:val="en-GB"/>
        </w:rPr>
        <w:t xml:space="preserve">I am aware that the COMMISSION REGULATION (EU) No </w:t>
      </w:r>
      <w:r>
        <w:rPr>
          <w:rFonts w:cstheme="minorHAnsi"/>
          <w:lang w:val="en-GB"/>
        </w:rPr>
        <w:t>2023</w:t>
      </w:r>
      <w:r w:rsidRPr="008D5A68">
        <w:rPr>
          <w:rFonts w:cstheme="minorHAnsi"/>
          <w:lang w:val="en-GB"/>
        </w:rPr>
        <w:t>/</w:t>
      </w:r>
      <w:r>
        <w:rPr>
          <w:rFonts w:cstheme="minorHAnsi"/>
          <w:lang w:val="en-GB"/>
        </w:rPr>
        <w:t>2831</w:t>
      </w:r>
      <w:r w:rsidRPr="008D5A68">
        <w:rPr>
          <w:rFonts w:cstheme="minorHAnsi"/>
          <w:lang w:val="en-GB"/>
        </w:rPr>
        <w:t xml:space="preserve"> of 1</w:t>
      </w:r>
      <w:r>
        <w:rPr>
          <w:rFonts w:cstheme="minorHAnsi"/>
          <w:lang w:val="en-GB"/>
        </w:rPr>
        <w:t>3</w:t>
      </w:r>
      <w:r w:rsidRPr="008D5A68">
        <w:rPr>
          <w:rFonts w:cstheme="minorHAnsi"/>
          <w:lang w:val="en-GB"/>
        </w:rPr>
        <w:t xml:space="preserve"> December 20</w:t>
      </w:r>
      <w:r>
        <w:rPr>
          <w:rFonts w:cstheme="minorHAnsi"/>
          <w:lang w:val="en-GB"/>
        </w:rPr>
        <w:t>2</w:t>
      </w:r>
      <w:r w:rsidRPr="008D5A68">
        <w:rPr>
          <w:rFonts w:cstheme="minorHAnsi"/>
          <w:lang w:val="en-GB"/>
        </w:rPr>
        <w:t xml:space="preserve">3 on the application of Articles 107 and 108 of the Treaty on the Functioning of the European Union to de minimis aid („De minimis regulation”) allows a „single undertaking” to receive an aggregate maximum amount of de minimis aid of EUR </w:t>
      </w:r>
      <w:r>
        <w:rPr>
          <w:rFonts w:cstheme="minorHAnsi"/>
          <w:lang w:val="en-GB"/>
        </w:rPr>
        <w:t>3</w:t>
      </w:r>
      <w:r w:rsidRPr="008D5A68">
        <w:rPr>
          <w:rFonts w:cstheme="minorHAnsi"/>
          <w:lang w:val="en-GB"/>
        </w:rPr>
        <w:t xml:space="preserve">00,000 per EU Member State under all de minimis aid measure, over </w:t>
      </w:r>
      <w:r>
        <w:rPr>
          <w:rFonts w:cstheme="minorHAnsi"/>
          <w:lang w:val="en-GB"/>
        </w:rPr>
        <w:t>any</w:t>
      </w:r>
      <w:r w:rsidRPr="008D5A68">
        <w:rPr>
          <w:rFonts w:cstheme="minorHAnsi"/>
          <w:lang w:val="en-GB"/>
        </w:rPr>
        <w:t xml:space="preserve"> period of three years. </w:t>
      </w:r>
    </w:p>
    <w:p w14:paraId="7E346589" w14:textId="2F96A9B9" w:rsidR="008D5A68" w:rsidRPr="008D5A68" w:rsidRDefault="008D5A68" w:rsidP="008D5A68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8D5A68">
        <w:rPr>
          <w:rFonts w:cstheme="minorHAnsi"/>
          <w:lang w:val="en-GB"/>
        </w:rPr>
        <w:t xml:space="preserve">I am aware that the notion of „single undertaking” involves my organisation together will all enterprises being in a relation to my organisation as defined by Aricle </w:t>
      </w:r>
      <w:r w:rsidR="00637A47">
        <w:rPr>
          <w:rFonts w:cstheme="minorHAnsi"/>
          <w:lang w:val="en-GB"/>
        </w:rPr>
        <w:t>2</w:t>
      </w:r>
      <w:r w:rsidRPr="008D5A68">
        <w:rPr>
          <w:rFonts w:cstheme="minorHAnsi"/>
          <w:lang w:val="en-GB"/>
        </w:rPr>
        <w:t xml:space="preserve"> of the De minimis regulation. </w:t>
      </w:r>
    </w:p>
    <w:p w14:paraId="78BCF8CC" w14:textId="12E4F198" w:rsidR="009D140F" w:rsidRDefault="009D140F" w:rsidP="009D140F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81760E">
        <w:rPr>
          <w:rFonts w:cstheme="minorHAnsi"/>
          <w:lang w:val="en-GB"/>
        </w:rPr>
        <w:t>I declare that the organisation I represent together with all other enterprises considered to be a single enterprise with the organisation I represent</w:t>
      </w:r>
      <w:r w:rsidRPr="004227D5">
        <w:rPr>
          <w:rFonts w:cstheme="minorHAnsi"/>
          <w:lang w:val="en-GB"/>
        </w:rPr>
        <w:t xml:space="preserve">, received the following de minimis aid to date during the </w:t>
      </w:r>
      <w:r w:rsidR="004227D5">
        <w:rPr>
          <w:rFonts w:cstheme="minorHAnsi"/>
          <w:lang w:val="en-GB"/>
        </w:rPr>
        <w:t>period of 3</w:t>
      </w:r>
      <w:r w:rsidRPr="004227D5">
        <w:rPr>
          <w:rFonts w:cstheme="minorHAnsi"/>
          <w:lang w:val="en-GB"/>
        </w:rPr>
        <w:t xml:space="preserve"> years: </w:t>
      </w:r>
    </w:p>
    <w:p w14:paraId="579C3565" w14:textId="70453354" w:rsidR="004D6196" w:rsidRDefault="004D6196">
      <w:pPr>
        <w:rPr>
          <w:rFonts w:cstheme="minorHAnsi"/>
          <w:kern w:val="0"/>
          <w14:ligatures w14:val="none"/>
        </w:rPr>
      </w:pPr>
      <w:r>
        <w:rPr>
          <w:rFonts w:cstheme="minorHAnsi"/>
        </w:rPr>
        <w:br w:type="page"/>
      </w:r>
    </w:p>
    <w:p w14:paraId="29CF1148" w14:textId="77777777" w:rsidR="00E73918" w:rsidRPr="004227D5" w:rsidRDefault="00E73918" w:rsidP="00E73918">
      <w:pPr>
        <w:pStyle w:val="ListParagraph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830"/>
        <w:gridCol w:w="1587"/>
        <w:gridCol w:w="1326"/>
        <w:gridCol w:w="1277"/>
        <w:gridCol w:w="1284"/>
      </w:tblGrid>
      <w:tr w:rsidR="009D140F" w:rsidRPr="009475DD" w14:paraId="48185BEE" w14:textId="77777777" w:rsidTr="00091966">
        <w:tc>
          <w:tcPr>
            <w:tcW w:w="9062" w:type="dxa"/>
            <w:gridSpan w:val="6"/>
            <w:shd w:val="clear" w:color="auto" w:fill="B4C6E7" w:themeFill="accent1" w:themeFillTint="66"/>
            <w:vAlign w:val="center"/>
          </w:tcPr>
          <w:p w14:paraId="04A1A3DF" w14:textId="77777777" w:rsidR="009D140F" w:rsidRPr="009475DD" w:rsidRDefault="009D140F" w:rsidP="006B50DB">
            <w:pPr>
              <w:keepNext/>
              <w:jc w:val="center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>De minimis aid granted</w:t>
            </w:r>
          </w:p>
        </w:tc>
      </w:tr>
      <w:tr w:rsidR="009D140F" w:rsidRPr="009475DD" w14:paraId="4114DB0C" w14:textId="77777777" w:rsidTr="00091966">
        <w:tc>
          <w:tcPr>
            <w:tcW w:w="1758" w:type="dxa"/>
            <w:shd w:val="clear" w:color="auto" w:fill="B4C6E7" w:themeFill="accent1" w:themeFillTint="66"/>
            <w:vAlign w:val="center"/>
          </w:tcPr>
          <w:p w14:paraId="698BA2F5" w14:textId="77777777" w:rsidR="009D140F" w:rsidRPr="009475DD" w:rsidRDefault="009D140F" w:rsidP="006B50DB">
            <w:pPr>
              <w:jc w:val="center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>Date</w:t>
            </w:r>
          </w:p>
        </w:tc>
        <w:tc>
          <w:tcPr>
            <w:tcW w:w="1830" w:type="dxa"/>
            <w:shd w:val="clear" w:color="auto" w:fill="B4C6E7" w:themeFill="accent1" w:themeFillTint="66"/>
            <w:vAlign w:val="center"/>
          </w:tcPr>
          <w:p w14:paraId="2CF7879E" w14:textId="77777777" w:rsidR="009D140F" w:rsidRPr="009475DD" w:rsidRDefault="009D140F" w:rsidP="006B50DB">
            <w:pPr>
              <w:jc w:val="center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>Source/Grantor</w:t>
            </w:r>
          </w:p>
        </w:tc>
        <w:tc>
          <w:tcPr>
            <w:tcW w:w="1587" w:type="dxa"/>
            <w:shd w:val="clear" w:color="auto" w:fill="B4C6E7" w:themeFill="accent1" w:themeFillTint="66"/>
            <w:vAlign w:val="center"/>
          </w:tcPr>
          <w:p w14:paraId="2F1A807B" w14:textId="77777777" w:rsidR="009D140F" w:rsidRPr="009475DD" w:rsidRDefault="009D140F" w:rsidP="006B50DB">
            <w:pPr>
              <w:jc w:val="center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>Name of measure and reference number</w:t>
            </w:r>
          </w:p>
        </w:tc>
        <w:tc>
          <w:tcPr>
            <w:tcW w:w="1326" w:type="dxa"/>
            <w:shd w:val="clear" w:color="auto" w:fill="B4C6E7" w:themeFill="accent1" w:themeFillTint="66"/>
            <w:vAlign w:val="center"/>
          </w:tcPr>
          <w:p w14:paraId="26BFBE7C" w14:textId="77777777" w:rsidR="009D140F" w:rsidRPr="009475DD" w:rsidRDefault="009D140F" w:rsidP="006B50DB">
            <w:pPr>
              <w:jc w:val="center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>Awarded to</w:t>
            </w:r>
          </w:p>
        </w:tc>
        <w:tc>
          <w:tcPr>
            <w:tcW w:w="1277" w:type="dxa"/>
            <w:shd w:val="clear" w:color="auto" w:fill="B4C6E7" w:themeFill="accent1" w:themeFillTint="66"/>
            <w:vAlign w:val="center"/>
          </w:tcPr>
          <w:p w14:paraId="24FB5FAF" w14:textId="77777777" w:rsidR="009D140F" w:rsidRPr="009475DD" w:rsidRDefault="009D140F" w:rsidP="006B50DB">
            <w:pPr>
              <w:jc w:val="center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>Amount in EUR</w:t>
            </w:r>
          </w:p>
        </w:tc>
        <w:tc>
          <w:tcPr>
            <w:tcW w:w="1284" w:type="dxa"/>
            <w:shd w:val="clear" w:color="auto" w:fill="B4C6E7" w:themeFill="accent1" w:themeFillTint="66"/>
            <w:vAlign w:val="center"/>
          </w:tcPr>
          <w:p w14:paraId="5A927EBC" w14:textId="77777777" w:rsidR="009D140F" w:rsidRPr="009475DD" w:rsidRDefault="009D140F" w:rsidP="006B50DB">
            <w:pPr>
              <w:jc w:val="center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>Member State</w:t>
            </w:r>
          </w:p>
        </w:tc>
      </w:tr>
      <w:tr w:rsidR="009D140F" w:rsidRPr="009475DD" w14:paraId="249F752E" w14:textId="77777777" w:rsidTr="006B50DB">
        <w:tc>
          <w:tcPr>
            <w:tcW w:w="1758" w:type="dxa"/>
            <w:vAlign w:val="center"/>
          </w:tcPr>
          <w:p w14:paraId="582432A6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830" w:type="dxa"/>
            <w:vAlign w:val="center"/>
          </w:tcPr>
          <w:p w14:paraId="7FB7FB98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503BE8A2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326" w:type="dxa"/>
            <w:vAlign w:val="center"/>
          </w:tcPr>
          <w:p w14:paraId="255876C7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4DD187A9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7A4E304A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9D140F" w:rsidRPr="009475DD" w14:paraId="13139B98" w14:textId="77777777" w:rsidTr="006B50DB">
        <w:tc>
          <w:tcPr>
            <w:tcW w:w="1758" w:type="dxa"/>
            <w:vAlign w:val="center"/>
          </w:tcPr>
          <w:p w14:paraId="145F2793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830" w:type="dxa"/>
            <w:vAlign w:val="center"/>
          </w:tcPr>
          <w:p w14:paraId="217DFF48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79B72E91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326" w:type="dxa"/>
            <w:vAlign w:val="center"/>
          </w:tcPr>
          <w:p w14:paraId="03826079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3BBBB5BC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2B37B47B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9D140F" w:rsidRPr="009475DD" w14:paraId="7894DD24" w14:textId="77777777" w:rsidTr="006B50DB">
        <w:tc>
          <w:tcPr>
            <w:tcW w:w="1758" w:type="dxa"/>
            <w:vAlign w:val="center"/>
          </w:tcPr>
          <w:p w14:paraId="7244BF94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830" w:type="dxa"/>
            <w:vAlign w:val="center"/>
          </w:tcPr>
          <w:p w14:paraId="527674CB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256B7C78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326" w:type="dxa"/>
            <w:vAlign w:val="center"/>
          </w:tcPr>
          <w:p w14:paraId="2792D093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46586E18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49846EA0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9D140F" w:rsidRPr="009475DD" w14:paraId="47F5980B" w14:textId="77777777" w:rsidTr="006B50DB">
        <w:tc>
          <w:tcPr>
            <w:tcW w:w="1758" w:type="dxa"/>
            <w:vAlign w:val="center"/>
          </w:tcPr>
          <w:p w14:paraId="01F4B94D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830" w:type="dxa"/>
            <w:vAlign w:val="center"/>
          </w:tcPr>
          <w:p w14:paraId="24755EF8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45C91914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326" w:type="dxa"/>
            <w:vAlign w:val="center"/>
          </w:tcPr>
          <w:p w14:paraId="4ED3DB99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309C536D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78394413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9D140F" w:rsidRPr="009475DD" w14:paraId="0EB24855" w14:textId="77777777" w:rsidTr="006B50DB">
        <w:tc>
          <w:tcPr>
            <w:tcW w:w="1758" w:type="dxa"/>
            <w:vAlign w:val="center"/>
          </w:tcPr>
          <w:p w14:paraId="33D6C3AD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830" w:type="dxa"/>
            <w:vAlign w:val="center"/>
          </w:tcPr>
          <w:p w14:paraId="511D89FB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75433C9E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326" w:type="dxa"/>
            <w:vAlign w:val="center"/>
          </w:tcPr>
          <w:p w14:paraId="2F7982D1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639C6ADC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02BC5916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9D140F" w:rsidRPr="009475DD" w14:paraId="5D5BD1EE" w14:textId="77777777" w:rsidTr="006B50DB">
        <w:tc>
          <w:tcPr>
            <w:tcW w:w="1758" w:type="dxa"/>
            <w:vAlign w:val="center"/>
          </w:tcPr>
          <w:p w14:paraId="688DA637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830" w:type="dxa"/>
            <w:vAlign w:val="center"/>
          </w:tcPr>
          <w:p w14:paraId="1D2E8BD0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1DB65965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326" w:type="dxa"/>
            <w:vAlign w:val="center"/>
          </w:tcPr>
          <w:p w14:paraId="77903F52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73DA1F80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11F7754D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9D140F" w:rsidRPr="009475DD" w14:paraId="32A7E9D9" w14:textId="77777777" w:rsidTr="006B50DB">
        <w:tc>
          <w:tcPr>
            <w:tcW w:w="1758" w:type="dxa"/>
            <w:vAlign w:val="center"/>
          </w:tcPr>
          <w:p w14:paraId="269171D4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830" w:type="dxa"/>
            <w:vAlign w:val="center"/>
          </w:tcPr>
          <w:p w14:paraId="34C887BD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587" w:type="dxa"/>
            <w:vAlign w:val="center"/>
          </w:tcPr>
          <w:p w14:paraId="0C0C4092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326" w:type="dxa"/>
            <w:vAlign w:val="center"/>
          </w:tcPr>
          <w:p w14:paraId="4D15CB86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77" w:type="dxa"/>
            <w:vAlign w:val="center"/>
          </w:tcPr>
          <w:p w14:paraId="582DAD25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6B5839A2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9D140F" w:rsidRPr="009475DD" w14:paraId="5679F6C0" w14:textId="77777777" w:rsidTr="00091966">
        <w:tc>
          <w:tcPr>
            <w:tcW w:w="6501" w:type="dxa"/>
            <w:gridSpan w:val="4"/>
            <w:shd w:val="clear" w:color="auto" w:fill="B4C6E7" w:themeFill="accent1" w:themeFillTint="66"/>
            <w:vAlign w:val="center"/>
          </w:tcPr>
          <w:p w14:paraId="6EC2F62E" w14:textId="0921F7AF" w:rsidR="009D140F" w:rsidRPr="009475DD" w:rsidRDefault="009D140F" w:rsidP="006B50DB">
            <w:pPr>
              <w:jc w:val="both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 xml:space="preserve">Comprehensive amount of de minimis aid granted in </w:t>
            </w:r>
            <w:r w:rsidR="004227D5" w:rsidRPr="009475DD">
              <w:rPr>
                <w:rFonts w:cstheme="minorHAnsi"/>
                <w:b/>
                <w:lang w:val="en-GB"/>
              </w:rPr>
              <w:t>Croatia</w:t>
            </w:r>
            <w:r w:rsidR="004D6196">
              <w:rPr>
                <w:rFonts w:cstheme="minorHAnsi"/>
                <w:b/>
                <w:lang w:val="en-GB"/>
              </w:rPr>
              <w:t>*</w:t>
            </w:r>
            <w:r w:rsidR="004227D5" w:rsidRPr="009475DD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2561" w:type="dxa"/>
            <w:gridSpan w:val="2"/>
            <w:vAlign w:val="center"/>
          </w:tcPr>
          <w:p w14:paraId="486B466F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  <w:r w:rsidRPr="009475DD">
              <w:rPr>
                <w:rFonts w:cstheme="minorHAnsi"/>
                <w:lang w:val="en-GB"/>
              </w:rPr>
              <w:t xml:space="preserve">EUR </w:t>
            </w:r>
          </w:p>
        </w:tc>
      </w:tr>
      <w:tr w:rsidR="004227D5" w:rsidRPr="009475DD" w14:paraId="0D8215C1" w14:textId="77777777" w:rsidTr="00091966">
        <w:tc>
          <w:tcPr>
            <w:tcW w:w="6501" w:type="dxa"/>
            <w:gridSpan w:val="4"/>
            <w:shd w:val="clear" w:color="auto" w:fill="B4C6E7" w:themeFill="accent1" w:themeFillTint="66"/>
            <w:vAlign w:val="center"/>
          </w:tcPr>
          <w:p w14:paraId="794AFF3C" w14:textId="262C97CF" w:rsidR="004227D5" w:rsidRPr="009475DD" w:rsidRDefault="004227D5" w:rsidP="006B50DB">
            <w:pPr>
              <w:jc w:val="both"/>
              <w:rPr>
                <w:rFonts w:cstheme="minorHAnsi"/>
                <w:b/>
              </w:rPr>
            </w:pPr>
            <w:r w:rsidRPr="009475DD">
              <w:rPr>
                <w:rFonts w:cstheme="minorHAnsi"/>
                <w:b/>
                <w:lang w:val="en-GB"/>
              </w:rPr>
              <w:t>Comprehensive amount of de minimis aid granted in Bosnia and Herzegovina</w:t>
            </w:r>
            <w:r w:rsidR="004D6196">
              <w:rPr>
                <w:rFonts w:cstheme="minorHAnsi"/>
                <w:b/>
                <w:lang w:val="en-GB"/>
              </w:rPr>
              <w:t>*</w:t>
            </w:r>
            <w:r w:rsidRPr="009475DD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2561" w:type="dxa"/>
            <w:gridSpan w:val="2"/>
            <w:vAlign w:val="center"/>
          </w:tcPr>
          <w:p w14:paraId="4D2E8A72" w14:textId="616BBD77" w:rsidR="004227D5" w:rsidRPr="009475DD" w:rsidRDefault="004227D5" w:rsidP="006B50DB">
            <w:pPr>
              <w:jc w:val="both"/>
              <w:rPr>
                <w:rFonts w:cstheme="minorHAnsi"/>
              </w:rPr>
            </w:pPr>
            <w:r w:rsidRPr="009475DD">
              <w:rPr>
                <w:rFonts w:cstheme="minorHAnsi"/>
                <w:lang w:val="en-GB"/>
              </w:rPr>
              <w:t>EUR</w:t>
            </w:r>
          </w:p>
        </w:tc>
      </w:tr>
      <w:tr w:rsidR="009D140F" w:rsidRPr="009475DD" w14:paraId="6832407C" w14:textId="77777777" w:rsidTr="00091966">
        <w:tc>
          <w:tcPr>
            <w:tcW w:w="6501" w:type="dxa"/>
            <w:gridSpan w:val="4"/>
            <w:shd w:val="clear" w:color="auto" w:fill="B4C6E7" w:themeFill="accent1" w:themeFillTint="66"/>
            <w:vAlign w:val="center"/>
          </w:tcPr>
          <w:p w14:paraId="1FFC0935" w14:textId="7CA0C89E" w:rsidR="009D140F" w:rsidRPr="009475DD" w:rsidRDefault="009D140F" w:rsidP="006B50DB">
            <w:pPr>
              <w:jc w:val="both"/>
              <w:rPr>
                <w:rFonts w:cstheme="minorHAnsi"/>
                <w:b/>
                <w:lang w:val="en-GB"/>
              </w:rPr>
            </w:pPr>
            <w:r w:rsidRPr="009475DD">
              <w:rPr>
                <w:rFonts w:cstheme="minorHAnsi"/>
                <w:b/>
                <w:lang w:val="en-GB"/>
              </w:rPr>
              <w:t xml:space="preserve">Comprehensive amount of de minimis aid granted in </w:t>
            </w:r>
            <w:r w:rsidR="004227D5" w:rsidRPr="009475DD">
              <w:rPr>
                <w:rFonts w:cstheme="minorHAnsi"/>
                <w:b/>
                <w:lang w:val="en-GB"/>
              </w:rPr>
              <w:t>Montenegro</w:t>
            </w:r>
            <w:r w:rsidR="004D6196">
              <w:rPr>
                <w:rFonts w:cstheme="minorHAnsi"/>
                <w:b/>
                <w:lang w:val="en-GB"/>
              </w:rPr>
              <w:t>*</w:t>
            </w:r>
            <w:r w:rsidRPr="009475DD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2561" w:type="dxa"/>
            <w:gridSpan w:val="2"/>
            <w:vAlign w:val="center"/>
          </w:tcPr>
          <w:p w14:paraId="22F9E77C" w14:textId="77777777" w:rsidR="009D140F" w:rsidRPr="009475DD" w:rsidRDefault="009D140F" w:rsidP="006B50DB">
            <w:pPr>
              <w:jc w:val="both"/>
              <w:rPr>
                <w:rFonts w:cstheme="minorHAnsi"/>
                <w:lang w:val="en-GB"/>
              </w:rPr>
            </w:pPr>
            <w:r w:rsidRPr="009475DD">
              <w:rPr>
                <w:rFonts w:cstheme="minorHAnsi"/>
                <w:lang w:val="en-GB"/>
              </w:rPr>
              <w:t xml:space="preserve">EUR </w:t>
            </w:r>
          </w:p>
        </w:tc>
      </w:tr>
    </w:tbl>
    <w:p w14:paraId="52F46F61" w14:textId="3800B409" w:rsidR="004D6196" w:rsidRPr="004D6196" w:rsidRDefault="004D6196" w:rsidP="009D140F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Pr="004D6196">
        <w:rPr>
          <w:rFonts w:cstheme="minorHAnsi"/>
          <w:i/>
          <w:iCs/>
        </w:rPr>
        <w:t>Please enter 0</w:t>
      </w:r>
      <w:r>
        <w:rPr>
          <w:rFonts w:cstheme="minorHAnsi"/>
          <w:i/>
          <w:iCs/>
        </w:rPr>
        <w:t>,00 EUR</w:t>
      </w:r>
      <w:r w:rsidRPr="004D6196">
        <w:rPr>
          <w:rFonts w:cstheme="minorHAnsi"/>
          <w:i/>
          <w:iCs/>
        </w:rPr>
        <w:t xml:space="preserve"> for each country where no de minimis aid has been granted.</w:t>
      </w:r>
    </w:p>
    <w:p w14:paraId="5504046B" w14:textId="77777777" w:rsidR="004D6196" w:rsidRPr="004227D5" w:rsidRDefault="004D6196" w:rsidP="009D140F">
      <w:pPr>
        <w:jc w:val="both"/>
        <w:rPr>
          <w:rFonts w:cstheme="minorHAnsi"/>
        </w:rPr>
      </w:pPr>
    </w:p>
    <w:p w14:paraId="49D87E2B" w14:textId="77777777" w:rsidR="009D140F" w:rsidRPr="004227D5" w:rsidRDefault="009D140F" w:rsidP="009D140F">
      <w:pPr>
        <w:jc w:val="both"/>
        <w:rPr>
          <w:rFonts w:cstheme="minorHAnsi"/>
          <w:b/>
        </w:rPr>
      </w:pPr>
      <w:r w:rsidRPr="004227D5">
        <w:rPr>
          <w:rFonts w:cstheme="minorHAnsi"/>
          <w:b/>
        </w:rPr>
        <w:t>Certification</w:t>
      </w:r>
    </w:p>
    <w:p w14:paraId="116D2073" w14:textId="77777777" w:rsidR="009D140F" w:rsidRPr="004227D5" w:rsidRDefault="009D140F" w:rsidP="009D140F">
      <w:pPr>
        <w:jc w:val="both"/>
        <w:rPr>
          <w:rFonts w:cstheme="minorHAns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6518"/>
      </w:tblGrid>
      <w:tr w:rsidR="009D140F" w:rsidRPr="004227D5" w14:paraId="62D36B75" w14:textId="77777777" w:rsidTr="00091966">
        <w:tc>
          <w:tcPr>
            <w:tcW w:w="1737" w:type="dxa"/>
            <w:shd w:val="clear" w:color="auto" w:fill="B4C6E7" w:themeFill="accent1" w:themeFillTint="66"/>
            <w:vAlign w:val="center"/>
          </w:tcPr>
          <w:p w14:paraId="228293AD" w14:textId="77777777" w:rsidR="009D140F" w:rsidRPr="004227D5" w:rsidRDefault="009D140F" w:rsidP="006B50DB">
            <w:pPr>
              <w:spacing w:before="240" w:after="240"/>
              <w:rPr>
                <w:rFonts w:cstheme="minorHAnsi"/>
              </w:rPr>
            </w:pPr>
            <w:r w:rsidRPr="004227D5">
              <w:rPr>
                <w:rFonts w:cstheme="minorHAnsi"/>
              </w:rPr>
              <w:t>Date</w:t>
            </w:r>
          </w:p>
        </w:tc>
        <w:tc>
          <w:tcPr>
            <w:tcW w:w="6723" w:type="dxa"/>
            <w:vAlign w:val="center"/>
          </w:tcPr>
          <w:p w14:paraId="06681AA9" w14:textId="77777777" w:rsidR="009D140F" w:rsidRPr="004227D5" w:rsidRDefault="009D140F" w:rsidP="006B50DB">
            <w:pPr>
              <w:rPr>
                <w:rFonts w:cstheme="minorHAnsi"/>
              </w:rPr>
            </w:pPr>
          </w:p>
        </w:tc>
      </w:tr>
      <w:tr w:rsidR="009D140F" w:rsidRPr="004227D5" w14:paraId="402DBBA9" w14:textId="77777777" w:rsidTr="00091966">
        <w:tc>
          <w:tcPr>
            <w:tcW w:w="1737" w:type="dxa"/>
            <w:shd w:val="clear" w:color="auto" w:fill="B4C6E7" w:themeFill="accent1" w:themeFillTint="66"/>
            <w:vAlign w:val="center"/>
          </w:tcPr>
          <w:p w14:paraId="63CE4BD5" w14:textId="77777777" w:rsidR="009D140F" w:rsidRPr="004227D5" w:rsidRDefault="009D140F" w:rsidP="006B50DB">
            <w:pPr>
              <w:spacing w:before="240" w:after="240"/>
              <w:rPr>
                <w:rFonts w:cstheme="minorHAnsi"/>
              </w:rPr>
            </w:pPr>
            <w:r w:rsidRPr="004227D5">
              <w:rPr>
                <w:rFonts w:cstheme="minorHAnsi"/>
              </w:rPr>
              <w:t>Place</w:t>
            </w:r>
          </w:p>
        </w:tc>
        <w:tc>
          <w:tcPr>
            <w:tcW w:w="6723" w:type="dxa"/>
            <w:vAlign w:val="center"/>
          </w:tcPr>
          <w:p w14:paraId="7C400C88" w14:textId="77777777" w:rsidR="009D140F" w:rsidRPr="004227D5" w:rsidRDefault="009D140F" w:rsidP="006B50DB">
            <w:pPr>
              <w:rPr>
                <w:rFonts w:cstheme="minorHAnsi"/>
              </w:rPr>
            </w:pPr>
          </w:p>
        </w:tc>
      </w:tr>
      <w:tr w:rsidR="009D140F" w:rsidRPr="004227D5" w14:paraId="034E1445" w14:textId="77777777" w:rsidTr="00091966">
        <w:tc>
          <w:tcPr>
            <w:tcW w:w="1737" w:type="dxa"/>
            <w:shd w:val="clear" w:color="auto" w:fill="B4C6E7" w:themeFill="accent1" w:themeFillTint="66"/>
            <w:vAlign w:val="center"/>
          </w:tcPr>
          <w:p w14:paraId="35851EC8" w14:textId="20CF4A28" w:rsidR="009D140F" w:rsidRPr="004227D5" w:rsidRDefault="009D140F" w:rsidP="006B50DB">
            <w:pPr>
              <w:spacing w:before="240" w:after="240"/>
              <w:rPr>
                <w:rFonts w:cstheme="minorHAnsi"/>
              </w:rPr>
            </w:pPr>
            <w:r w:rsidRPr="004227D5">
              <w:rPr>
                <w:rFonts w:cstheme="minorHAnsi"/>
              </w:rPr>
              <w:t>Signature</w:t>
            </w:r>
            <w:r w:rsidR="00C303ED">
              <w:rPr>
                <w:rFonts w:cstheme="minorHAnsi"/>
              </w:rPr>
              <w:t xml:space="preserve"> and stamp</w:t>
            </w:r>
          </w:p>
        </w:tc>
        <w:tc>
          <w:tcPr>
            <w:tcW w:w="6723" w:type="dxa"/>
            <w:vAlign w:val="center"/>
          </w:tcPr>
          <w:p w14:paraId="4EFAB712" w14:textId="77777777" w:rsidR="009D140F" w:rsidRPr="004227D5" w:rsidRDefault="009D140F" w:rsidP="006B50DB">
            <w:pPr>
              <w:rPr>
                <w:rFonts w:cstheme="minorHAnsi"/>
              </w:rPr>
            </w:pPr>
          </w:p>
        </w:tc>
      </w:tr>
      <w:tr w:rsidR="009D140F" w:rsidRPr="004227D5" w14:paraId="34B02260" w14:textId="77777777" w:rsidTr="00091966">
        <w:tc>
          <w:tcPr>
            <w:tcW w:w="1737" w:type="dxa"/>
            <w:shd w:val="clear" w:color="auto" w:fill="B4C6E7" w:themeFill="accent1" w:themeFillTint="66"/>
            <w:vAlign w:val="center"/>
          </w:tcPr>
          <w:p w14:paraId="656C4FAA" w14:textId="77777777" w:rsidR="009D140F" w:rsidRPr="004227D5" w:rsidRDefault="009D140F" w:rsidP="006B50DB">
            <w:pPr>
              <w:spacing w:before="240" w:after="240"/>
              <w:rPr>
                <w:rFonts w:cstheme="minorHAnsi"/>
              </w:rPr>
            </w:pPr>
            <w:r w:rsidRPr="004227D5">
              <w:rPr>
                <w:rFonts w:cstheme="minorHAnsi"/>
              </w:rPr>
              <w:t>Name and position</w:t>
            </w:r>
          </w:p>
        </w:tc>
        <w:tc>
          <w:tcPr>
            <w:tcW w:w="6723" w:type="dxa"/>
            <w:vAlign w:val="center"/>
          </w:tcPr>
          <w:p w14:paraId="07391A3C" w14:textId="77777777" w:rsidR="009D140F" w:rsidRPr="004227D5" w:rsidRDefault="009D140F" w:rsidP="006B50DB">
            <w:pPr>
              <w:rPr>
                <w:rFonts w:cstheme="minorHAnsi"/>
              </w:rPr>
            </w:pPr>
          </w:p>
        </w:tc>
      </w:tr>
    </w:tbl>
    <w:p w14:paraId="642387A7" w14:textId="77777777" w:rsidR="009D140F" w:rsidRPr="004227D5" w:rsidRDefault="009D140F" w:rsidP="009D140F">
      <w:pPr>
        <w:rPr>
          <w:rFonts w:cstheme="minorHAnsi"/>
        </w:rPr>
      </w:pPr>
    </w:p>
    <w:p w14:paraId="4217F626" w14:textId="77777777" w:rsidR="009D140F" w:rsidRPr="004227D5" w:rsidRDefault="009D140F" w:rsidP="009D140F">
      <w:pPr>
        <w:jc w:val="both"/>
        <w:rPr>
          <w:rFonts w:cstheme="minorHAnsi"/>
        </w:rPr>
      </w:pPr>
    </w:p>
    <w:p w14:paraId="2C4AD989" w14:textId="77777777" w:rsidR="009D140F" w:rsidRPr="004227D5" w:rsidRDefault="009D140F" w:rsidP="009D140F">
      <w:pPr>
        <w:jc w:val="both"/>
        <w:rPr>
          <w:rFonts w:cstheme="minorHAnsi"/>
        </w:rPr>
      </w:pPr>
    </w:p>
    <w:p w14:paraId="00AF4ACB" w14:textId="77777777" w:rsidR="008D5A68" w:rsidRPr="004227D5" w:rsidRDefault="008D5A68" w:rsidP="001D428B">
      <w:pPr>
        <w:jc w:val="center"/>
        <w:rPr>
          <w:rFonts w:cstheme="minorHAnsi"/>
          <w:b/>
          <w:sz w:val="24"/>
          <w:szCs w:val="24"/>
        </w:rPr>
      </w:pPr>
    </w:p>
    <w:p w14:paraId="01A38ECE" w14:textId="77777777" w:rsidR="008D5A68" w:rsidRPr="004227D5" w:rsidRDefault="008D5A68" w:rsidP="001D428B">
      <w:pPr>
        <w:jc w:val="center"/>
        <w:rPr>
          <w:rFonts w:cstheme="minorHAnsi"/>
          <w:sz w:val="14"/>
          <w:szCs w:val="14"/>
        </w:rPr>
      </w:pPr>
    </w:p>
    <w:sectPr w:rsidR="008D5A68" w:rsidRPr="0042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C80C" w14:textId="77777777" w:rsidR="000A4848" w:rsidRDefault="000A4848" w:rsidP="008D5A68">
      <w:pPr>
        <w:spacing w:after="0" w:line="240" w:lineRule="auto"/>
      </w:pPr>
      <w:r>
        <w:separator/>
      </w:r>
    </w:p>
  </w:endnote>
  <w:endnote w:type="continuationSeparator" w:id="0">
    <w:p w14:paraId="3365606E" w14:textId="77777777" w:rsidR="000A4848" w:rsidRDefault="000A4848" w:rsidP="008D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2CCD" w14:textId="77777777" w:rsidR="000A4848" w:rsidRDefault="000A4848" w:rsidP="008D5A68">
      <w:pPr>
        <w:spacing w:after="0" w:line="240" w:lineRule="auto"/>
      </w:pPr>
      <w:r>
        <w:separator/>
      </w:r>
    </w:p>
  </w:footnote>
  <w:footnote w:type="continuationSeparator" w:id="0">
    <w:p w14:paraId="18A6776B" w14:textId="77777777" w:rsidR="000A4848" w:rsidRDefault="000A4848" w:rsidP="008D5A68">
      <w:pPr>
        <w:spacing w:after="0" w:line="240" w:lineRule="auto"/>
      </w:pPr>
      <w:r>
        <w:continuationSeparator/>
      </w:r>
    </w:p>
  </w:footnote>
  <w:footnote w:id="1">
    <w:p w14:paraId="3B2839F2" w14:textId="77EF8B49" w:rsidR="008D5A68" w:rsidRPr="008D5A68" w:rsidRDefault="008D5A68" w:rsidP="008D5A68">
      <w:pPr>
        <w:pStyle w:val="FootnoteText"/>
        <w:spacing w:before="120" w:after="120"/>
        <w:ind w:left="181" w:hanging="181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8D5A68">
        <w:rPr>
          <w:rStyle w:val="FootnoteReference"/>
          <w:rFonts w:asciiTheme="minorHAnsi" w:hAnsiTheme="minorHAnsi" w:cstheme="minorHAnsi"/>
          <w:szCs w:val="18"/>
          <w:lang w:val="en-GB"/>
        </w:rPr>
        <w:footnoteRef/>
      </w:r>
      <w:r w:rsidRPr="008D5A68">
        <w:rPr>
          <w:rFonts w:asciiTheme="minorHAnsi" w:hAnsiTheme="minorHAnsi" w:cstheme="minorHAnsi"/>
          <w:szCs w:val="18"/>
          <w:lang w:val="en-GB"/>
        </w:rPr>
        <w:t xml:space="preserve"> </w:t>
      </w:r>
      <w:r w:rsidRPr="008D5A68">
        <w:rPr>
          <w:rFonts w:asciiTheme="minorHAnsi" w:hAnsiTheme="minorHAnsi" w:cstheme="minorHAnsi"/>
          <w:sz w:val="20"/>
          <w:lang w:val="en-GB"/>
        </w:rPr>
        <w:t xml:space="preserve">This declaration must, for all </w:t>
      </w:r>
      <w:r w:rsidR="00637A47">
        <w:rPr>
          <w:rFonts w:asciiTheme="minorHAnsi" w:hAnsiTheme="minorHAnsi" w:cstheme="minorHAnsi"/>
          <w:sz w:val="20"/>
          <w:lang w:val="en-GB"/>
        </w:rPr>
        <w:t>Final Recipients</w:t>
      </w:r>
      <w:r w:rsidRPr="008D5A68">
        <w:rPr>
          <w:rFonts w:asciiTheme="minorHAnsi" w:hAnsiTheme="minorHAnsi" w:cstheme="minorHAnsi"/>
          <w:sz w:val="20"/>
          <w:lang w:val="en-GB"/>
        </w:rPr>
        <w:t xml:space="preserve"> individually, be printed and certified by the legally authorised </w:t>
      </w:r>
      <w:r w:rsidRPr="008D5A68">
        <w:rPr>
          <w:rFonts w:asciiTheme="minorHAnsi" w:hAnsiTheme="minorHAnsi" w:cstheme="minorHAnsi"/>
          <w:sz w:val="20"/>
          <w:szCs w:val="20"/>
          <w:lang w:val="en-GB"/>
        </w:rPr>
        <w:t xml:space="preserve">representative of the respective </w:t>
      </w:r>
      <w:r w:rsidR="00637A47">
        <w:rPr>
          <w:rFonts w:asciiTheme="minorHAnsi" w:hAnsiTheme="minorHAnsi" w:cstheme="minorHAnsi"/>
          <w:sz w:val="20"/>
          <w:szCs w:val="20"/>
          <w:lang w:val="en-GB"/>
        </w:rPr>
        <w:t>Final Recipient</w:t>
      </w:r>
      <w:r w:rsidRPr="008D5A68">
        <w:rPr>
          <w:rFonts w:asciiTheme="minorHAnsi" w:hAnsiTheme="minorHAnsi" w:cstheme="minorHAnsi"/>
          <w:sz w:val="20"/>
          <w:szCs w:val="20"/>
          <w:lang w:val="en-GB"/>
        </w:rPr>
        <w:t xml:space="preserve"> organisation.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6190"/>
    <w:multiLevelType w:val="hybridMultilevel"/>
    <w:tmpl w:val="7AC0BEC8"/>
    <w:lvl w:ilvl="0" w:tplc="225806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9"/>
    <w:rsid w:val="00000F17"/>
    <w:rsid w:val="00091966"/>
    <w:rsid w:val="000A4848"/>
    <w:rsid w:val="00130BDB"/>
    <w:rsid w:val="001D428B"/>
    <w:rsid w:val="001D67E1"/>
    <w:rsid w:val="00215395"/>
    <w:rsid w:val="003340F2"/>
    <w:rsid w:val="004227D5"/>
    <w:rsid w:val="00461806"/>
    <w:rsid w:val="004A15B1"/>
    <w:rsid w:val="004D6196"/>
    <w:rsid w:val="004F0E30"/>
    <w:rsid w:val="00637A47"/>
    <w:rsid w:val="00665165"/>
    <w:rsid w:val="006C62DE"/>
    <w:rsid w:val="00770C7E"/>
    <w:rsid w:val="00773E0A"/>
    <w:rsid w:val="0081760E"/>
    <w:rsid w:val="00886CFF"/>
    <w:rsid w:val="008B466B"/>
    <w:rsid w:val="008D5A68"/>
    <w:rsid w:val="009475DD"/>
    <w:rsid w:val="009A7CF7"/>
    <w:rsid w:val="009D140F"/>
    <w:rsid w:val="00A369DC"/>
    <w:rsid w:val="00A51943"/>
    <w:rsid w:val="00C303ED"/>
    <w:rsid w:val="00D31207"/>
    <w:rsid w:val="00DB359B"/>
    <w:rsid w:val="00E34C0E"/>
    <w:rsid w:val="00E73918"/>
    <w:rsid w:val="00F857D9"/>
    <w:rsid w:val="00F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BBC5"/>
  <w15:chartTrackingRefBased/>
  <w15:docId w15:val="{83CFE59C-9A95-47DA-ADC3-34479A24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locked/>
    <w:rsid w:val="008D5A68"/>
    <w:rPr>
      <w:rFonts w:ascii="Arial" w:hAnsi="Arial" w:cs="Arial"/>
      <w:sz w:val="18"/>
      <w:lang w:val="de-AT" w:eastAsia="de-DE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8D5A68"/>
    <w:pPr>
      <w:spacing w:after="0" w:line="240" w:lineRule="auto"/>
      <w:ind w:left="284" w:hanging="284"/>
    </w:pPr>
    <w:rPr>
      <w:rFonts w:ascii="Arial" w:hAnsi="Arial" w:cs="Arial"/>
      <w:sz w:val="18"/>
      <w:lang w:val="de-AT" w:eastAsia="de-DE"/>
    </w:rPr>
  </w:style>
  <w:style w:type="character" w:customStyle="1" w:styleId="TekstfusnoteChar1">
    <w:name w:val="Tekst fusnote Char1"/>
    <w:basedOn w:val="DefaultParagraphFont"/>
    <w:uiPriority w:val="99"/>
    <w:semiHidden/>
    <w:rsid w:val="008D5A68"/>
    <w:rPr>
      <w:sz w:val="20"/>
      <w:szCs w:val="20"/>
    </w:rPr>
  </w:style>
  <w:style w:type="character" w:styleId="FootnoteReference">
    <w:name w:val="footnote reference"/>
    <w:semiHidden/>
    <w:unhideWhenUsed/>
    <w:rsid w:val="008D5A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5A68"/>
    <w:pPr>
      <w:ind w:left="720"/>
      <w:contextualSpacing/>
    </w:pPr>
    <w:rPr>
      <w:kern w:val="0"/>
      <w:lang w:val="hu-HU"/>
      <w14:ligatures w14:val="none"/>
    </w:rPr>
  </w:style>
  <w:style w:type="table" w:styleId="TableGrid">
    <w:name w:val="Table Grid"/>
    <w:basedOn w:val="TableNormal"/>
    <w:uiPriority w:val="39"/>
    <w:rsid w:val="009D140F"/>
    <w:pPr>
      <w:spacing w:after="0" w:line="240" w:lineRule="auto"/>
    </w:pPr>
    <w:rPr>
      <w:kern w:val="0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46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1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207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207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Hrastinski</dc:creator>
  <cp:keywords/>
  <dc:description/>
  <cp:lastModifiedBy>Iva Milašinčić</cp:lastModifiedBy>
  <cp:revision>7</cp:revision>
  <dcterms:created xsi:type="dcterms:W3CDTF">2024-05-31T08:41:00Z</dcterms:created>
  <dcterms:modified xsi:type="dcterms:W3CDTF">2025-09-29T11:03:00Z</dcterms:modified>
</cp:coreProperties>
</file>