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1216C0AE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802E2B">
        <w:rPr>
          <w:rFonts w:asciiTheme="minorHAnsi" w:hAnsiTheme="minorHAnsi" w:cstheme="minorHAnsi"/>
        </w:rPr>
        <w:t>Zagreb</w:t>
      </w:r>
      <w:r w:rsidRPr="006065BD">
        <w:rPr>
          <w:rFonts w:asciiTheme="minorHAnsi" w:hAnsiTheme="minorHAnsi" w:cstheme="minorHAnsi"/>
        </w:rPr>
        <w:t>,</w:t>
      </w:r>
      <w:r w:rsidR="00B472E3" w:rsidRPr="006065BD">
        <w:rPr>
          <w:rFonts w:asciiTheme="minorHAnsi" w:hAnsiTheme="minorHAnsi" w:cstheme="minorHAnsi"/>
        </w:rPr>
        <w:t xml:space="preserve"> </w:t>
      </w:r>
      <w:r w:rsidR="000939AB">
        <w:rPr>
          <w:rFonts w:asciiTheme="minorHAnsi" w:hAnsiTheme="minorHAnsi" w:cstheme="minorHAnsi"/>
        </w:rPr>
        <w:t>02.10</w:t>
      </w:r>
      <w:r w:rsidR="000F2D55" w:rsidRPr="006065BD">
        <w:rPr>
          <w:rFonts w:asciiTheme="minorHAnsi" w:hAnsiTheme="minorHAnsi" w:cstheme="minorHAnsi"/>
        </w:rPr>
        <w:t>.2024.</w:t>
      </w:r>
      <w:r w:rsidRPr="001C4D2F">
        <w:rPr>
          <w:rFonts w:asciiTheme="minorHAnsi" w:hAnsiTheme="minorHAnsi" w:cstheme="minorHAnsi"/>
        </w:rPr>
        <w:t xml:space="preserve"> 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54B0A547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po raspisanom javnom natječaju, objavljenom u „Narodnim novinama“ </w:t>
      </w:r>
      <w:r w:rsidR="009B1E7C" w:rsidRPr="00C76744">
        <w:rPr>
          <w:rFonts w:asciiTheme="minorHAnsi" w:hAnsiTheme="minorHAnsi" w:cstheme="minorHAnsi"/>
        </w:rPr>
        <w:t>broj</w:t>
      </w:r>
      <w:r w:rsidR="006B4F39" w:rsidRPr="00C76744">
        <w:rPr>
          <w:rFonts w:asciiTheme="minorHAnsi" w:hAnsiTheme="minorHAnsi" w:cstheme="minorHAnsi"/>
        </w:rPr>
        <w:t xml:space="preserve"> </w:t>
      </w:r>
      <w:r w:rsidR="005F4393" w:rsidRPr="005F4393">
        <w:rPr>
          <w:rFonts w:asciiTheme="minorHAnsi" w:hAnsiTheme="minorHAnsi" w:cstheme="minorHAnsi"/>
        </w:rPr>
        <w:t>113</w:t>
      </w:r>
      <w:r w:rsidR="00F13005" w:rsidRPr="005F4393">
        <w:rPr>
          <w:rFonts w:asciiTheme="minorHAnsi" w:hAnsiTheme="minorHAnsi" w:cstheme="minorHAnsi"/>
        </w:rPr>
        <w:t>/202</w:t>
      </w:r>
      <w:r w:rsidR="000F2D55" w:rsidRPr="005F4393">
        <w:rPr>
          <w:rFonts w:asciiTheme="minorHAnsi" w:hAnsiTheme="minorHAnsi" w:cstheme="minorHAnsi"/>
        </w:rPr>
        <w:t>4</w:t>
      </w:r>
      <w:r w:rsidRPr="005F4393">
        <w:rPr>
          <w:rFonts w:asciiTheme="minorHAnsi" w:hAnsiTheme="minorHAnsi" w:cstheme="minorHAnsi"/>
        </w:rPr>
        <w:t xml:space="preserve"> </w:t>
      </w:r>
      <w:r w:rsidR="00800C81" w:rsidRPr="005F4393">
        <w:rPr>
          <w:rFonts w:asciiTheme="minorHAnsi" w:hAnsiTheme="minorHAnsi" w:cstheme="minorHAnsi"/>
        </w:rPr>
        <w:t xml:space="preserve">od </w:t>
      </w:r>
      <w:r w:rsidR="000939AB" w:rsidRPr="005F4393">
        <w:rPr>
          <w:rFonts w:asciiTheme="minorHAnsi" w:hAnsiTheme="minorHAnsi" w:cstheme="minorHAnsi"/>
        </w:rPr>
        <w:t>02.10.</w:t>
      </w:r>
      <w:r w:rsidR="000F2D55" w:rsidRPr="005F4393">
        <w:rPr>
          <w:rFonts w:asciiTheme="minorHAnsi" w:hAnsiTheme="minorHAnsi" w:cstheme="minorHAnsi"/>
        </w:rPr>
        <w:t>2024</w:t>
      </w:r>
      <w:r w:rsidR="00FC2A03" w:rsidRPr="001C4D2F">
        <w:rPr>
          <w:rFonts w:asciiTheme="minorHAnsi" w:hAnsiTheme="minorHAnsi" w:cstheme="minorHAnsi"/>
        </w:rPr>
        <w:t xml:space="preserve"> </w:t>
      </w:r>
      <w:r w:rsidRPr="001C4D2F">
        <w:rPr>
          <w:rFonts w:asciiTheme="minorHAnsi" w:hAnsiTheme="minorHAnsi" w:cstheme="minorHAnsi"/>
        </w:rPr>
        <w:t xml:space="preserve">godine,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6D6CE15A" w14:textId="77777777" w:rsidR="00F73E82" w:rsidRDefault="00F73E82" w:rsidP="00F73E82">
      <w:pPr>
        <w:jc w:val="both"/>
        <w:rPr>
          <w:b/>
          <w:bCs/>
        </w:rPr>
      </w:pPr>
    </w:p>
    <w:p w14:paraId="56EFA083" w14:textId="77777777" w:rsidR="00C44027" w:rsidRPr="00702D64" w:rsidRDefault="00C44027" w:rsidP="00C44027">
      <w:pPr>
        <w:pStyle w:val="ListParagraph"/>
        <w:numPr>
          <w:ilvl w:val="0"/>
          <w:numId w:val="22"/>
        </w:numPr>
        <w:rPr>
          <w:b/>
          <w:bCs/>
        </w:rPr>
      </w:pPr>
      <w:r w:rsidRPr="00702D64">
        <w:rPr>
          <w:b/>
          <w:bCs/>
        </w:rPr>
        <w:t>SLUŽBA ZA PRAVNE POSLOVE</w:t>
      </w:r>
    </w:p>
    <w:p w14:paraId="41ED97AF" w14:textId="77777777" w:rsidR="00C44027" w:rsidRDefault="00C44027" w:rsidP="00C44027">
      <w:pPr>
        <w:tabs>
          <w:tab w:val="left" w:pos="709"/>
        </w:tabs>
        <w:rPr>
          <w:b/>
          <w:bCs/>
        </w:rPr>
      </w:pPr>
    </w:p>
    <w:p w14:paraId="52E0E319" w14:textId="77777777" w:rsidR="00C44027" w:rsidRPr="00E900BA" w:rsidRDefault="00C44027" w:rsidP="00C44027">
      <w:pPr>
        <w:tabs>
          <w:tab w:val="left" w:pos="709"/>
        </w:tabs>
        <w:rPr>
          <w:b/>
          <w:bCs/>
        </w:rPr>
      </w:pPr>
      <w:r w:rsidRPr="00E900BA">
        <w:rPr>
          <w:b/>
          <w:bCs/>
        </w:rPr>
        <w:t xml:space="preserve">Odjel za </w:t>
      </w:r>
      <w:r>
        <w:rPr>
          <w:b/>
          <w:bCs/>
        </w:rPr>
        <w:t>naplatu</w:t>
      </w:r>
    </w:p>
    <w:p w14:paraId="18751DB6" w14:textId="77777777" w:rsidR="00C44027" w:rsidRDefault="00C44027" w:rsidP="00C4402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702D64">
        <w:rPr>
          <w:rFonts w:asciiTheme="minorHAnsi" w:hAnsiTheme="minorHAnsi" w:cstheme="minorHAnsi"/>
          <w:b/>
        </w:rPr>
        <w:t xml:space="preserve">VIŠI/A ANALITIČAR/KA – 1 izvršitelj/ica – </w:t>
      </w:r>
      <w:r w:rsidRPr="00EB2382">
        <w:rPr>
          <w:rFonts w:asciiTheme="minorHAnsi" w:hAnsiTheme="minorHAnsi" w:cstheme="minorHAnsi"/>
          <w:b/>
        </w:rPr>
        <w:t>radni odnos na neodređeno vrijeme uz probni rad od 6 mjeseci</w:t>
      </w:r>
    </w:p>
    <w:p w14:paraId="60018A9C" w14:textId="45446CE8" w:rsidR="00C44027" w:rsidRDefault="00C44027" w:rsidP="00C44027">
      <w:pPr>
        <w:pStyle w:val="ListParagraph"/>
        <w:ind w:left="360"/>
        <w:jc w:val="both"/>
      </w:pPr>
      <w:r>
        <w:rPr>
          <w:rFonts w:asciiTheme="minorHAnsi" w:hAnsiTheme="minorHAnsi" w:cstheme="minorHAnsi"/>
        </w:rPr>
        <w:t>Opis poslova</w:t>
      </w:r>
      <w:r w:rsidRPr="00D74092">
        <w:rPr>
          <w:rFonts w:asciiTheme="minorHAnsi" w:hAnsiTheme="minorHAnsi" w:cstheme="minorHAnsi"/>
        </w:rPr>
        <w:t>:</w:t>
      </w:r>
      <w:r w:rsidRPr="00D74092">
        <w:t xml:space="preserve"> </w:t>
      </w:r>
      <w:r>
        <w:t>Samostalno obavlja najsloženije poslove u radu Službi prema nalogu i uputama voditelja Odjela/Službe. Izvještava nadređene o stanju izvršavanja poslova u Službi i predlaže mjere i aktivnosti za poboljšanje obavljanja poslova. Sudjeluje u sastavljanju pravnih savjeta i mišljenja o pravnim poslovima u okviru djelatnosti Agencije, izrađuje ugovore i nacrte akata te osigurava njihovu usklađenost s važećim propisima. Sudjeluje u zastupanju Agencije i poduzimanje ostalih radnji u postupcima prisilne naplate potraživanja (sudski postupci, arbitraže, postupci pred upravnim i drugim tijelima). Provodi postupke osiguranja naplate potraživanja Agencije u RH i inozemstvu. Sudjeluje u izradi općih akata Agencije. Surađuje s državnim odvjetništvom, bankama, i drugim institucijama vezanih uz naplatu potraživanja, sklapanja nagodbi i dr.  Prati nacionalne propise, propise Europske unije i sudske prakse iz djelokruga rada Agencije. Sudjeluje u radu stručnih radnih međuresornih skupina i drugih radnih tijela za izradu propisa i drugih pravnih akata iz područja državnih potpora i potpora male vrijednosti Pruža potporu ostalim organizacijskim Agencije u ispravnom tumačenju pravila o državnim potporama. Sudjeluje u upravljanju rizicima na razini operacija. Sudjeluje u izradi priručnika o internim procedurama i odgovarajućem revizijskom tragu, u dijelu iz svoje nadležnosti. Po potrebi, surađuje sa službenicima Upravljačkog tijela i drugim relevantnim institucijama. Izrađuje odgovore na pitanja korisnika i potencijalnih korisnika iz djelokruga rada Službe te obavlja poslove usmene i pisane komunikacije sa korisnicima i/ili potencijalnim korisnicima te drugim dionicima. U slučaju da uoči potencijalnu nepravilnost, bez odgode postupa u skladu s važećim priručnicima koji reguliraju procedure vezano uz upravljanje nepravilnostima. Osigurava čuvanje dokumenata i evidencija o provedbi radi osiguravanja odgovarajućeg revizijskog traga. Obavlja poslove mentorstva novozaposlenih. Obavlja ostale poslove i zadatke po nalogu voditelja ustrojstvene jedinice i Uprave.</w:t>
      </w:r>
    </w:p>
    <w:p w14:paraId="75174553" w14:textId="77777777" w:rsidR="00C44027" w:rsidRDefault="00C44027" w:rsidP="00C44027">
      <w:pPr>
        <w:pStyle w:val="ListParagraph"/>
        <w:ind w:left="360"/>
        <w:jc w:val="both"/>
      </w:pPr>
    </w:p>
    <w:p w14:paraId="18C3450E" w14:textId="5B41B9AC" w:rsidR="00C44027" w:rsidRDefault="00C44027" w:rsidP="00C44027">
      <w:pPr>
        <w:jc w:val="both"/>
        <w:rPr>
          <w:rFonts w:asciiTheme="minorHAnsi" w:hAnsiTheme="minorHAnsi" w:cstheme="minorHAnsi"/>
          <w:u w:val="single"/>
        </w:rPr>
      </w:pPr>
      <w:r w:rsidRPr="000E761D">
        <w:rPr>
          <w:rFonts w:asciiTheme="minorHAnsi" w:hAnsiTheme="minorHAnsi" w:cstheme="minorHAnsi"/>
          <w:u w:val="single"/>
        </w:rPr>
        <w:t>Pravni i drugi izvori za pripremanje kandidata za pismeno testiranje i/ili usmeni razgovor za radna mjesta u Odjelu za naplatu:</w:t>
      </w:r>
    </w:p>
    <w:p w14:paraId="08E60EDD" w14:textId="77777777" w:rsidR="000E761D" w:rsidRDefault="000E761D" w:rsidP="000E761D">
      <w:pPr>
        <w:numPr>
          <w:ilvl w:val="0"/>
          <w:numId w:val="25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Zakon o poticanju razvoja malog gospodarstva (NN 29/02, 63/07, 53/12, 56/13 i 121/16)</w:t>
      </w:r>
    </w:p>
    <w:p w14:paraId="7CD4E13D" w14:textId="77777777" w:rsidR="000E761D" w:rsidRDefault="000E761D" w:rsidP="000E761D">
      <w:pPr>
        <w:numPr>
          <w:ilvl w:val="0"/>
          <w:numId w:val="25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Informacije s internet stranica HAMAG-BICRO-a</w:t>
      </w:r>
    </w:p>
    <w:p w14:paraId="362F650E" w14:textId="77777777" w:rsidR="00C44027" w:rsidRDefault="00C44027" w:rsidP="00C44027">
      <w:pPr>
        <w:jc w:val="both"/>
      </w:pPr>
    </w:p>
    <w:p w14:paraId="401D1ACD" w14:textId="77777777" w:rsidR="000E761D" w:rsidRPr="0097391F" w:rsidRDefault="000E761D" w:rsidP="00C44027">
      <w:pPr>
        <w:jc w:val="both"/>
      </w:pPr>
    </w:p>
    <w:p w14:paraId="53449085" w14:textId="77777777" w:rsidR="00C44027" w:rsidRDefault="00C44027" w:rsidP="00C44027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702D64">
        <w:rPr>
          <w:b/>
          <w:bCs/>
        </w:rPr>
        <w:t>SLUŽBA ZA FINANCIJE I RAČUNOVODSTVO</w:t>
      </w:r>
    </w:p>
    <w:p w14:paraId="08690E45" w14:textId="77777777" w:rsidR="00C44027" w:rsidRDefault="00C44027" w:rsidP="00C44027">
      <w:pPr>
        <w:jc w:val="both"/>
        <w:rPr>
          <w:b/>
          <w:bCs/>
        </w:rPr>
      </w:pPr>
    </w:p>
    <w:p w14:paraId="41551946" w14:textId="77777777" w:rsidR="00C44027" w:rsidRPr="00702D64" w:rsidRDefault="00C44027" w:rsidP="00C44027">
      <w:pPr>
        <w:jc w:val="both"/>
        <w:rPr>
          <w:b/>
          <w:bCs/>
        </w:rPr>
      </w:pPr>
      <w:r>
        <w:rPr>
          <w:b/>
          <w:bCs/>
        </w:rPr>
        <w:t>Odjel za opće računovodstvo</w:t>
      </w:r>
    </w:p>
    <w:p w14:paraId="78B772B6" w14:textId="77777777" w:rsidR="00C44027" w:rsidRPr="0048079F" w:rsidRDefault="00C44027" w:rsidP="00C4402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VIŠI/A</w:t>
      </w:r>
      <w:r w:rsidRPr="006C427B">
        <w:rPr>
          <w:rFonts w:asciiTheme="minorHAnsi" w:hAnsiTheme="minorHAnsi" w:cstheme="minorHAnsi"/>
          <w:b/>
        </w:rPr>
        <w:t xml:space="preserve"> ANALITIČAR/KA – </w:t>
      </w:r>
      <w:r>
        <w:rPr>
          <w:rFonts w:asciiTheme="minorHAnsi" w:hAnsiTheme="minorHAnsi" w:cstheme="minorHAnsi"/>
          <w:b/>
        </w:rPr>
        <w:t>1</w:t>
      </w:r>
      <w:r w:rsidRPr="006C427B">
        <w:rPr>
          <w:rFonts w:asciiTheme="minorHAnsi" w:hAnsiTheme="minorHAnsi" w:cstheme="minorHAnsi"/>
          <w:b/>
        </w:rPr>
        <w:t xml:space="preserve"> izvršitelj/ic</w:t>
      </w:r>
      <w:r>
        <w:rPr>
          <w:rFonts w:asciiTheme="minorHAnsi" w:hAnsiTheme="minorHAnsi" w:cstheme="minorHAnsi"/>
          <w:b/>
        </w:rPr>
        <w:t>a</w:t>
      </w:r>
      <w:r w:rsidRPr="006C427B">
        <w:rPr>
          <w:rFonts w:asciiTheme="minorHAnsi" w:hAnsiTheme="minorHAnsi" w:cstheme="minorHAnsi"/>
          <w:b/>
        </w:rPr>
        <w:t xml:space="preserve"> – radni odnos na određeno vrijeme</w:t>
      </w:r>
      <w:r>
        <w:rPr>
          <w:rFonts w:asciiTheme="minorHAnsi" w:hAnsiTheme="minorHAnsi" w:cstheme="minorHAnsi"/>
          <w:b/>
        </w:rPr>
        <w:t xml:space="preserve"> do povratka odsutne radnice,</w:t>
      </w:r>
      <w:r w:rsidRPr="006C427B">
        <w:rPr>
          <w:rFonts w:asciiTheme="minorHAnsi" w:hAnsiTheme="minorHAnsi" w:cstheme="minorHAnsi"/>
          <w:b/>
        </w:rPr>
        <w:t xml:space="preserve"> uz probni rad od 6 mjeseci</w:t>
      </w:r>
      <w:r>
        <w:rPr>
          <w:rFonts w:asciiTheme="minorHAnsi" w:hAnsiTheme="minorHAnsi" w:cstheme="minorHAnsi"/>
          <w:b/>
        </w:rPr>
        <w:t xml:space="preserve"> </w:t>
      </w:r>
    </w:p>
    <w:p w14:paraId="34EA12A6" w14:textId="1DEADB39" w:rsidR="00C44027" w:rsidRDefault="00C44027" w:rsidP="00C44027">
      <w:pPr>
        <w:pStyle w:val="ListParagraph"/>
        <w:ind w:left="360"/>
        <w:jc w:val="both"/>
      </w:pPr>
      <w:r>
        <w:rPr>
          <w:rFonts w:asciiTheme="minorHAnsi" w:hAnsiTheme="minorHAnsi" w:cstheme="minorHAnsi"/>
        </w:rPr>
        <w:t>Opis poslova</w:t>
      </w:r>
      <w:r w:rsidRPr="00D74092">
        <w:rPr>
          <w:rFonts w:asciiTheme="minorHAnsi" w:hAnsiTheme="minorHAnsi" w:cstheme="minorHAnsi"/>
        </w:rPr>
        <w:t>:</w:t>
      </w:r>
      <w:r w:rsidRPr="00D74092">
        <w:t xml:space="preserve"> </w:t>
      </w:r>
      <w:r>
        <w:t xml:space="preserve">Samostalno obavlja najsloženije poslove u radu Odjela, prema nalogu i uputama voditelja Odjela. Izvještava nadređene o stanju izvršavanja poslova u Odjelu i predlaže mjere i aktivnosti za </w:t>
      </w:r>
      <w:r>
        <w:lastRenderedPageBreak/>
        <w:t>poboljšanje obavljanja poslova. Obavlja druge složenije stručne poslove koji obuhvaćaju proučavanje i analizu dokumentacije, pripremu planova, predlaganje rješenja problema. Priprema mjesečne, kvartalne, polugodišnje i godišnje izvještaje koji se šalju nadležnim ministarstvima i ostalim institucijama. Priprema izvještaja za potrebe Upravnog odbora i Uprave. Priprema godišnji izvještaj o radu Agencije i godišnji financijski izvještaj. Priprema izvještaje međunarodnim institucijama sa kojima je Agencija uspostavila suradnju te ima obvezu slanja izvještaja. Planira i prati izvršavanja proračuna za sredstva tehničke pomoći iz ESI fondova, u suradnji s drugim organizacijskim jedinicama Agencije. Sudjeluje u praćenju i izvještavanju o ostvarenju financijskih pokazatelja. Provjerava dokumentaciju i izrađuje zahtjeve za nadoknadom sredstava iz tehničke pomoći. Prati provedbu tehničke pomoći. Odgovoran je za unos i ažuriranje podataka koji proizlaze iz poslovnih procesa u nadležnosti Odjela, a unose se u informacijske sustave Agencije /koje koristi Agencija. Obavlja poslove mentorstva novozaposlenih djelatnika. Predlaže nove procese i načine rada te izmjenu postojećih. Priprema i potvrđuje dokumente u skladu s procedurama Agencije. Dužan je čuvati dokumentaciju sukladno predviđenim procedurama i voditi evidencije. Surađuje sa djelatnicima unutar Agencije i povremeno izvan Agencije radi prikupljanja ili razmjene informacija. Obavlja poslove mentorstva novozaposlenih. Obavlja ostale poslove i zadatke po nalogu voditelja ustrojstvene jedinice i Uprave.</w:t>
      </w:r>
    </w:p>
    <w:p w14:paraId="5FF1ABC9" w14:textId="77777777" w:rsidR="00C44027" w:rsidRDefault="00C44027" w:rsidP="00C44027">
      <w:pPr>
        <w:pStyle w:val="ListParagraph"/>
        <w:ind w:left="360"/>
        <w:jc w:val="both"/>
      </w:pPr>
    </w:p>
    <w:p w14:paraId="0EB1FD12" w14:textId="77777777" w:rsidR="00C44027" w:rsidRPr="00E70A0B" w:rsidRDefault="00C44027" w:rsidP="00C44027">
      <w:pPr>
        <w:rPr>
          <w:u w:val="single"/>
        </w:rPr>
      </w:pPr>
      <w:r w:rsidRPr="00273C96">
        <w:rPr>
          <w:u w:val="single"/>
        </w:rPr>
        <w:t>Pravni i drugi izvori za pripremanje kandidata za testiranje i/ili razgovor za radno mjesto u Službi za financije i računovodstvo:</w:t>
      </w:r>
    </w:p>
    <w:p w14:paraId="69F91924" w14:textId="77777777" w:rsidR="00681EAC" w:rsidRDefault="00681EAC" w:rsidP="00681EAC">
      <w:pPr>
        <w:numPr>
          <w:ilvl w:val="0"/>
          <w:numId w:val="23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Zakon o proračunu (Narodne novine, br</w:t>
      </w:r>
      <w:r w:rsidRPr="005F4393">
        <w:rPr>
          <w:rFonts w:ascii="Aptos" w:eastAsia="Times New Roman" w:hAnsi="Aptos"/>
          <w:lang w:eastAsia="en-US"/>
        </w:rPr>
        <w:t>. </w:t>
      </w:r>
      <w:hyperlink r:id="rId8" w:tgtFrame="_blank" w:history="1">
        <w:r w:rsidRPr="005F4393">
          <w:rPr>
            <w:rStyle w:val="Hyperlink"/>
            <w:rFonts w:ascii="Aptos" w:eastAsia="Times New Roman" w:hAnsi="Aptos"/>
            <w:color w:val="auto"/>
            <w:u w:val="none"/>
            <w:lang w:eastAsia="en-US"/>
          </w:rPr>
          <w:t>144/2</w:t>
        </w:r>
      </w:hyperlink>
      <w:r w:rsidRPr="005F4393">
        <w:rPr>
          <w:rFonts w:ascii="Aptos" w:eastAsia="Times New Roman" w:hAnsi="Aptos"/>
          <w:lang w:eastAsia="en-US"/>
        </w:rPr>
        <w:t>1)</w:t>
      </w:r>
    </w:p>
    <w:p w14:paraId="144661DB" w14:textId="77777777" w:rsidR="00681EAC" w:rsidRDefault="00681EAC" w:rsidP="00681EAC">
      <w:pPr>
        <w:numPr>
          <w:ilvl w:val="0"/>
          <w:numId w:val="23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Pravilnik o financijskom izvještavanju u proračunskom računovodstvu (Narodne novine, br. NN 37/2022)</w:t>
      </w:r>
    </w:p>
    <w:p w14:paraId="6B24D7FC" w14:textId="77777777" w:rsidR="00681EAC" w:rsidRDefault="00681EAC" w:rsidP="00681EAC">
      <w:pPr>
        <w:numPr>
          <w:ilvl w:val="0"/>
          <w:numId w:val="23"/>
        </w:numPr>
        <w:rPr>
          <w:rFonts w:ascii="Aptos" w:eastAsia="Times New Roman" w:hAnsi="Aptos"/>
          <w:lang w:val="pt-BR" w:eastAsia="en-US"/>
        </w:rPr>
      </w:pPr>
      <w:r>
        <w:rPr>
          <w:rFonts w:ascii="Aptos" w:eastAsia="Times New Roman" w:hAnsi="Aptos"/>
          <w:lang w:val="pt-BR" w:eastAsia="en-US"/>
        </w:rPr>
        <w:t>Pravilnik o proračunskom računovodstvu i računskom planu (NN 124/14, 115/15, 87/16,3/18, 126/19 i 108/20)</w:t>
      </w:r>
    </w:p>
    <w:p w14:paraId="7F7EDF0C" w14:textId="77777777" w:rsidR="00681EAC" w:rsidRDefault="00681EAC" w:rsidP="00681EAC">
      <w:pPr>
        <w:numPr>
          <w:ilvl w:val="0"/>
          <w:numId w:val="24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Statut Hrvatske agencije za malo gospodarstvo, inovacije i investicije</w:t>
      </w:r>
    </w:p>
    <w:p w14:paraId="413FBCFB" w14:textId="77777777" w:rsidR="00681EAC" w:rsidRDefault="00681EAC" w:rsidP="00681EAC">
      <w:pPr>
        <w:numPr>
          <w:ilvl w:val="0"/>
          <w:numId w:val="25"/>
        </w:numPr>
        <w:rPr>
          <w:rFonts w:ascii="Aptos" w:eastAsia="Times New Roman" w:hAnsi="Aptos"/>
          <w:lang w:eastAsia="en-US"/>
        </w:rPr>
      </w:pPr>
      <w:r>
        <w:rPr>
          <w:rFonts w:ascii="Aptos" w:eastAsia="Times New Roman" w:hAnsi="Aptos"/>
          <w:lang w:eastAsia="en-US"/>
        </w:rPr>
        <w:t>Informacije s internet stranica HAMAG-BICRO-a</w:t>
      </w:r>
    </w:p>
    <w:p w14:paraId="6E13F52F" w14:textId="77777777" w:rsidR="00C44027" w:rsidRDefault="00C44027" w:rsidP="00C44027">
      <w:pPr>
        <w:pStyle w:val="ListParagraph"/>
        <w:ind w:left="360"/>
        <w:jc w:val="both"/>
      </w:pPr>
    </w:p>
    <w:p w14:paraId="2C285147" w14:textId="77777777" w:rsidR="000E761D" w:rsidRDefault="000E761D" w:rsidP="00C44027">
      <w:pPr>
        <w:pStyle w:val="ListParagraph"/>
        <w:ind w:left="360"/>
        <w:jc w:val="both"/>
      </w:pPr>
    </w:p>
    <w:p w14:paraId="57CBCFC3" w14:textId="5335B7BB" w:rsidR="00C44027" w:rsidRPr="00C44027" w:rsidRDefault="00C44027" w:rsidP="00C44027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702D64">
        <w:rPr>
          <w:b/>
          <w:bCs/>
        </w:rPr>
        <w:t>SEKTOR ZA FINANCIJSKE INSTRUMENTE</w:t>
      </w:r>
    </w:p>
    <w:p w14:paraId="12863845" w14:textId="1056D040" w:rsidR="00C44027" w:rsidRPr="00702D64" w:rsidRDefault="00C44027" w:rsidP="00C44027">
      <w:pPr>
        <w:jc w:val="both"/>
        <w:rPr>
          <w:b/>
          <w:bCs/>
        </w:rPr>
      </w:pPr>
      <w:r w:rsidRPr="00702D64">
        <w:rPr>
          <w:b/>
          <w:bCs/>
        </w:rPr>
        <w:t>C1) SLUŽBA ZA ZAJMOVE</w:t>
      </w:r>
    </w:p>
    <w:p w14:paraId="42297174" w14:textId="77777777" w:rsidR="00C44027" w:rsidRPr="00702D64" w:rsidRDefault="00C44027" w:rsidP="00C44027">
      <w:pPr>
        <w:jc w:val="both"/>
        <w:rPr>
          <w:b/>
          <w:bCs/>
        </w:rPr>
      </w:pPr>
      <w:r w:rsidRPr="00702D64">
        <w:rPr>
          <w:b/>
          <w:bCs/>
        </w:rPr>
        <w:t>Odjel za male i srednje poduzetnike</w:t>
      </w:r>
    </w:p>
    <w:p w14:paraId="4AF2466F" w14:textId="77777777" w:rsidR="00C44027" w:rsidRPr="0048079F" w:rsidRDefault="00C44027" w:rsidP="00C4402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VIŠI/A</w:t>
      </w:r>
      <w:r w:rsidRPr="006C427B">
        <w:rPr>
          <w:rFonts w:asciiTheme="minorHAnsi" w:hAnsiTheme="minorHAnsi" w:cstheme="minorHAnsi"/>
          <w:b/>
        </w:rPr>
        <w:t xml:space="preserve"> ANALITIČAR/KA – </w:t>
      </w:r>
      <w:r>
        <w:rPr>
          <w:rFonts w:asciiTheme="minorHAnsi" w:hAnsiTheme="minorHAnsi" w:cstheme="minorHAnsi"/>
          <w:b/>
        </w:rPr>
        <w:t>1</w:t>
      </w:r>
      <w:r w:rsidRPr="006C427B">
        <w:rPr>
          <w:rFonts w:asciiTheme="minorHAnsi" w:hAnsiTheme="minorHAnsi" w:cstheme="minorHAnsi"/>
          <w:b/>
        </w:rPr>
        <w:t xml:space="preserve"> izvršitelj/ic</w:t>
      </w:r>
      <w:r>
        <w:rPr>
          <w:rFonts w:asciiTheme="minorHAnsi" w:hAnsiTheme="minorHAnsi" w:cstheme="minorHAnsi"/>
          <w:b/>
        </w:rPr>
        <w:t>a</w:t>
      </w:r>
      <w:r w:rsidRPr="006C427B">
        <w:rPr>
          <w:rFonts w:asciiTheme="minorHAnsi" w:hAnsiTheme="minorHAnsi" w:cstheme="minorHAnsi"/>
          <w:b/>
        </w:rPr>
        <w:t xml:space="preserve"> – radni odnos na određeno vrijeme</w:t>
      </w:r>
      <w:r>
        <w:rPr>
          <w:rFonts w:asciiTheme="minorHAnsi" w:hAnsiTheme="minorHAnsi" w:cstheme="minorHAnsi"/>
          <w:b/>
        </w:rPr>
        <w:t xml:space="preserve"> do povratka odsutne radnice,</w:t>
      </w:r>
      <w:r w:rsidRPr="006C427B">
        <w:rPr>
          <w:rFonts w:asciiTheme="minorHAnsi" w:hAnsiTheme="minorHAnsi" w:cstheme="minorHAnsi"/>
          <w:b/>
        </w:rPr>
        <w:t xml:space="preserve"> uz probni rad od 6 mjeseci</w:t>
      </w:r>
      <w:r>
        <w:rPr>
          <w:rFonts w:asciiTheme="minorHAnsi" w:hAnsiTheme="minorHAnsi" w:cstheme="minorHAnsi"/>
          <w:b/>
        </w:rPr>
        <w:t xml:space="preserve"> </w:t>
      </w:r>
    </w:p>
    <w:p w14:paraId="4B84DB41" w14:textId="573CECD1" w:rsidR="00C44027" w:rsidRDefault="00C44027" w:rsidP="00C44027">
      <w:pPr>
        <w:pStyle w:val="ListParagraph"/>
        <w:ind w:left="360"/>
        <w:jc w:val="both"/>
      </w:pPr>
      <w:r>
        <w:rPr>
          <w:rFonts w:asciiTheme="minorHAnsi" w:hAnsiTheme="minorHAnsi" w:cstheme="minorHAnsi"/>
        </w:rPr>
        <w:t>Opis poslova</w:t>
      </w:r>
      <w:r w:rsidRPr="00D74092">
        <w:rPr>
          <w:rFonts w:asciiTheme="minorHAnsi" w:hAnsiTheme="minorHAnsi" w:cstheme="minorHAnsi"/>
        </w:rPr>
        <w:t>:</w:t>
      </w:r>
      <w:r w:rsidRPr="00D74092">
        <w:t xml:space="preserve"> </w:t>
      </w:r>
      <w:r>
        <w:t xml:space="preserve">Samostalno obavlja najsloženije poslove iz djelokruga rada Službe, što uključuje i stručne poslove koji se odnose na pripremu, provedbu i analizu planova rada te predlaže rješenje problema, uz upute nadređenog. Izvještava nadređene o stanju izvršavanja poslova u Službi i predlaže mjere i aktivnosti za poboljšanje obavljanja poslova. Sudjeluje u pripremi procedura i metodologije za provedbu programa kreditiranja koje su u nadležnosti Agencije/Službe financiranih iz ESI fondova, državnog proračuna RH i dugih izvora. Analizira najsloženije zahtjeve za kreditima tj. vrši analizu financijskih izvješća i ostale dokumentacije za procjenu kreditnog rizika, uključujući komunikaciju sa korisnicima i/ ili potencijalnim korisnicima i financijskim institucijama; procjenu potrebnih instrumenata osiguranja, izradu kreditnih prijedloga u skladu s procedurama Agencije. Po potrebi, sudjeluje u radu kreditnog odbora. Daje smjernice korisnicima i potencijalnim korisnicima. Izračunava visinu dodijeljene potpore male vrijednosti ili državne potpore. Surađuje sa Službom za pravne poslove vezano uz ugovaranje. Sudjeluje u praćenju i analizi potreba tržišta te dizajnu programa kreditiranja. Priprema dokumente, upute i ostale potrebne materijale za uspješnu provedbu postupka odobravanja kredita. Održava odnose sa zadanim financijskim institucijama. Predstavlja programe kreditiranja korisnicima i/ ili potencijalnim korisnicima. Sudjeluje u provedbi aktivnosti prevencije, otkrivanja i ispravljanja nepravilnosti te utvrđivanju mjera za suzbijanje prijevara. Izvještava o mogućim neusklađenostima i nepravilnostima, uključujući prijevare, te ukazuje na moguće rizike u sustavu/poslovanju. Priprema izvješća i analize o kreditom portfelju i rizicima na hrvatskom i </w:t>
      </w:r>
      <w:r>
        <w:lastRenderedPageBreak/>
        <w:t>engleskom jeziku. Priprema i potvrđuje dokumente u skladu s procedurama Agencije. Odgovoran je za unos i ažuriranje podataka koji proizlaze iz poslovnih procesa u nadležnosti Službe, a unose se u MIS i druge informacijske sustave Agencije/ koje Agencija koristi.  Dužan je čuvati dokumentaciju sukladno predviđenim procedurama i voditi evidencije. Surađuje sa Upravljačkim tijelom i sektorski nadležnim tijelom. Surađuje sa djelatnicima unutar Agencije i povremeno izvan Agencije radi prikupljanja ili razmjene informacija. Obavlja ostale poslove i zadatke po nalogu voditelja ustrojstvene jedinice/upravitelja samostalnom ustrojstvenom jedinicom i Uprave.</w:t>
      </w:r>
    </w:p>
    <w:p w14:paraId="42DC18AA" w14:textId="77777777" w:rsidR="00C44027" w:rsidRDefault="00C44027" w:rsidP="00C44027">
      <w:pPr>
        <w:jc w:val="both"/>
      </w:pPr>
    </w:p>
    <w:p w14:paraId="10AB199D" w14:textId="77777777" w:rsidR="00C44027" w:rsidRDefault="00C44027" w:rsidP="00C44027">
      <w:pPr>
        <w:jc w:val="both"/>
      </w:pPr>
    </w:p>
    <w:p w14:paraId="6546F68E" w14:textId="4ED65A66" w:rsidR="00C44027" w:rsidRPr="00702D64" w:rsidRDefault="00C44027" w:rsidP="00C44027">
      <w:pPr>
        <w:jc w:val="both"/>
        <w:rPr>
          <w:b/>
          <w:bCs/>
        </w:rPr>
      </w:pPr>
      <w:r w:rsidRPr="00702D64">
        <w:rPr>
          <w:b/>
          <w:bCs/>
        </w:rPr>
        <w:t>C2) SLUŽBA ZA JAMSTVA</w:t>
      </w:r>
    </w:p>
    <w:p w14:paraId="6E6D9381" w14:textId="77777777" w:rsidR="00C44027" w:rsidRPr="00702D64" w:rsidRDefault="00C44027" w:rsidP="00C44027">
      <w:pPr>
        <w:jc w:val="both"/>
        <w:rPr>
          <w:b/>
          <w:bCs/>
        </w:rPr>
      </w:pPr>
      <w:r w:rsidRPr="00702D64">
        <w:rPr>
          <w:b/>
          <w:bCs/>
        </w:rPr>
        <w:t>Odjel za portfeljna jamstva</w:t>
      </w:r>
    </w:p>
    <w:p w14:paraId="7CC0A79B" w14:textId="77777777" w:rsidR="00C44027" w:rsidRPr="0048079F" w:rsidRDefault="00C44027" w:rsidP="00C4402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VIŠI/A</w:t>
      </w:r>
      <w:r w:rsidRPr="006C427B">
        <w:rPr>
          <w:rFonts w:asciiTheme="minorHAnsi" w:hAnsiTheme="minorHAnsi" w:cstheme="minorHAnsi"/>
          <w:b/>
        </w:rPr>
        <w:t xml:space="preserve"> ANALITIČAR/KA – </w:t>
      </w:r>
      <w:r>
        <w:rPr>
          <w:rFonts w:asciiTheme="minorHAnsi" w:hAnsiTheme="minorHAnsi" w:cstheme="minorHAnsi"/>
          <w:b/>
        </w:rPr>
        <w:t>1</w:t>
      </w:r>
      <w:r w:rsidRPr="006C427B">
        <w:rPr>
          <w:rFonts w:asciiTheme="minorHAnsi" w:hAnsiTheme="minorHAnsi" w:cstheme="minorHAnsi"/>
          <w:b/>
        </w:rPr>
        <w:t xml:space="preserve"> izvršitelj/ic</w:t>
      </w:r>
      <w:r>
        <w:rPr>
          <w:rFonts w:asciiTheme="minorHAnsi" w:hAnsiTheme="minorHAnsi" w:cstheme="minorHAnsi"/>
          <w:b/>
        </w:rPr>
        <w:t>a</w:t>
      </w:r>
      <w:r w:rsidRPr="006C427B">
        <w:rPr>
          <w:rFonts w:asciiTheme="minorHAnsi" w:hAnsiTheme="minorHAnsi" w:cstheme="minorHAnsi"/>
          <w:b/>
        </w:rPr>
        <w:t xml:space="preserve"> – radni odnos na određeno vrijeme</w:t>
      </w:r>
      <w:r>
        <w:rPr>
          <w:rFonts w:asciiTheme="minorHAnsi" w:hAnsiTheme="minorHAnsi" w:cstheme="minorHAnsi"/>
          <w:b/>
        </w:rPr>
        <w:t xml:space="preserve"> do povratka odsutne radnice,</w:t>
      </w:r>
      <w:r w:rsidRPr="006C427B">
        <w:rPr>
          <w:rFonts w:asciiTheme="minorHAnsi" w:hAnsiTheme="minorHAnsi" w:cstheme="minorHAnsi"/>
          <w:b/>
        </w:rPr>
        <w:t xml:space="preserve"> uz probni rad od 6 mjeseci</w:t>
      </w:r>
      <w:r>
        <w:rPr>
          <w:rFonts w:asciiTheme="minorHAnsi" w:hAnsiTheme="minorHAnsi" w:cstheme="minorHAnsi"/>
          <w:b/>
        </w:rPr>
        <w:t xml:space="preserve"> </w:t>
      </w:r>
    </w:p>
    <w:p w14:paraId="209E96E4" w14:textId="0E491D45" w:rsidR="00C44027" w:rsidRDefault="00C44027" w:rsidP="00C44027">
      <w:pPr>
        <w:pStyle w:val="ListParagraph"/>
        <w:ind w:left="360"/>
        <w:jc w:val="both"/>
      </w:pPr>
      <w:r>
        <w:rPr>
          <w:rFonts w:asciiTheme="minorHAnsi" w:hAnsiTheme="minorHAnsi" w:cstheme="minorHAnsi"/>
        </w:rPr>
        <w:t>Opis poslova</w:t>
      </w:r>
      <w:r w:rsidRPr="00D74092">
        <w:rPr>
          <w:rFonts w:asciiTheme="minorHAnsi" w:hAnsiTheme="minorHAnsi" w:cstheme="minorHAnsi"/>
        </w:rPr>
        <w:t>:</w:t>
      </w:r>
      <w:r w:rsidRPr="00D74092">
        <w:t xml:space="preserve"> </w:t>
      </w:r>
      <w:r>
        <w:t>Samostalno obavlja najsloženije poslove iz djelokruga rada Službe, što uključuje i stručne poslove koji se odnose na pripremu i provedbu godišnjih i više godišnjih planova rada, uz upute nadređenog. U suradnji sa voditeljem ustrojstvene jedinice planira aktivnosti kako bi se osiguralo njihovo kvalitetno i pravovremeno provođenje. Izvještava nadređene o stanju izvršavanja poslova u Službi i predlaže mjere i aktivnosti za poboljšanje obavljanja poslova. Sudjeluje u pripremi procedura i metodologije za administriranje i upravljanje jamstvenih programa koje su u nadležnosti Agencije/Službe financiranih iz ESI fondova, državnog proračuna RH i drugih izvora financiranja. Obavlja najsloženije poslove iz djelokruga rada Službe vezane uz provjeru sukladnosti zahtjeva s jamstvenim programima i relevantnim zakonima i propisima, stručnu obradu zahtjeva, verifikaciju provedene obrade. Priprema dokumente, upute i ostale potrebne materijale za uspješnu provedbu postupka odobravanja jamstava, a posebno za najsloženije zahtjeve: izrađuje analizu investicijskih studija te daje stručno mišljenje o istima; vrši ekonomsku analizu i daje stručno mišljenje o održivosti projekata; sudjeluje u izradi metodologija za upravljanje rizicima; osigurava unos podataka potrebnih za analizu rizika; sudjeluje u izradi strukture izvještavanja za pojedine vrste rizika; surađuje s bankama i drugim institucijama vezano uz postupak izdavanja jamstava; priprema i potpisuje odluke o odobrenju ili odbijanju zahtjeva za jamstvo. Daje smjernice korisnicima i potencijalnim korisnicima. Izračunava visinu dodijeljene potpore male vrijednosti ili državne potpore. Surađuje sa Službom za pravne poslove vezano uz ugovaranje. Sudjeluje u praćenju i analizi potreba tržišta te dizajnu jamstvenih programa. Predstavlja jamstvene programe korisnicima i potencijalnim korisnicima. Održava odnose sa zadanim financijskim institucijama, što uključuje i predstavljanje jamstvenih programa i općih uvjeta za izdavanje jamstava zaposlenicima banaka i drugih financijskih institucija te organizaciju i pripremu edukacija o istima. Sudjeluje u provedbi aktivnosti prevencije, otkrivanja i ispravljanja nepravilnosti te utvrđivanju mjera za suzbijanje prijevara. Izvještava o mogućim neusklađenostima i nepravilnostima, uključujući prijevare, te ukazuje na moguće rizike u sustavu/poslovanju. Analizira podatke iz djelokruga rada Službe, priprema najsloženija izvješća, analize i projekcije za buduća razdoblja te akte na hrvatskom i engleskom jeziku. Priprema i potvrđuje dokumente u skladu s procedurama Agencije. Obavlja poslove usmene i pisane komunikacije korisnicima i potencijalnim korisnicima. Odgovoran je za unos i ažuriranje podataka koji proizlaze iz poslovnih procesa u nadležnosti Službe, a unose se u MIS i druge informacijske sustave Agencije /koje Agencija koristi. Dužan je čuvati dokumentaciju u skladu predviđenim procedurama i vodi evidencije. Surađuje sa Upravljačkim tijelom i sektorski nadležnim tijelom. Surađuje sa djelatnicima unutar Agencije i povremeno izvan Agencije radi prikupljanja ili razmjene informacija. Obavlja poslove vezane uz mentorstvo novozaposlenih. Obavlja ostale poslove i zadatke po nalogu voditelja ustrojstvene jedinice/upravitelja samostalnom ustrojstvenom jedinicom i Uprave.</w:t>
      </w:r>
    </w:p>
    <w:p w14:paraId="7F0F5C3A" w14:textId="77777777" w:rsidR="00C44027" w:rsidRPr="0097391F" w:rsidRDefault="00C44027" w:rsidP="00C44027">
      <w:pPr>
        <w:jc w:val="both"/>
      </w:pPr>
    </w:p>
    <w:p w14:paraId="3CA2C677" w14:textId="77777777" w:rsidR="00C44027" w:rsidRPr="00E70A0B" w:rsidRDefault="00C44027" w:rsidP="00C44027">
      <w:pPr>
        <w:rPr>
          <w:u w:val="single"/>
        </w:rPr>
      </w:pPr>
      <w:r w:rsidRPr="0036321C">
        <w:rPr>
          <w:u w:val="single"/>
        </w:rPr>
        <w:t>Pravni i drugi izvori za pripremanje kandidata za pismeno testiranje i/ili usmeni razgovor za radna mjesta u Sektoru za financijske instrumente:</w:t>
      </w:r>
    </w:p>
    <w:p w14:paraId="4BA49BCC" w14:textId="77777777" w:rsidR="00C44027" w:rsidRPr="001C4D2F" w:rsidRDefault="00C44027" w:rsidP="00C44027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hyperlink r:id="rId9" w:history="1">
        <w:r w:rsidRPr="001C4D2F">
          <w:rPr>
            <w:rStyle w:val="Hyperlink"/>
            <w:rFonts w:asciiTheme="minorHAnsi" w:hAnsiTheme="minorHAnsi" w:cstheme="minorHAnsi"/>
          </w:rPr>
          <w:t>Statut Hrvatske agencije za malo gospodarstvo, inovacije i investicije</w:t>
        </w:r>
      </w:hyperlink>
    </w:p>
    <w:p w14:paraId="04F9AF6A" w14:textId="77777777" w:rsidR="00C44027" w:rsidRPr="00E70A0B" w:rsidRDefault="00C44027" w:rsidP="00C44027">
      <w:pPr>
        <w:pStyle w:val="ListParagraph"/>
        <w:numPr>
          <w:ilvl w:val="0"/>
          <w:numId w:val="15"/>
        </w:numPr>
        <w:jc w:val="both"/>
      </w:pPr>
      <w:r w:rsidRPr="001C4D2F">
        <w:rPr>
          <w:rFonts w:asciiTheme="minorHAnsi" w:hAnsiTheme="minorHAnsi" w:cstheme="minorHAnsi"/>
        </w:rPr>
        <w:lastRenderedPageBreak/>
        <w:t xml:space="preserve">Informacije s internet stranica </w:t>
      </w:r>
      <w:hyperlink r:id="rId10" w:history="1">
        <w:r w:rsidRPr="001C4D2F">
          <w:rPr>
            <w:rStyle w:val="Hyperlink"/>
            <w:rFonts w:asciiTheme="minorHAnsi" w:hAnsiTheme="minorHAnsi" w:cstheme="minorHAnsi"/>
          </w:rPr>
          <w:t>HAMAG-BICRO-a</w:t>
        </w:r>
      </w:hyperlink>
      <w:r w:rsidRPr="001C4D2F">
        <w:rPr>
          <w:rFonts w:asciiTheme="minorHAnsi" w:hAnsiTheme="minorHAnsi" w:cstheme="minorHAnsi"/>
        </w:rPr>
        <w:t xml:space="preserve"> </w:t>
      </w:r>
      <w:r w:rsidRPr="00E70A0B">
        <w:t>(naglasak na Financijske instrumente – Zajmovi i Jamstva)</w:t>
      </w:r>
    </w:p>
    <w:p w14:paraId="7D041A86" w14:textId="77777777" w:rsidR="00D92E49" w:rsidRPr="00EB1962" w:rsidRDefault="00D92E49" w:rsidP="00EB1962">
      <w:pPr>
        <w:jc w:val="both"/>
        <w:rPr>
          <w:rFonts w:asciiTheme="minorHAnsi" w:hAnsiTheme="minorHAnsi" w:cstheme="minorHAnsi"/>
          <w:b/>
        </w:rPr>
      </w:pPr>
    </w:p>
    <w:p w14:paraId="5EF8E849" w14:textId="77777777" w:rsidR="0040421B" w:rsidRDefault="0040421B" w:rsidP="00B97924">
      <w:pPr>
        <w:jc w:val="both"/>
        <w:rPr>
          <w:rFonts w:asciiTheme="minorHAnsi" w:hAnsiTheme="minorHAnsi" w:cstheme="minorHAnsi"/>
        </w:rPr>
      </w:pPr>
    </w:p>
    <w:p w14:paraId="4A89CA44" w14:textId="77777777" w:rsidR="00F669B4" w:rsidRDefault="00F669B4" w:rsidP="00F669B4">
      <w:pPr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(NN br. 155/2023).</w:t>
      </w:r>
    </w:p>
    <w:p w14:paraId="23218139" w14:textId="77777777" w:rsidR="00F669B4" w:rsidRPr="00EA2015" w:rsidRDefault="00F669B4" w:rsidP="00F669B4">
      <w:pPr>
        <w:rPr>
          <w:rFonts w:asciiTheme="minorHAnsi" w:eastAsia="Times New Roman" w:hAnsiTheme="minorHAnsi" w:cstheme="minorHAnsi"/>
          <w:lang w:val="pt-BR"/>
        </w:rPr>
      </w:pPr>
    </w:p>
    <w:p w14:paraId="57673E79" w14:textId="77777777" w:rsidR="00F669B4" w:rsidRPr="00EA2015" w:rsidRDefault="00F669B4" w:rsidP="00F669B4">
      <w:pPr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Plaću radnog mjesta javnog službenika čini umnožak koeficijenta složenosti poslova radnog mjesta i osnovice za izračun plaće, uvećan za 0,5% za svaku navršenu godinu radnog staža. Koeficijenti složenosti 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3B26CE50" w14:textId="77777777" w:rsidR="0040421B" w:rsidRDefault="0040421B" w:rsidP="0040421B">
      <w:pPr>
        <w:jc w:val="both"/>
        <w:rPr>
          <w:rFonts w:asciiTheme="minorHAnsi" w:hAnsiTheme="minorHAnsi" w:cstheme="minorHAnsi"/>
          <w:u w:val="single"/>
        </w:rPr>
      </w:pPr>
    </w:p>
    <w:p w14:paraId="5AC5AB54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  <w:u w:val="single"/>
        </w:rPr>
        <w:t>Način testiranja kandidata</w:t>
      </w:r>
      <w:r w:rsidRPr="001C4D2F">
        <w:rPr>
          <w:rFonts w:asciiTheme="minorHAnsi" w:hAnsiTheme="minorHAnsi" w:cstheme="minorHAnsi"/>
        </w:rPr>
        <w:t xml:space="preserve">: </w:t>
      </w:r>
    </w:p>
    <w:p w14:paraId="6C4A8E4E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Testiranje se sastoji od provjere stručnog znanja i sposobnosti kandidata </w:t>
      </w:r>
      <w:r>
        <w:rPr>
          <w:rFonts w:asciiTheme="minorHAnsi" w:hAnsiTheme="minorHAnsi" w:cstheme="minorHAnsi"/>
        </w:rPr>
        <w:t>pisanim ispitom</w:t>
      </w:r>
      <w:r w:rsidRPr="001C4D2F">
        <w:rPr>
          <w:rFonts w:asciiTheme="minorHAnsi" w:hAnsiTheme="minorHAnsi" w:cstheme="minorHAnsi"/>
        </w:rPr>
        <w:t xml:space="preserve"> i/ili intervju</w:t>
      </w:r>
      <w:r>
        <w:rPr>
          <w:rFonts w:asciiTheme="minorHAnsi" w:hAnsiTheme="minorHAnsi" w:cstheme="minorHAnsi"/>
        </w:rPr>
        <w:t>om</w:t>
      </w:r>
      <w:r w:rsidRPr="001C4D2F">
        <w:rPr>
          <w:rFonts w:asciiTheme="minorHAnsi" w:hAnsiTheme="minorHAnsi" w:cstheme="minorHAnsi"/>
        </w:rPr>
        <w:t xml:space="preserve">. </w:t>
      </w:r>
    </w:p>
    <w:p w14:paraId="0342298C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Za vrijeme pisane provjere znanja i sposobnosti nije dopušteno:</w:t>
      </w:r>
    </w:p>
    <w:p w14:paraId="1C407FDB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se bilo kakvom literaturom odnosno bilješkama,</w:t>
      </w:r>
    </w:p>
    <w:p w14:paraId="7175BD8A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napuštati prostoriju u kojoj se provjera odvija,</w:t>
      </w:r>
    </w:p>
    <w:p w14:paraId="4CF544D4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mobitel ili druga komunikacijska sredstva,</w:t>
      </w:r>
    </w:p>
    <w:p w14:paraId="785E4FDB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552A7267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5873BE58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6B5A2981" w14:textId="77777777" w:rsidR="0040421B" w:rsidRPr="001C4D2F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7CF73D82" w14:textId="77777777" w:rsidR="0040421B" w:rsidRDefault="0040421B" w:rsidP="0040421B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3FFA9FA" w14:textId="77777777" w:rsidR="0040421B" w:rsidRDefault="0040421B" w:rsidP="0040421B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7A3E88" w:rsidRDefault="0040421B" w:rsidP="00B97924">
      <w:pPr>
        <w:jc w:val="both"/>
        <w:rPr>
          <w:rFonts w:asciiTheme="minorHAnsi" w:hAnsiTheme="minorHAnsi" w:cstheme="minorHAnsi"/>
        </w:rPr>
      </w:pPr>
    </w:p>
    <w:sectPr w:rsidR="0040421B" w:rsidRPr="007A3E88" w:rsidSect="00AB5E8B">
      <w:headerReference w:type="default" r:id="rId11"/>
      <w:footerReference w:type="default" r:id="rId12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Footer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CDD2" w14:textId="77777777" w:rsidR="00B97924" w:rsidRDefault="00B979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862CE"/>
    <w:multiLevelType w:val="hybridMultilevel"/>
    <w:tmpl w:val="3BA6D0D6"/>
    <w:lvl w:ilvl="0" w:tplc="C2A01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1"/>
  </w:num>
  <w:num w:numId="2" w16cid:durableId="2087681027">
    <w:abstractNumId w:val="15"/>
  </w:num>
  <w:num w:numId="3" w16cid:durableId="1711109101">
    <w:abstractNumId w:val="1"/>
  </w:num>
  <w:num w:numId="4" w16cid:durableId="1736315740">
    <w:abstractNumId w:val="13"/>
  </w:num>
  <w:num w:numId="5" w16cid:durableId="37972792">
    <w:abstractNumId w:val="19"/>
  </w:num>
  <w:num w:numId="6" w16cid:durableId="1646660656">
    <w:abstractNumId w:val="10"/>
  </w:num>
  <w:num w:numId="7" w16cid:durableId="998994545">
    <w:abstractNumId w:val="20"/>
  </w:num>
  <w:num w:numId="8" w16cid:durableId="2076856909">
    <w:abstractNumId w:val="16"/>
  </w:num>
  <w:num w:numId="9" w16cid:durableId="956761017">
    <w:abstractNumId w:val="9"/>
  </w:num>
  <w:num w:numId="10" w16cid:durableId="325717187">
    <w:abstractNumId w:val="8"/>
  </w:num>
  <w:num w:numId="11" w16cid:durableId="491608474">
    <w:abstractNumId w:val="7"/>
  </w:num>
  <w:num w:numId="12" w16cid:durableId="1145976772">
    <w:abstractNumId w:val="4"/>
  </w:num>
  <w:num w:numId="13" w16cid:durableId="142548148">
    <w:abstractNumId w:val="0"/>
  </w:num>
  <w:num w:numId="14" w16cid:durableId="966593139">
    <w:abstractNumId w:val="18"/>
  </w:num>
  <w:num w:numId="15" w16cid:durableId="1496719978">
    <w:abstractNumId w:val="5"/>
  </w:num>
  <w:num w:numId="16" w16cid:durableId="743138502">
    <w:abstractNumId w:val="14"/>
  </w:num>
  <w:num w:numId="17" w16cid:durableId="711467032">
    <w:abstractNumId w:val="17"/>
  </w:num>
  <w:num w:numId="18" w16cid:durableId="477723811">
    <w:abstractNumId w:val="2"/>
  </w:num>
  <w:num w:numId="19" w16cid:durableId="1842357915">
    <w:abstractNumId w:val="11"/>
  </w:num>
  <w:num w:numId="20" w16cid:durableId="1240746888">
    <w:abstractNumId w:val="12"/>
  </w:num>
  <w:num w:numId="21" w16cid:durableId="1740398094">
    <w:abstractNumId w:val="3"/>
  </w:num>
  <w:num w:numId="22" w16cid:durableId="971518614">
    <w:abstractNumId w:val="6"/>
  </w:num>
  <w:num w:numId="23" w16cid:durableId="639504214">
    <w:abstractNumId w:val="16"/>
  </w:num>
  <w:num w:numId="24" w16cid:durableId="1931312013">
    <w:abstractNumId w:val="0"/>
  </w:num>
  <w:num w:numId="25" w16cid:durableId="136394474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39AB"/>
    <w:rsid w:val="000954A7"/>
    <w:rsid w:val="0009580F"/>
    <w:rsid w:val="000A0020"/>
    <w:rsid w:val="000A0EFF"/>
    <w:rsid w:val="000A1E3A"/>
    <w:rsid w:val="000B4BE2"/>
    <w:rsid w:val="000B7B34"/>
    <w:rsid w:val="000C09BE"/>
    <w:rsid w:val="000C1409"/>
    <w:rsid w:val="000C1A6E"/>
    <w:rsid w:val="000E0F5E"/>
    <w:rsid w:val="000E331A"/>
    <w:rsid w:val="000E58A9"/>
    <w:rsid w:val="000E5B5C"/>
    <w:rsid w:val="000E761D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5BF0"/>
    <w:rsid w:val="00552072"/>
    <w:rsid w:val="00552923"/>
    <w:rsid w:val="005543E8"/>
    <w:rsid w:val="00561027"/>
    <w:rsid w:val="00562612"/>
    <w:rsid w:val="005649EC"/>
    <w:rsid w:val="0056563D"/>
    <w:rsid w:val="00566AE4"/>
    <w:rsid w:val="005676D8"/>
    <w:rsid w:val="005701DB"/>
    <w:rsid w:val="00572C28"/>
    <w:rsid w:val="005760C4"/>
    <w:rsid w:val="005772AD"/>
    <w:rsid w:val="0058709C"/>
    <w:rsid w:val="005871DA"/>
    <w:rsid w:val="00587993"/>
    <w:rsid w:val="005935B6"/>
    <w:rsid w:val="005A7A86"/>
    <w:rsid w:val="005B25AE"/>
    <w:rsid w:val="005B44A7"/>
    <w:rsid w:val="005B49FA"/>
    <w:rsid w:val="005B4D9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4393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EAC"/>
    <w:rsid w:val="00681F20"/>
    <w:rsid w:val="00684C35"/>
    <w:rsid w:val="00693115"/>
    <w:rsid w:val="00693FBD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500A"/>
    <w:rsid w:val="006E345A"/>
    <w:rsid w:val="006F1C54"/>
    <w:rsid w:val="006F39BB"/>
    <w:rsid w:val="006F6D9B"/>
    <w:rsid w:val="00704B37"/>
    <w:rsid w:val="0071050F"/>
    <w:rsid w:val="00710A2D"/>
    <w:rsid w:val="00712FC5"/>
    <w:rsid w:val="00727536"/>
    <w:rsid w:val="007277C5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A3E88"/>
    <w:rsid w:val="007A4EEB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2E2B"/>
    <w:rsid w:val="00806A82"/>
    <w:rsid w:val="0081052B"/>
    <w:rsid w:val="008159E9"/>
    <w:rsid w:val="0082083C"/>
    <w:rsid w:val="008225A9"/>
    <w:rsid w:val="00822ADF"/>
    <w:rsid w:val="008235DE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B014E"/>
    <w:rsid w:val="009B18B1"/>
    <w:rsid w:val="009B1E7C"/>
    <w:rsid w:val="009B27FE"/>
    <w:rsid w:val="009B32FC"/>
    <w:rsid w:val="009C1171"/>
    <w:rsid w:val="009C3C28"/>
    <w:rsid w:val="009D22AE"/>
    <w:rsid w:val="009D48E7"/>
    <w:rsid w:val="009E4250"/>
    <w:rsid w:val="009E6E22"/>
    <w:rsid w:val="009F0664"/>
    <w:rsid w:val="009F2AEE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770B"/>
    <w:rsid w:val="00A40AFB"/>
    <w:rsid w:val="00A4395C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25AC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027"/>
    <w:rsid w:val="00C446EA"/>
    <w:rsid w:val="00C45117"/>
    <w:rsid w:val="00C5275E"/>
    <w:rsid w:val="00C535DA"/>
    <w:rsid w:val="00C565F2"/>
    <w:rsid w:val="00C65346"/>
    <w:rsid w:val="00C70845"/>
    <w:rsid w:val="00C74836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13EF"/>
    <w:rsid w:val="00D25FBD"/>
    <w:rsid w:val="00D265E6"/>
    <w:rsid w:val="00D27692"/>
    <w:rsid w:val="00D3042C"/>
    <w:rsid w:val="00D33CCE"/>
    <w:rsid w:val="00D34A77"/>
    <w:rsid w:val="00D352F4"/>
    <w:rsid w:val="00D42A9D"/>
    <w:rsid w:val="00D43583"/>
    <w:rsid w:val="00D462AA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397B"/>
    <w:rsid w:val="00E6433C"/>
    <w:rsid w:val="00E70A0B"/>
    <w:rsid w:val="00E71AE9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502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5093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6E"/>
    <w:pPr>
      <w:ind w:left="720"/>
    </w:pPr>
  </w:style>
  <w:style w:type="character" w:styleId="Hyperlink">
    <w:name w:val="Hyperlink"/>
    <w:basedOn w:val="DefaultParagraphFont"/>
    <w:uiPriority w:val="99"/>
    <w:unhideWhenUsed/>
    <w:rsid w:val="002C71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NoSpacing">
    <w:name w:val="No Spacing"/>
    <w:qFormat/>
    <w:rsid w:val="002024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80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DefaultParagraphFont"/>
    <w:rsid w:val="00107FB8"/>
  </w:style>
  <w:style w:type="character" w:customStyle="1" w:styleId="apple-converted-space">
    <w:name w:val="apple-converted-space"/>
    <w:basedOn w:val="DefaultParagraphFont"/>
    <w:rsid w:val="00CA70D5"/>
  </w:style>
  <w:style w:type="character" w:styleId="FollowedHyperlink">
    <w:name w:val="FollowedHyperlink"/>
    <w:basedOn w:val="DefaultParagraphFont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21_12_144_2457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hamagbicro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magbicro.hr/e-knjiznica/sluzbeni-dokument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4</Pages>
  <Words>2065</Words>
  <Characters>11772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Lidija Lovrek</cp:lastModifiedBy>
  <cp:revision>65</cp:revision>
  <cp:lastPrinted>2023-10-30T11:32:00Z</cp:lastPrinted>
  <dcterms:created xsi:type="dcterms:W3CDTF">2023-01-11T09:55:00Z</dcterms:created>
  <dcterms:modified xsi:type="dcterms:W3CDTF">2024-10-02T08:24:00Z</dcterms:modified>
</cp:coreProperties>
</file>