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ED1" w14:textId="77777777" w:rsidR="00124B23" w:rsidRDefault="001B0997" w:rsidP="001B0997">
      <w:pPr>
        <w:spacing w:after="0"/>
        <w:jc w:val="both"/>
        <w:rPr>
          <w:b/>
          <w:bCs/>
          <w:sz w:val="28"/>
          <w:szCs w:val="28"/>
        </w:rPr>
      </w:pPr>
      <w:r w:rsidRPr="00FB0642">
        <w:rPr>
          <w:b/>
          <w:bCs/>
          <w:sz w:val="28"/>
          <w:szCs w:val="28"/>
        </w:rPr>
        <w:t xml:space="preserve">PRILOG </w:t>
      </w:r>
      <w:r>
        <w:rPr>
          <w:b/>
          <w:bCs/>
          <w:sz w:val="28"/>
          <w:szCs w:val="28"/>
        </w:rPr>
        <w:t>2</w:t>
      </w:r>
    </w:p>
    <w:p w14:paraId="50292233" w14:textId="23E76559" w:rsidR="00124B23" w:rsidRDefault="00E25928" w:rsidP="001B099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PRAVNA USKLAĐENOST-LEGISLATIVA</w:t>
      </w:r>
    </w:p>
    <w:p w14:paraId="536ECA2C" w14:textId="03610573" w:rsidR="0027574C" w:rsidRPr="006B03DA" w:rsidRDefault="0027574C" w:rsidP="0027574C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97729259"/>
      <w:r w:rsidRPr="006B03DA">
        <w:rPr>
          <w:rFonts w:ascii="Arial" w:hAnsi="Arial" w:cs="Arial"/>
          <w:i/>
          <w:iCs/>
          <w:sz w:val="18"/>
          <w:szCs w:val="18"/>
        </w:rPr>
        <w:t>(</w:t>
      </w:r>
      <w:r w:rsidR="006B03DA">
        <w:rPr>
          <w:rFonts w:ascii="Arial" w:hAnsi="Arial" w:cs="Arial"/>
          <w:i/>
          <w:iCs/>
          <w:sz w:val="18"/>
          <w:szCs w:val="18"/>
        </w:rPr>
        <w:t>*</w:t>
      </w:r>
      <w:r w:rsidRPr="006B03DA">
        <w:rPr>
          <w:rFonts w:ascii="Arial" w:hAnsi="Arial" w:cs="Arial"/>
          <w:i/>
          <w:iCs/>
          <w:sz w:val="18"/>
          <w:szCs w:val="18"/>
        </w:rPr>
        <w:t>Indikativni popis akata, koji ne obuhvaća sve pravne zahtjeve koji se mogu primjenjivati na različite Projekte</w:t>
      </w:r>
      <w:bookmarkEnd w:id="0"/>
      <w:r w:rsidR="0035317E">
        <w:rPr>
          <w:rFonts w:ascii="Arial" w:hAnsi="Arial" w:cs="Arial"/>
          <w:i/>
          <w:iCs/>
          <w:sz w:val="18"/>
          <w:szCs w:val="18"/>
        </w:rPr>
        <w:t>,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 xml:space="preserve"> 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a koji </w:t>
      </w:r>
      <w:r w:rsidR="0035317E">
        <w:rPr>
          <w:rFonts w:ascii="Arial" w:hAnsi="Arial" w:cs="Arial"/>
          <w:i/>
          <w:iCs/>
          <w:sz w:val="18"/>
          <w:szCs w:val="18"/>
        </w:rPr>
        <w:t xml:space="preserve">akti 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su 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>usklađeni s relevantnim propisima EU</w:t>
      </w:r>
      <w:r w:rsidR="003D69F1">
        <w:rPr>
          <w:rFonts w:ascii="Arial" w:hAnsi="Arial" w:cs="Arial"/>
          <w:i/>
          <w:iCs/>
          <w:sz w:val="18"/>
          <w:szCs w:val="18"/>
        </w:rPr>
        <w:t>-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>a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 kojima se uređuju pitanj</w:t>
      </w:r>
      <w:r w:rsidR="0035317E">
        <w:rPr>
          <w:rFonts w:ascii="Arial" w:hAnsi="Arial" w:cs="Arial"/>
          <w:i/>
          <w:iCs/>
          <w:sz w:val="18"/>
          <w:szCs w:val="18"/>
        </w:rPr>
        <w:t>a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 koja se tiču klime, okoliša, socijalne dimenzije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>.</w:t>
      </w:r>
      <w:r w:rsidRPr="006B03DA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424"/>
        <w:gridCol w:w="8859"/>
      </w:tblGrid>
      <w:tr w:rsidR="00E448A4" w:rsidRPr="00351DAC" w14:paraId="0AEA4D04" w14:textId="77777777" w:rsidTr="00AA1B51">
        <w:trPr>
          <w:trHeight w:val="596"/>
        </w:trPr>
        <w:tc>
          <w:tcPr>
            <w:tcW w:w="9283" w:type="dxa"/>
            <w:gridSpan w:val="2"/>
            <w:shd w:val="clear" w:color="auto" w:fill="FFD966" w:themeFill="accent4" w:themeFillTint="99"/>
          </w:tcPr>
          <w:p w14:paraId="0BBFB932" w14:textId="77777777" w:rsidR="00E448A4" w:rsidRPr="00351DAC" w:rsidRDefault="00E448A4" w:rsidP="0027574C">
            <w:pPr>
              <w:jc w:val="both"/>
              <w:rPr>
                <w:b/>
                <w:bCs/>
                <w:sz w:val="28"/>
                <w:szCs w:val="28"/>
              </w:rPr>
            </w:pPr>
            <w:r w:rsidRPr="00351DAC">
              <w:rPr>
                <w:b/>
                <w:bCs/>
                <w:sz w:val="28"/>
                <w:szCs w:val="28"/>
              </w:rPr>
              <w:t>Klimatska dimenzija – okvir za pravnu usklađenost</w:t>
            </w:r>
          </w:p>
        </w:tc>
      </w:tr>
      <w:tr w:rsidR="005B0265" w:rsidRPr="00351DAC" w14:paraId="795D87DC" w14:textId="77777777" w:rsidTr="00AA1B51">
        <w:trPr>
          <w:trHeight w:val="717"/>
        </w:trPr>
        <w:tc>
          <w:tcPr>
            <w:tcW w:w="424" w:type="dxa"/>
          </w:tcPr>
          <w:p w14:paraId="1C54D25B" w14:textId="327D4FDA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1</w:t>
            </w:r>
          </w:p>
        </w:tc>
        <w:tc>
          <w:tcPr>
            <w:tcW w:w="8859" w:type="dxa"/>
            <w:hideMark/>
          </w:tcPr>
          <w:p w14:paraId="0630E5B0" w14:textId="77777777" w:rsidR="004960ED" w:rsidRDefault="005B0265" w:rsidP="007F589A">
            <w:pPr>
              <w:jc w:val="both"/>
            </w:pPr>
            <w:r w:rsidRPr="003039AC">
              <w:t xml:space="preserve">Zakon o klimatskim promjenama i zaštiti ozonskog sloja </w:t>
            </w:r>
          </w:p>
          <w:p w14:paraId="59993CF0" w14:textId="1CA1CC8C" w:rsidR="005B0265" w:rsidRPr="003039AC" w:rsidRDefault="003039AC" w:rsidP="007F589A">
            <w:pPr>
              <w:jc w:val="both"/>
            </w:pPr>
            <w:r>
              <w:t>(</w:t>
            </w:r>
            <w:r w:rsidR="005B0265" w:rsidRPr="003039AC">
              <w:t>NN 127/19</w:t>
            </w:r>
            <w:r>
              <w:t>)</w:t>
            </w:r>
          </w:p>
        </w:tc>
      </w:tr>
      <w:tr w:rsidR="005B0265" w:rsidRPr="00351DAC" w14:paraId="72CDD04B" w14:textId="77777777" w:rsidTr="00AA1B51">
        <w:trPr>
          <w:trHeight w:val="713"/>
        </w:trPr>
        <w:tc>
          <w:tcPr>
            <w:tcW w:w="424" w:type="dxa"/>
          </w:tcPr>
          <w:p w14:paraId="6A751E48" w14:textId="0C6D2202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2</w:t>
            </w:r>
          </w:p>
        </w:tc>
        <w:tc>
          <w:tcPr>
            <w:tcW w:w="8859" w:type="dxa"/>
          </w:tcPr>
          <w:p w14:paraId="41A3579B" w14:textId="7D16B044" w:rsidR="005B0265" w:rsidRPr="003039AC" w:rsidRDefault="005B0265" w:rsidP="007F589A">
            <w:pPr>
              <w:jc w:val="both"/>
            </w:pPr>
            <w:r w:rsidRPr="003039AC">
              <w:t>Zakon o zaštiti okoliša</w:t>
            </w:r>
          </w:p>
          <w:p w14:paraId="11C5E109" w14:textId="4F5E48D3" w:rsidR="005B0265" w:rsidRPr="003039AC" w:rsidRDefault="003039AC" w:rsidP="007F589A">
            <w:pPr>
              <w:jc w:val="both"/>
            </w:pPr>
            <w:r>
              <w:t>(</w:t>
            </w:r>
            <w:r w:rsidR="005B0265" w:rsidRPr="003039AC">
              <w:t>NN 80/13</w:t>
            </w:r>
            <w:r w:rsidR="00254302">
              <w:t>,</w:t>
            </w:r>
            <w:r w:rsidR="005B0265" w:rsidRPr="003039AC">
              <w:t xml:space="preserve"> 153/13</w:t>
            </w:r>
            <w:r w:rsidR="00254302">
              <w:t>,</w:t>
            </w:r>
            <w:r w:rsidR="005B0265" w:rsidRPr="003039AC">
              <w:t xml:space="preserve"> 78/15</w:t>
            </w:r>
            <w:r w:rsidR="00254302">
              <w:t>,</w:t>
            </w:r>
            <w:r w:rsidR="005B0265" w:rsidRPr="003039AC">
              <w:t xml:space="preserve"> 12/18</w:t>
            </w:r>
            <w:r w:rsidR="00501706">
              <w:t xml:space="preserve">, </w:t>
            </w:r>
            <w:r w:rsidR="00501706" w:rsidRPr="00501706">
              <w:t>118/18</w:t>
            </w:r>
            <w:r>
              <w:t>)</w:t>
            </w:r>
          </w:p>
        </w:tc>
      </w:tr>
      <w:tr w:rsidR="005B0265" w:rsidRPr="00351DAC" w14:paraId="30599D6F" w14:textId="77777777" w:rsidTr="00AA1B51">
        <w:trPr>
          <w:trHeight w:val="393"/>
        </w:trPr>
        <w:tc>
          <w:tcPr>
            <w:tcW w:w="424" w:type="dxa"/>
          </w:tcPr>
          <w:p w14:paraId="668E30DB" w14:textId="51BE68F6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3</w:t>
            </w:r>
          </w:p>
        </w:tc>
        <w:tc>
          <w:tcPr>
            <w:tcW w:w="8859" w:type="dxa"/>
            <w:noWrap/>
          </w:tcPr>
          <w:p w14:paraId="6D4B2D57" w14:textId="5A20337D" w:rsidR="005B0265" w:rsidRPr="003039AC" w:rsidRDefault="00FC4546" w:rsidP="007F589A">
            <w:pPr>
              <w:jc w:val="both"/>
            </w:pPr>
            <w:hyperlink r:id="rId8" w:history="1">
              <w:r w:rsidR="005B0265" w:rsidRPr="003039AC">
                <w:t xml:space="preserve">Uredba o načinu trgovanja emisijskim jedinicama stakleničkih plinova </w:t>
              </w:r>
              <w:r w:rsidR="003039AC">
                <w:t>(NN</w:t>
              </w:r>
              <w:r w:rsidR="005B0265" w:rsidRPr="003039AC">
                <w:t>  89/20</w:t>
              </w:r>
            </w:hyperlink>
            <w:r w:rsidR="003039AC">
              <w:t>)</w:t>
            </w:r>
          </w:p>
        </w:tc>
      </w:tr>
      <w:tr w:rsidR="005B0265" w:rsidRPr="00351DAC" w14:paraId="43986D09" w14:textId="77777777" w:rsidTr="00AA1B51">
        <w:trPr>
          <w:trHeight w:val="682"/>
        </w:trPr>
        <w:tc>
          <w:tcPr>
            <w:tcW w:w="424" w:type="dxa"/>
          </w:tcPr>
          <w:p w14:paraId="13341231" w14:textId="10CD9517" w:rsidR="005B0265" w:rsidRPr="000F33C4" w:rsidRDefault="005B0265" w:rsidP="007F589A">
            <w:pPr>
              <w:rPr>
                <w:b/>
                <w:bCs/>
              </w:rPr>
            </w:pPr>
            <w:r w:rsidRPr="000F33C4">
              <w:rPr>
                <w:b/>
                <w:bCs/>
              </w:rPr>
              <w:t>4</w:t>
            </w:r>
          </w:p>
        </w:tc>
        <w:tc>
          <w:tcPr>
            <w:tcW w:w="8859" w:type="dxa"/>
            <w:noWrap/>
          </w:tcPr>
          <w:p w14:paraId="6FB790F0" w14:textId="77F52908" w:rsidR="005B0265" w:rsidRPr="003039AC" w:rsidRDefault="00FC4546" w:rsidP="007F589A">
            <w:hyperlink r:id="rId9" w:history="1">
              <w:r w:rsidR="005B0265" w:rsidRPr="00ED34AB">
                <w:t>Zakon o istraživanju i eksploataciji ugljikovodika</w:t>
              </w:r>
            </w:hyperlink>
          </w:p>
          <w:p w14:paraId="3E0EA14F" w14:textId="6D82E3E9" w:rsidR="005B0265" w:rsidRPr="003039AC" w:rsidRDefault="003039AC" w:rsidP="007F589A">
            <w:r>
              <w:t>(</w:t>
            </w:r>
            <w:r w:rsidR="005B0265" w:rsidRPr="00ED34AB">
              <w:t>NN 52/2018</w:t>
            </w:r>
            <w:r w:rsidR="00254302">
              <w:t>,</w:t>
            </w:r>
            <w:r w:rsidR="005B0265" w:rsidRPr="003039AC">
              <w:t xml:space="preserve"> 52/19</w:t>
            </w:r>
            <w:r w:rsidR="00254302">
              <w:t>,</w:t>
            </w:r>
            <w:r w:rsidR="005B0265" w:rsidRPr="00ED34AB">
              <w:t xml:space="preserve"> 30/21</w:t>
            </w:r>
            <w:r>
              <w:t>)</w:t>
            </w:r>
            <w:r w:rsidR="005B0265" w:rsidRPr="00ED34AB">
              <w:t> </w:t>
            </w:r>
          </w:p>
        </w:tc>
      </w:tr>
      <w:tr w:rsidR="005B0265" w:rsidRPr="00351DAC" w14:paraId="47BCAB32" w14:textId="77777777" w:rsidTr="00AA1B51">
        <w:trPr>
          <w:trHeight w:val="437"/>
        </w:trPr>
        <w:tc>
          <w:tcPr>
            <w:tcW w:w="424" w:type="dxa"/>
          </w:tcPr>
          <w:p w14:paraId="60B1797F" w14:textId="39DD402A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5</w:t>
            </w:r>
          </w:p>
        </w:tc>
        <w:tc>
          <w:tcPr>
            <w:tcW w:w="8859" w:type="dxa"/>
            <w:noWrap/>
          </w:tcPr>
          <w:p w14:paraId="08362D99" w14:textId="32535978" w:rsidR="005B0265" w:rsidRPr="003039AC" w:rsidRDefault="00FC4546" w:rsidP="007F589A">
            <w:pPr>
              <w:jc w:val="both"/>
            </w:pPr>
            <w:hyperlink r:id="rId10" w:history="1">
              <w:r w:rsidR="005B0265" w:rsidRPr="003039AC">
                <w:t xml:space="preserve">Uredba o dražbi emisijskih jedinica stakleničkih plinova </w:t>
              </w:r>
              <w:r w:rsidR="003039AC">
                <w:t>(</w:t>
              </w:r>
              <w:r w:rsidR="005B0265" w:rsidRPr="003039AC">
                <w:t>N</w:t>
              </w:r>
              <w:r w:rsidR="003039AC">
                <w:t>N</w:t>
              </w:r>
              <w:r w:rsidR="005B0265" w:rsidRPr="003039AC">
                <w:t> 19/13</w:t>
              </w:r>
            </w:hyperlink>
            <w:r w:rsidR="003039AC">
              <w:t>)</w:t>
            </w:r>
          </w:p>
        </w:tc>
      </w:tr>
      <w:tr w:rsidR="005B0265" w:rsidRPr="00351DAC" w14:paraId="6A9F400A" w14:textId="77777777" w:rsidTr="00AA1B51">
        <w:trPr>
          <w:trHeight w:val="743"/>
        </w:trPr>
        <w:tc>
          <w:tcPr>
            <w:tcW w:w="424" w:type="dxa"/>
          </w:tcPr>
          <w:p w14:paraId="696CCB68" w14:textId="3C01D6F0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6</w:t>
            </w:r>
          </w:p>
        </w:tc>
        <w:tc>
          <w:tcPr>
            <w:tcW w:w="8859" w:type="dxa"/>
            <w:noWrap/>
          </w:tcPr>
          <w:p w14:paraId="3F8272D8" w14:textId="65438323" w:rsidR="005B0265" w:rsidRPr="003039AC" w:rsidRDefault="005B0265" w:rsidP="007F589A">
            <w:pPr>
              <w:jc w:val="both"/>
            </w:pPr>
            <w:r w:rsidRPr="003039AC">
              <w:t xml:space="preserve">Pravilnik o načinu besplatne dodjele emisijskih jedinica postrojenjima i o praćenju, izvješćivanju i verifikaciji izvješća o emisijama stakleničkih plinova iz postrojenja i zrakoplova </w:t>
            </w:r>
            <w:r w:rsidR="003039AC">
              <w:t>(</w:t>
            </w:r>
            <w:r w:rsidRPr="003039AC">
              <w:t>N</w:t>
            </w:r>
            <w:r w:rsidR="003039AC">
              <w:t>N</w:t>
            </w:r>
            <w:r w:rsidRPr="003039AC">
              <w:t> 89/2020</w:t>
            </w:r>
            <w:r w:rsidR="003039AC">
              <w:t>)</w:t>
            </w:r>
          </w:p>
        </w:tc>
      </w:tr>
      <w:tr w:rsidR="005B0265" w:rsidRPr="00351DAC" w14:paraId="46ADB6E1" w14:textId="77777777" w:rsidTr="00AA1B51">
        <w:trPr>
          <w:trHeight w:val="701"/>
        </w:trPr>
        <w:tc>
          <w:tcPr>
            <w:tcW w:w="424" w:type="dxa"/>
          </w:tcPr>
          <w:p w14:paraId="3AA4D6C7" w14:textId="5C86D97E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7</w:t>
            </w:r>
          </w:p>
        </w:tc>
        <w:tc>
          <w:tcPr>
            <w:tcW w:w="8859" w:type="dxa"/>
            <w:noWrap/>
            <w:hideMark/>
          </w:tcPr>
          <w:p w14:paraId="4D21C3C7" w14:textId="480011D5" w:rsidR="005B0265" w:rsidRPr="003039AC" w:rsidRDefault="005B0265" w:rsidP="007F589A">
            <w:pPr>
              <w:jc w:val="both"/>
            </w:pPr>
            <w:r w:rsidRPr="003039AC">
              <w:t>Uredba o praćenju emisija stakleničkih plinova, politike i mjera za njihovo smanjenje u Republici Hrvatskoj</w:t>
            </w:r>
            <w:r w:rsidR="003039AC">
              <w:t xml:space="preserve"> (</w:t>
            </w:r>
            <w:hyperlink r:id="rId11" w:history="1">
              <w:r w:rsidR="003039AC">
                <w:t xml:space="preserve">NN </w:t>
              </w:r>
              <w:r w:rsidRPr="003039AC">
                <w:t>5/17</w:t>
              </w:r>
            </w:hyperlink>
            <w:r w:rsidR="003039AC">
              <w:t>)</w:t>
            </w:r>
          </w:p>
        </w:tc>
      </w:tr>
      <w:tr w:rsidR="005B0265" w:rsidRPr="00351DAC" w14:paraId="6436A487" w14:textId="77777777" w:rsidTr="00AA1B51">
        <w:trPr>
          <w:trHeight w:val="303"/>
        </w:trPr>
        <w:tc>
          <w:tcPr>
            <w:tcW w:w="424" w:type="dxa"/>
          </w:tcPr>
          <w:p w14:paraId="3736A402" w14:textId="45B971C3" w:rsidR="005B0265" w:rsidRPr="000F33C4" w:rsidRDefault="005B0265" w:rsidP="007F589A">
            <w:pPr>
              <w:rPr>
                <w:b/>
                <w:bCs/>
              </w:rPr>
            </w:pPr>
            <w:r w:rsidRPr="000F33C4">
              <w:rPr>
                <w:b/>
                <w:bCs/>
              </w:rPr>
              <w:t>8</w:t>
            </w:r>
          </w:p>
        </w:tc>
        <w:tc>
          <w:tcPr>
            <w:tcW w:w="8859" w:type="dxa"/>
            <w:hideMark/>
          </w:tcPr>
          <w:p w14:paraId="7D22DD03" w14:textId="60D06EC7" w:rsidR="005B0265" w:rsidRPr="003039AC" w:rsidRDefault="00FC4546" w:rsidP="007F589A">
            <w:hyperlink r:id="rId12" w:history="1">
              <w:r w:rsidR="005B0265" w:rsidRPr="003039AC">
                <w:t>Pravilnik o trajnom zbrinjavanju ugljikova dioksida u geološkim strukturama</w:t>
              </w:r>
            </w:hyperlink>
          </w:p>
          <w:p w14:paraId="3D85C6DC" w14:textId="3A9FA04E" w:rsidR="005B0265" w:rsidRPr="003039AC" w:rsidRDefault="003039AC" w:rsidP="007F589A">
            <w:r>
              <w:t>(</w:t>
            </w:r>
            <w:r w:rsidR="005B0265" w:rsidRPr="003039AC">
              <w:t>NN 95/2018</w:t>
            </w:r>
            <w:r>
              <w:t>)</w:t>
            </w:r>
            <w:r w:rsidR="005B0265" w:rsidRPr="003039AC">
              <w:t> </w:t>
            </w:r>
          </w:p>
          <w:p w14:paraId="393C0E68" w14:textId="07809CD0" w:rsidR="005B0265" w:rsidRPr="003039AC" w:rsidRDefault="005B0265" w:rsidP="007F589A">
            <w:pPr>
              <w:jc w:val="both"/>
            </w:pPr>
          </w:p>
        </w:tc>
      </w:tr>
    </w:tbl>
    <w:p w14:paraId="0A87E212" w14:textId="2569C5C5" w:rsidR="00124B23" w:rsidRDefault="00124B23" w:rsidP="007F589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440"/>
        <w:gridCol w:w="8852"/>
      </w:tblGrid>
      <w:tr w:rsidR="00E448A4" w:rsidRPr="00124B23" w14:paraId="6F7BD24B" w14:textId="77777777" w:rsidTr="00AA1B51">
        <w:trPr>
          <w:trHeight w:val="650"/>
        </w:trPr>
        <w:tc>
          <w:tcPr>
            <w:tcW w:w="9292" w:type="dxa"/>
            <w:gridSpan w:val="2"/>
            <w:shd w:val="clear" w:color="auto" w:fill="C5E0B3" w:themeFill="accent6" w:themeFillTint="66"/>
          </w:tcPr>
          <w:p w14:paraId="7FBE771D" w14:textId="54CA73FC" w:rsidR="00E448A4" w:rsidRPr="00124B23" w:rsidRDefault="00E448A4" w:rsidP="007F589A">
            <w:pPr>
              <w:jc w:val="both"/>
              <w:rPr>
                <w:b/>
                <w:bCs/>
                <w:sz w:val="28"/>
                <w:szCs w:val="28"/>
              </w:rPr>
            </w:pPr>
            <w:r w:rsidRPr="00124B23">
              <w:rPr>
                <w:b/>
                <w:bCs/>
                <w:sz w:val="28"/>
                <w:szCs w:val="28"/>
              </w:rPr>
              <w:t>Okolišna dimenzija – okvir za pravnu usklađenost</w:t>
            </w:r>
          </w:p>
        </w:tc>
      </w:tr>
      <w:tr w:rsidR="00740238" w:rsidRPr="00124B23" w14:paraId="016E1A67" w14:textId="77777777" w:rsidTr="00AA1B51">
        <w:trPr>
          <w:trHeight w:val="482"/>
        </w:trPr>
        <w:tc>
          <w:tcPr>
            <w:tcW w:w="440" w:type="dxa"/>
          </w:tcPr>
          <w:p w14:paraId="580C5F47" w14:textId="1A40A40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</w:p>
        </w:tc>
        <w:tc>
          <w:tcPr>
            <w:tcW w:w="8852" w:type="dxa"/>
            <w:hideMark/>
          </w:tcPr>
          <w:p w14:paraId="1051A063" w14:textId="57364545" w:rsidR="00740238" w:rsidRPr="009534AC" w:rsidRDefault="00740238" w:rsidP="007F589A">
            <w:pPr>
              <w:jc w:val="both"/>
            </w:pPr>
            <w:r w:rsidRPr="009534AC">
              <w:t>Zakon o zaštiti okoliša (NN 80/13, 153/13, 78/15, 12/18, 118/18)</w:t>
            </w:r>
          </w:p>
        </w:tc>
      </w:tr>
      <w:tr w:rsidR="00740238" w:rsidRPr="00124B23" w14:paraId="141EE84F" w14:textId="77777777" w:rsidTr="00AA1B51">
        <w:trPr>
          <w:trHeight w:val="577"/>
        </w:trPr>
        <w:tc>
          <w:tcPr>
            <w:tcW w:w="440" w:type="dxa"/>
          </w:tcPr>
          <w:p w14:paraId="1406B92C" w14:textId="3CE2A32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</w:p>
        </w:tc>
        <w:tc>
          <w:tcPr>
            <w:tcW w:w="8852" w:type="dxa"/>
            <w:hideMark/>
          </w:tcPr>
          <w:p w14:paraId="701AC6BC" w14:textId="6DB00041" w:rsidR="00740238" w:rsidRPr="009534AC" w:rsidRDefault="00740238" w:rsidP="007F589A">
            <w:pPr>
              <w:jc w:val="both"/>
            </w:pPr>
            <w:r w:rsidRPr="009534AC">
              <w:t xml:space="preserve">Zakon o zaštiti prirode (NN 80/13, 15/18, 14/19, 127/19) </w:t>
            </w:r>
          </w:p>
        </w:tc>
      </w:tr>
      <w:tr w:rsidR="00740238" w:rsidRPr="00124B23" w14:paraId="6BF95EDD" w14:textId="77777777" w:rsidTr="00AA1B51">
        <w:trPr>
          <w:trHeight w:val="413"/>
        </w:trPr>
        <w:tc>
          <w:tcPr>
            <w:tcW w:w="440" w:type="dxa"/>
          </w:tcPr>
          <w:p w14:paraId="08271DA0" w14:textId="5D9AB303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3</w:t>
            </w:r>
          </w:p>
        </w:tc>
        <w:tc>
          <w:tcPr>
            <w:tcW w:w="8852" w:type="dxa"/>
          </w:tcPr>
          <w:p w14:paraId="64F455DF" w14:textId="60FA94B0" w:rsidR="00740238" w:rsidRPr="009534AC" w:rsidRDefault="00740238" w:rsidP="007F589A">
            <w:pPr>
              <w:jc w:val="both"/>
            </w:pPr>
            <w:r w:rsidRPr="009534AC">
              <w:t>Zakon o istraživanju i eksploataciji ugljikovodika (NN 52/18, 52/19, 30/21)</w:t>
            </w:r>
          </w:p>
        </w:tc>
      </w:tr>
      <w:tr w:rsidR="00740238" w:rsidRPr="00124B23" w14:paraId="49EAC938" w14:textId="77777777" w:rsidTr="00AA1B51">
        <w:trPr>
          <w:trHeight w:val="419"/>
        </w:trPr>
        <w:tc>
          <w:tcPr>
            <w:tcW w:w="440" w:type="dxa"/>
          </w:tcPr>
          <w:p w14:paraId="532C84A7" w14:textId="12D266BD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4</w:t>
            </w:r>
          </w:p>
        </w:tc>
        <w:tc>
          <w:tcPr>
            <w:tcW w:w="8852" w:type="dxa"/>
          </w:tcPr>
          <w:p w14:paraId="505A231F" w14:textId="5FA83600" w:rsidR="00740238" w:rsidRPr="009534AC" w:rsidRDefault="00740238" w:rsidP="007F589A">
            <w:pPr>
              <w:jc w:val="both"/>
            </w:pPr>
            <w:r w:rsidRPr="009534AC">
              <w:t>Zakon o pravu na pristup informacijama (NN 25/13, 85/15)</w:t>
            </w:r>
          </w:p>
        </w:tc>
      </w:tr>
      <w:tr w:rsidR="00740238" w:rsidRPr="00124B23" w14:paraId="18325108" w14:textId="77777777" w:rsidTr="00AA1B51">
        <w:trPr>
          <w:trHeight w:val="649"/>
        </w:trPr>
        <w:tc>
          <w:tcPr>
            <w:tcW w:w="440" w:type="dxa"/>
          </w:tcPr>
          <w:p w14:paraId="3DAA1AFC" w14:textId="2CBC22A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5</w:t>
            </w:r>
          </w:p>
        </w:tc>
        <w:tc>
          <w:tcPr>
            <w:tcW w:w="8852" w:type="dxa"/>
          </w:tcPr>
          <w:p w14:paraId="79267A4D" w14:textId="77777777" w:rsidR="00566D28" w:rsidRDefault="00740238" w:rsidP="007F589A">
            <w:pPr>
              <w:jc w:val="both"/>
            </w:pPr>
            <w:r w:rsidRPr="007A217D">
              <w:t xml:space="preserve">Zakon o sprječavanju unošenja i širenja stranih te invazivnih stranih vrsta i upravljanju njima </w:t>
            </w:r>
          </w:p>
          <w:p w14:paraId="6B9B64AF" w14:textId="3806D502" w:rsidR="00740238" w:rsidRPr="009534AC" w:rsidRDefault="00740238" w:rsidP="007F589A">
            <w:pPr>
              <w:jc w:val="both"/>
            </w:pPr>
            <w:r w:rsidRPr="007A217D">
              <w:t>(NN 15/18, 14/19)</w:t>
            </w:r>
          </w:p>
        </w:tc>
      </w:tr>
      <w:tr w:rsidR="00740238" w:rsidRPr="00124B23" w14:paraId="5F4D2172" w14:textId="77777777" w:rsidTr="00AA1B51">
        <w:trPr>
          <w:trHeight w:val="347"/>
        </w:trPr>
        <w:tc>
          <w:tcPr>
            <w:tcW w:w="440" w:type="dxa"/>
          </w:tcPr>
          <w:p w14:paraId="67A98252" w14:textId="488AFB4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6</w:t>
            </w:r>
          </w:p>
        </w:tc>
        <w:tc>
          <w:tcPr>
            <w:tcW w:w="8852" w:type="dxa"/>
            <w:hideMark/>
          </w:tcPr>
          <w:p w14:paraId="4D70353C" w14:textId="7A1F7D6B" w:rsidR="00740238" w:rsidRPr="009534AC" w:rsidRDefault="00740238" w:rsidP="007F589A">
            <w:pPr>
              <w:jc w:val="both"/>
            </w:pPr>
            <w:r w:rsidRPr="009534AC">
              <w:t>Uredba o okolišnoj dozvoli</w:t>
            </w:r>
            <w:r w:rsidR="00552E0A">
              <w:t xml:space="preserve"> </w:t>
            </w:r>
            <w:r w:rsidR="00552E0A" w:rsidRPr="00552E0A">
              <w:t>(NN 08/14)</w:t>
            </w:r>
          </w:p>
        </w:tc>
      </w:tr>
      <w:tr w:rsidR="00740238" w:rsidRPr="00124B23" w14:paraId="23AC03B6" w14:textId="77777777" w:rsidTr="00AA1B51">
        <w:trPr>
          <w:trHeight w:val="415"/>
        </w:trPr>
        <w:tc>
          <w:tcPr>
            <w:tcW w:w="440" w:type="dxa"/>
          </w:tcPr>
          <w:p w14:paraId="3A18C6A8" w14:textId="16D77225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7</w:t>
            </w:r>
          </w:p>
        </w:tc>
        <w:tc>
          <w:tcPr>
            <w:tcW w:w="8852" w:type="dxa"/>
            <w:hideMark/>
          </w:tcPr>
          <w:p w14:paraId="4A848979" w14:textId="7578DE3A" w:rsidR="00740238" w:rsidRPr="009534AC" w:rsidRDefault="00740238" w:rsidP="007F589A">
            <w:pPr>
              <w:jc w:val="both"/>
            </w:pPr>
            <w:r w:rsidRPr="009534AC">
              <w:t>Uredba o procjeni utjecaja zahvata na okoliš</w:t>
            </w:r>
            <w:r w:rsidR="00433048">
              <w:t xml:space="preserve"> </w:t>
            </w:r>
            <w:r w:rsidR="00433048" w:rsidRPr="00433048">
              <w:t>(NN 61/14</w:t>
            </w:r>
            <w:r w:rsidR="00433048">
              <w:t>,</w:t>
            </w:r>
            <w:r w:rsidR="00433048" w:rsidRPr="00433048">
              <w:t xml:space="preserve"> 3/17)</w:t>
            </w:r>
          </w:p>
        </w:tc>
      </w:tr>
      <w:tr w:rsidR="00740238" w:rsidRPr="00124B23" w14:paraId="1CA0C4E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3AEC0A12" w14:textId="6242BF9E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8</w:t>
            </w:r>
          </w:p>
        </w:tc>
        <w:tc>
          <w:tcPr>
            <w:tcW w:w="8852" w:type="dxa"/>
          </w:tcPr>
          <w:p w14:paraId="29170BBF" w14:textId="37BA049B" w:rsidR="00740238" w:rsidRPr="009534AC" w:rsidRDefault="00740238" w:rsidP="007F589A">
            <w:pPr>
              <w:jc w:val="both"/>
            </w:pPr>
            <w:r w:rsidRPr="009534AC">
              <w:t>Uredba o strateškoj procjeni utjecaja strategije, plana i programa na okoliš</w:t>
            </w:r>
            <w:r w:rsidR="003123E9">
              <w:t xml:space="preserve"> </w:t>
            </w:r>
            <w:r w:rsidR="003123E9" w:rsidRPr="003123E9">
              <w:t>(NN 3/17)</w:t>
            </w:r>
          </w:p>
        </w:tc>
      </w:tr>
      <w:tr w:rsidR="00740238" w:rsidRPr="00124B23" w14:paraId="7ED377AB" w14:textId="77777777" w:rsidTr="00AA1B51">
        <w:trPr>
          <w:trHeight w:val="415"/>
        </w:trPr>
        <w:tc>
          <w:tcPr>
            <w:tcW w:w="440" w:type="dxa"/>
          </w:tcPr>
          <w:p w14:paraId="3795FB12" w14:textId="255ADA01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9</w:t>
            </w:r>
          </w:p>
        </w:tc>
        <w:tc>
          <w:tcPr>
            <w:tcW w:w="8852" w:type="dxa"/>
          </w:tcPr>
          <w:p w14:paraId="433BE0F6" w14:textId="11B7C2D1" w:rsidR="00740238" w:rsidRPr="009534AC" w:rsidRDefault="00740238" w:rsidP="007F589A">
            <w:pPr>
              <w:jc w:val="both"/>
            </w:pPr>
            <w:r w:rsidRPr="009534AC">
              <w:t>Uredba o</w:t>
            </w:r>
            <w:r>
              <w:t xml:space="preserve"> </w:t>
            </w:r>
            <w:r w:rsidRPr="009534AC">
              <w:t>informiranju i sudjelovanju javnosti i zainteresirane javnosti u pitanjima zaštite okoliša</w:t>
            </w:r>
          </w:p>
          <w:p w14:paraId="62283647" w14:textId="4F62CBBB" w:rsidR="00740238" w:rsidRPr="009534AC" w:rsidRDefault="00740238" w:rsidP="007F589A">
            <w:pPr>
              <w:jc w:val="both"/>
            </w:pPr>
            <w:r w:rsidRPr="009534AC">
              <w:t>(NN 64/08)</w:t>
            </w:r>
          </w:p>
        </w:tc>
      </w:tr>
      <w:tr w:rsidR="00740238" w:rsidRPr="00124B23" w14:paraId="70EF12A9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62A5C964" w14:textId="64F041CB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10</w:t>
            </w:r>
          </w:p>
        </w:tc>
        <w:tc>
          <w:tcPr>
            <w:tcW w:w="8852" w:type="dxa"/>
            <w:hideMark/>
          </w:tcPr>
          <w:p w14:paraId="26E411DF" w14:textId="2ABCFA3B" w:rsidR="00740238" w:rsidRPr="009534AC" w:rsidRDefault="00740238" w:rsidP="007F589A">
            <w:pPr>
              <w:jc w:val="both"/>
            </w:pPr>
            <w:r w:rsidRPr="009534AC">
              <w:t>Pravilnik o registru postrojenja u kojima su prisutne opasne tvari i o očevidniku prijavljenih velikih nesreća</w:t>
            </w:r>
            <w:r w:rsidR="00363BCE">
              <w:t xml:space="preserve"> (</w:t>
            </w:r>
            <w:r w:rsidR="00363BCE" w:rsidRPr="00363BCE">
              <w:t>NN 139/14)</w:t>
            </w:r>
          </w:p>
        </w:tc>
      </w:tr>
      <w:tr w:rsidR="00740238" w:rsidRPr="00124B23" w14:paraId="4742A128" w14:textId="77777777" w:rsidTr="00AA1B51">
        <w:trPr>
          <w:trHeight w:val="415"/>
        </w:trPr>
        <w:tc>
          <w:tcPr>
            <w:tcW w:w="440" w:type="dxa"/>
          </w:tcPr>
          <w:p w14:paraId="69B9ED4E" w14:textId="06CD59C1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lastRenderedPageBreak/>
              <w:t>11</w:t>
            </w:r>
          </w:p>
        </w:tc>
        <w:tc>
          <w:tcPr>
            <w:tcW w:w="8852" w:type="dxa"/>
            <w:shd w:val="clear" w:color="auto" w:fill="auto"/>
          </w:tcPr>
          <w:p w14:paraId="4389FCE0" w14:textId="0D2BF09A" w:rsidR="00740238" w:rsidRPr="009534AC" w:rsidRDefault="00740238" w:rsidP="007F589A">
            <w:pPr>
              <w:jc w:val="both"/>
            </w:pPr>
            <w:r w:rsidRPr="009534AC">
              <w:t>Uredba o sprječavanju velikih nesreća koje uključuju opasne tvari (NN 44/14, 31/17)</w:t>
            </w:r>
          </w:p>
        </w:tc>
      </w:tr>
      <w:tr w:rsidR="00740238" w:rsidRPr="00124B23" w14:paraId="4ABBA4B1" w14:textId="77777777" w:rsidTr="00AA1B51">
        <w:trPr>
          <w:trHeight w:val="415"/>
        </w:trPr>
        <w:tc>
          <w:tcPr>
            <w:tcW w:w="440" w:type="dxa"/>
          </w:tcPr>
          <w:p w14:paraId="32F4B56F" w14:textId="7DF4ABB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12</w:t>
            </w:r>
          </w:p>
        </w:tc>
        <w:tc>
          <w:tcPr>
            <w:tcW w:w="8852" w:type="dxa"/>
            <w:shd w:val="clear" w:color="auto" w:fill="auto"/>
          </w:tcPr>
          <w:p w14:paraId="51BE59EE" w14:textId="19416BEC" w:rsidR="00740238" w:rsidRPr="009534AC" w:rsidRDefault="00740238" w:rsidP="007F589A">
            <w:pPr>
              <w:jc w:val="both"/>
            </w:pPr>
            <w:r w:rsidRPr="009534AC">
              <w:t xml:space="preserve">Uredba o načinu trgovanja emisijskim jedinicama stakleničkih plinova </w:t>
            </w:r>
            <w:r w:rsidR="00226F21">
              <w:t>(NN</w:t>
            </w:r>
            <w:r w:rsidRPr="009534AC">
              <w:t xml:space="preserve"> 89/2020</w:t>
            </w:r>
            <w:r w:rsidR="00226F21">
              <w:t>)</w:t>
            </w:r>
          </w:p>
        </w:tc>
      </w:tr>
      <w:tr w:rsidR="00740238" w:rsidRPr="00124B23" w14:paraId="4A20181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08622F0F" w14:textId="2FB1995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13</w:t>
            </w:r>
          </w:p>
        </w:tc>
        <w:tc>
          <w:tcPr>
            <w:tcW w:w="8852" w:type="dxa"/>
            <w:shd w:val="clear" w:color="auto" w:fill="auto"/>
            <w:hideMark/>
          </w:tcPr>
          <w:p w14:paraId="3E507725" w14:textId="62A1FD0D" w:rsidR="00740238" w:rsidRPr="009534AC" w:rsidRDefault="00740238" w:rsidP="007F589A">
            <w:pPr>
              <w:jc w:val="both"/>
            </w:pPr>
            <w:r w:rsidRPr="009534AC">
              <w:t>Pravilnik o znaku zaštite okoliša 'Prijatelj okoliša'</w:t>
            </w:r>
            <w:r w:rsidR="00BD3B62">
              <w:t xml:space="preserve"> (NN 91/16)</w:t>
            </w:r>
          </w:p>
        </w:tc>
      </w:tr>
      <w:tr w:rsidR="00740238" w:rsidRPr="00124B23" w14:paraId="0BD5CBF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4B2E9CF1" w14:textId="2FDAD609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14</w:t>
            </w:r>
          </w:p>
        </w:tc>
        <w:tc>
          <w:tcPr>
            <w:tcW w:w="8852" w:type="dxa"/>
            <w:shd w:val="clear" w:color="auto" w:fill="auto"/>
            <w:hideMark/>
          </w:tcPr>
          <w:p w14:paraId="1638B2E4" w14:textId="14F73DBB" w:rsidR="00740238" w:rsidRPr="009534AC" w:rsidRDefault="00740238" w:rsidP="007F589A">
            <w:pPr>
              <w:jc w:val="both"/>
            </w:pPr>
            <w:r w:rsidRPr="009534AC">
              <w:t>Pravilnik o znaku zaštite okoliša Europske unije – EU Ecolabel</w:t>
            </w:r>
            <w:r w:rsidR="00BD3B62">
              <w:t xml:space="preserve"> (NN 116/16)</w:t>
            </w:r>
          </w:p>
        </w:tc>
      </w:tr>
      <w:tr w:rsidR="00740238" w:rsidRPr="004B463E" w14:paraId="722F37A1" w14:textId="77777777" w:rsidTr="00AA1B51">
        <w:trPr>
          <w:trHeight w:val="415"/>
        </w:trPr>
        <w:tc>
          <w:tcPr>
            <w:tcW w:w="440" w:type="dxa"/>
          </w:tcPr>
          <w:p w14:paraId="2FD15A4E" w14:textId="0BF84E5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5</w:t>
            </w:r>
          </w:p>
        </w:tc>
        <w:tc>
          <w:tcPr>
            <w:tcW w:w="8852" w:type="dxa"/>
            <w:shd w:val="clear" w:color="auto" w:fill="auto"/>
            <w:hideMark/>
          </w:tcPr>
          <w:p w14:paraId="7C4F4BF4" w14:textId="4045C604" w:rsidR="00740238" w:rsidRPr="009534AC" w:rsidRDefault="00740238" w:rsidP="00CF153A">
            <w:pPr>
              <w:tabs>
                <w:tab w:val="center" w:pos="4318"/>
              </w:tabs>
              <w:jc w:val="both"/>
            </w:pPr>
            <w:r w:rsidRPr="009534AC">
              <w:t>Uredba o odgovornosti za štete u okolišu</w:t>
            </w:r>
            <w:r w:rsidR="00CF153A">
              <w:tab/>
              <w:t xml:space="preserve"> (NN</w:t>
            </w:r>
            <w:r w:rsidR="00CF153A" w:rsidRPr="00CF153A">
              <w:t> 31/17, 50/20</w:t>
            </w:r>
            <w:r w:rsidR="00CF153A">
              <w:t>)</w:t>
            </w:r>
          </w:p>
        </w:tc>
      </w:tr>
      <w:tr w:rsidR="00740238" w:rsidRPr="004B463E" w14:paraId="0D04EB32" w14:textId="77777777" w:rsidTr="00AA1B51">
        <w:trPr>
          <w:trHeight w:val="415"/>
        </w:trPr>
        <w:tc>
          <w:tcPr>
            <w:tcW w:w="440" w:type="dxa"/>
          </w:tcPr>
          <w:p w14:paraId="57B02301" w14:textId="11EDED4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6</w:t>
            </w:r>
          </w:p>
        </w:tc>
        <w:tc>
          <w:tcPr>
            <w:tcW w:w="8852" w:type="dxa"/>
            <w:shd w:val="clear" w:color="auto" w:fill="auto"/>
          </w:tcPr>
          <w:p w14:paraId="594F5052" w14:textId="0D823822" w:rsidR="00740238" w:rsidRPr="009534AC" w:rsidRDefault="00740238" w:rsidP="007F589A">
            <w:pPr>
              <w:jc w:val="both"/>
            </w:pPr>
            <w:r w:rsidRPr="009534AC">
              <w:t>Zakon o vodama (NN 66/19, 84/21)</w:t>
            </w:r>
          </w:p>
        </w:tc>
      </w:tr>
      <w:tr w:rsidR="00740238" w:rsidRPr="004B463E" w14:paraId="328FDC7E" w14:textId="77777777" w:rsidTr="00AA1B51">
        <w:trPr>
          <w:trHeight w:val="415"/>
        </w:trPr>
        <w:tc>
          <w:tcPr>
            <w:tcW w:w="440" w:type="dxa"/>
          </w:tcPr>
          <w:p w14:paraId="5BB9A587" w14:textId="5CBB95D8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7</w:t>
            </w:r>
          </w:p>
        </w:tc>
        <w:tc>
          <w:tcPr>
            <w:tcW w:w="8852" w:type="dxa"/>
            <w:shd w:val="clear" w:color="auto" w:fill="auto"/>
          </w:tcPr>
          <w:p w14:paraId="2E6B8AF8" w14:textId="177DAA7A" w:rsidR="00740238" w:rsidRPr="009534AC" w:rsidRDefault="00740238" w:rsidP="007F589A">
            <w:pPr>
              <w:jc w:val="both"/>
            </w:pPr>
            <w:r w:rsidRPr="009534AC">
              <w:t xml:space="preserve">Zakon o klimatskim promjenama i zaštiti ozonskog sloja </w:t>
            </w:r>
            <w:r w:rsidR="00226F21">
              <w:t>(</w:t>
            </w:r>
            <w:r w:rsidRPr="009534AC">
              <w:t>NN 127/19</w:t>
            </w:r>
            <w:r w:rsidR="00226F21">
              <w:t>)</w:t>
            </w:r>
          </w:p>
        </w:tc>
      </w:tr>
      <w:tr w:rsidR="00740238" w:rsidRPr="004B463E" w14:paraId="12A818C5" w14:textId="77777777" w:rsidTr="00AA1B51">
        <w:trPr>
          <w:trHeight w:val="415"/>
        </w:trPr>
        <w:tc>
          <w:tcPr>
            <w:tcW w:w="440" w:type="dxa"/>
          </w:tcPr>
          <w:p w14:paraId="112299B8" w14:textId="2A5DE38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8</w:t>
            </w:r>
          </w:p>
        </w:tc>
        <w:tc>
          <w:tcPr>
            <w:tcW w:w="8852" w:type="dxa"/>
            <w:shd w:val="clear" w:color="auto" w:fill="auto"/>
          </w:tcPr>
          <w:p w14:paraId="50A8B750" w14:textId="7C101C82" w:rsidR="00740238" w:rsidRPr="009534AC" w:rsidRDefault="00740238" w:rsidP="007F589A">
            <w:pPr>
              <w:jc w:val="both"/>
            </w:pPr>
            <w:r w:rsidRPr="009534AC">
              <w:t>Zakon o zaštiti zraka (NN 127/2019)</w:t>
            </w:r>
          </w:p>
        </w:tc>
      </w:tr>
      <w:tr w:rsidR="00740238" w:rsidRPr="004B463E" w14:paraId="750B8C2F" w14:textId="77777777" w:rsidTr="00AA1B51">
        <w:trPr>
          <w:trHeight w:val="415"/>
        </w:trPr>
        <w:tc>
          <w:tcPr>
            <w:tcW w:w="440" w:type="dxa"/>
          </w:tcPr>
          <w:p w14:paraId="1C628641" w14:textId="008AEC6F" w:rsidR="00740238" w:rsidRPr="00740238" w:rsidRDefault="007259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52" w:type="dxa"/>
            <w:shd w:val="clear" w:color="auto" w:fill="auto"/>
          </w:tcPr>
          <w:p w14:paraId="6035E198" w14:textId="776FF04C" w:rsidR="00740238" w:rsidRPr="009534AC" w:rsidRDefault="00740238" w:rsidP="007F589A">
            <w:pPr>
              <w:jc w:val="both"/>
            </w:pPr>
            <w:r w:rsidRPr="009534AC">
              <w:t>Zakon o financiranju vodnoga gospodarstva (NN 153/09, 90/11, 56/13, 154/14 , 119/15, 120/16, 127/17,  66/19)</w:t>
            </w:r>
          </w:p>
        </w:tc>
      </w:tr>
      <w:tr w:rsidR="00740238" w:rsidRPr="004B463E" w14:paraId="63460F63" w14:textId="77777777" w:rsidTr="00AA1B51">
        <w:trPr>
          <w:trHeight w:val="415"/>
        </w:trPr>
        <w:tc>
          <w:tcPr>
            <w:tcW w:w="440" w:type="dxa"/>
          </w:tcPr>
          <w:p w14:paraId="46C80CB8" w14:textId="6075FA8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0</w:t>
            </w:r>
          </w:p>
        </w:tc>
        <w:tc>
          <w:tcPr>
            <w:tcW w:w="8852" w:type="dxa"/>
          </w:tcPr>
          <w:p w14:paraId="1EFCFBFD" w14:textId="0AC51BCC" w:rsidR="00740238" w:rsidRPr="009534AC" w:rsidRDefault="00740238" w:rsidP="007F589A">
            <w:pPr>
              <w:jc w:val="both"/>
            </w:pPr>
            <w:r w:rsidRPr="009534AC">
              <w:t>Uredba o standardu kakvoće voda (NN 96/19)</w:t>
            </w:r>
          </w:p>
        </w:tc>
      </w:tr>
      <w:tr w:rsidR="00740238" w:rsidRPr="004B463E" w14:paraId="25362207" w14:textId="77777777" w:rsidTr="00AA1B51">
        <w:trPr>
          <w:trHeight w:val="415"/>
        </w:trPr>
        <w:tc>
          <w:tcPr>
            <w:tcW w:w="440" w:type="dxa"/>
          </w:tcPr>
          <w:p w14:paraId="2F280621" w14:textId="0BB36F74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1</w:t>
            </w:r>
          </w:p>
        </w:tc>
        <w:tc>
          <w:tcPr>
            <w:tcW w:w="8852" w:type="dxa"/>
          </w:tcPr>
          <w:p w14:paraId="59B1B611" w14:textId="039CBDBF" w:rsidR="00740238" w:rsidRPr="009534AC" w:rsidRDefault="00740238" w:rsidP="007F589A">
            <w:pPr>
              <w:jc w:val="both"/>
            </w:pPr>
            <w:r w:rsidRPr="009534AC">
              <w:t>Pravilnik o graničnim vrijednostima emisija otpadnih voda (NN 26/2020)</w:t>
            </w:r>
          </w:p>
        </w:tc>
      </w:tr>
      <w:tr w:rsidR="00740238" w:rsidRPr="004B463E" w14:paraId="443B3A8A" w14:textId="77777777" w:rsidTr="00AA1B51">
        <w:trPr>
          <w:trHeight w:val="415"/>
        </w:trPr>
        <w:tc>
          <w:tcPr>
            <w:tcW w:w="440" w:type="dxa"/>
          </w:tcPr>
          <w:p w14:paraId="1FBD216B" w14:textId="64BDA150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2</w:t>
            </w:r>
          </w:p>
        </w:tc>
        <w:tc>
          <w:tcPr>
            <w:tcW w:w="8852" w:type="dxa"/>
          </w:tcPr>
          <w:p w14:paraId="21B9730B" w14:textId="2D7FED3E" w:rsidR="00740238" w:rsidRPr="009534AC" w:rsidRDefault="00740238" w:rsidP="007F589A">
            <w:pPr>
              <w:jc w:val="both"/>
            </w:pPr>
            <w:r w:rsidRPr="009534AC">
              <w:t>Plan upravljanja vodnim područjima (NN 74/13, 53/16, 66/16)</w:t>
            </w:r>
          </w:p>
        </w:tc>
      </w:tr>
      <w:tr w:rsidR="00740238" w:rsidRPr="004B463E" w14:paraId="15ACEC21" w14:textId="77777777" w:rsidTr="00AA1B51">
        <w:trPr>
          <w:trHeight w:val="415"/>
        </w:trPr>
        <w:tc>
          <w:tcPr>
            <w:tcW w:w="440" w:type="dxa"/>
          </w:tcPr>
          <w:p w14:paraId="64821AAD" w14:textId="5E45EDB9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3</w:t>
            </w:r>
          </w:p>
        </w:tc>
        <w:tc>
          <w:tcPr>
            <w:tcW w:w="8852" w:type="dxa"/>
          </w:tcPr>
          <w:p w14:paraId="7C85CE15" w14:textId="35B7BAB2" w:rsidR="00740238" w:rsidRPr="009534AC" w:rsidRDefault="00740238" w:rsidP="007F589A">
            <w:pPr>
              <w:jc w:val="both"/>
            </w:pPr>
            <w:r w:rsidRPr="007A217D">
              <w:t>Pravilnik o praćenju emisija onečišćujućih tvari u zrak iz nepokretnih izvora (NN 47/2021)</w:t>
            </w:r>
          </w:p>
        </w:tc>
      </w:tr>
      <w:tr w:rsidR="00740238" w:rsidRPr="004B463E" w14:paraId="4170638F" w14:textId="77777777" w:rsidTr="00AA1B51">
        <w:trPr>
          <w:trHeight w:val="415"/>
        </w:trPr>
        <w:tc>
          <w:tcPr>
            <w:tcW w:w="440" w:type="dxa"/>
          </w:tcPr>
          <w:p w14:paraId="174A05FE" w14:textId="76BD572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4</w:t>
            </w:r>
          </w:p>
        </w:tc>
        <w:tc>
          <w:tcPr>
            <w:tcW w:w="8852" w:type="dxa"/>
          </w:tcPr>
          <w:p w14:paraId="15AC949F" w14:textId="6E463AC8" w:rsidR="00740238" w:rsidRPr="009534AC" w:rsidRDefault="00740238" w:rsidP="007F589A">
            <w:pPr>
              <w:jc w:val="both"/>
            </w:pPr>
            <w:r w:rsidRPr="007A217D">
              <w:t>Pravilnik o termičkoj obradi otpada (NN 75/16)</w:t>
            </w:r>
          </w:p>
        </w:tc>
      </w:tr>
      <w:tr w:rsidR="00740238" w:rsidRPr="004B463E" w14:paraId="496C6F6A" w14:textId="77777777" w:rsidTr="00AA1B51">
        <w:trPr>
          <w:trHeight w:val="415"/>
        </w:trPr>
        <w:tc>
          <w:tcPr>
            <w:tcW w:w="440" w:type="dxa"/>
          </w:tcPr>
          <w:p w14:paraId="2F445C75" w14:textId="55BDDC5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5</w:t>
            </w:r>
          </w:p>
        </w:tc>
        <w:tc>
          <w:tcPr>
            <w:tcW w:w="8852" w:type="dxa"/>
          </w:tcPr>
          <w:p w14:paraId="26256D72" w14:textId="0DD49427" w:rsidR="00740238" w:rsidRPr="009534AC" w:rsidRDefault="00740238" w:rsidP="007F589A">
            <w:pPr>
              <w:jc w:val="both"/>
            </w:pPr>
            <w:r w:rsidRPr="007A217D">
              <w:t>Pravilnik o graničnim vrijednostima emisija otpadnih voda (NN 26/20)</w:t>
            </w:r>
          </w:p>
        </w:tc>
      </w:tr>
      <w:tr w:rsidR="00740238" w:rsidRPr="004B463E" w14:paraId="12C7B63B" w14:textId="77777777" w:rsidTr="00AA1B51">
        <w:trPr>
          <w:trHeight w:val="415"/>
        </w:trPr>
        <w:tc>
          <w:tcPr>
            <w:tcW w:w="440" w:type="dxa"/>
          </w:tcPr>
          <w:p w14:paraId="2F67A1BB" w14:textId="198535F3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6</w:t>
            </w:r>
          </w:p>
        </w:tc>
        <w:tc>
          <w:tcPr>
            <w:tcW w:w="8852" w:type="dxa"/>
          </w:tcPr>
          <w:p w14:paraId="6313989F" w14:textId="22C5EBD6" w:rsidR="00740238" w:rsidRPr="007A217D" w:rsidRDefault="00740238" w:rsidP="007F589A">
            <w:pPr>
              <w:jc w:val="both"/>
            </w:pPr>
            <w:r w:rsidRPr="007A217D">
              <w:t>Zakon o gospodarenju otpadom (NN 84/2021</w:t>
            </w:r>
            <w:r w:rsidR="00811BEE">
              <w:t>)</w:t>
            </w:r>
          </w:p>
        </w:tc>
      </w:tr>
      <w:tr w:rsidR="00740238" w:rsidRPr="004B463E" w14:paraId="7A3C4C74" w14:textId="77777777" w:rsidTr="00AA1B51">
        <w:trPr>
          <w:trHeight w:val="415"/>
        </w:trPr>
        <w:tc>
          <w:tcPr>
            <w:tcW w:w="440" w:type="dxa"/>
          </w:tcPr>
          <w:p w14:paraId="5FB49380" w14:textId="349391F0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7</w:t>
            </w:r>
          </w:p>
        </w:tc>
        <w:tc>
          <w:tcPr>
            <w:tcW w:w="8852" w:type="dxa"/>
          </w:tcPr>
          <w:p w14:paraId="231DBF05" w14:textId="35B4447F" w:rsidR="00740238" w:rsidRPr="007A217D" w:rsidRDefault="00740238" w:rsidP="007F589A">
            <w:pPr>
              <w:jc w:val="both"/>
            </w:pPr>
            <w:r w:rsidRPr="007A217D">
              <w:t>Pravilnik o gospodarenju otpadom (NN 81/2020)</w:t>
            </w:r>
          </w:p>
        </w:tc>
      </w:tr>
      <w:tr w:rsidR="00740238" w:rsidRPr="004B463E" w14:paraId="2A7AC820" w14:textId="77777777" w:rsidTr="00AA1B51">
        <w:trPr>
          <w:trHeight w:val="415"/>
        </w:trPr>
        <w:tc>
          <w:tcPr>
            <w:tcW w:w="440" w:type="dxa"/>
          </w:tcPr>
          <w:p w14:paraId="5DCA39C5" w14:textId="24AB195A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8</w:t>
            </w:r>
          </w:p>
        </w:tc>
        <w:tc>
          <w:tcPr>
            <w:tcW w:w="8852" w:type="dxa"/>
          </w:tcPr>
          <w:p w14:paraId="4214C575" w14:textId="2D8B8DC3" w:rsidR="00740238" w:rsidRPr="007A217D" w:rsidRDefault="00740238" w:rsidP="007F589A">
            <w:pPr>
              <w:jc w:val="both"/>
            </w:pPr>
            <w:r w:rsidRPr="007A217D">
              <w:t>Pravilnik o termičkoj obradi otpada (NN 75/16)</w:t>
            </w:r>
          </w:p>
        </w:tc>
      </w:tr>
      <w:tr w:rsidR="00740238" w:rsidRPr="004B463E" w14:paraId="0FEB92A7" w14:textId="77777777" w:rsidTr="00AA1B51">
        <w:trPr>
          <w:trHeight w:val="415"/>
        </w:trPr>
        <w:tc>
          <w:tcPr>
            <w:tcW w:w="440" w:type="dxa"/>
          </w:tcPr>
          <w:p w14:paraId="3C9E92A0" w14:textId="5B97B9A0" w:rsidR="00740238" w:rsidRPr="00740238" w:rsidRDefault="007259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2" w:type="dxa"/>
          </w:tcPr>
          <w:p w14:paraId="47090572" w14:textId="321722CB" w:rsidR="00740238" w:rsidRPr="007A217D" w:rsidRDefault="00740238" w:rsidP="007F589A">
            <w:pPr>
              <w:jc w:val="both"/>
            </w:pPr>
            <w:r w:rsidRPr="007A217D">
              <w:t>Pravilnik o nusproizvodima i ukidanju statusa otpada (NN 117/14)</w:t>
            </w:r>
          </w:p>
        </w:tc>
      </w:tr>
    </w:tbl>
    <w:p w14:paraId="209D2294" w14:textId="33CE20F2" w:rsidR="007535A2" w:rsidRDefault="007535A2" w:rsidP="007F589A">
      <w:pPr>
        <w:spacing w:after="0"/>
        <w:jc w:val="both"/>
      </w:pPr>
    </w:p>
    <w:p w14:paraId="05D2B6DD" w14:textId="77777777" w:rsidR="00C26642" w:rsidRPr="004B463E" w:rsidRDefault="00C26642" w:rsidP="007F589A">
      <w:pPr>
        <w:spacing w:after="0"/>
        <w:jc w:val="both"/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470"/>
        <w:gridCol w:w="8829"/>
      </w:tblGrid>
      <w:tr w:rsidR="00E448A4" w:rsidRPr="00E5037C" w14:paraId="5D113A97" w14:textId="77777777" w:rsidTr="003570AC">
        <w:trPr>
          <w:trHeight w:val="636"/>
        </w:trPr>
        <w:tc>
          <w:tcPr>
            <w:tcW w:w="9299" w:type="dxa"/>
            <w:gridSpan w:val="2"/>
            <w:shd w:val="clear" w:color="auto" w:fill="D9E2F3" w:themeFill="accent1" w:themeFillTint="33"/>
          </w:tcPr>
          <w:p w14:paraId="20CF9757" w14:textId="2B13026F" w:rsidR="00E448A4" w:rsidRDefault="00E448A4" w:rsidP="007F589A">
            <w:pPr>
              <w:jc w:val="both"/>
              <w:rPr>
                <w:b/>
                <w:bCs/>
              </w:rPr>
            </w:pPr>
            <w:r w:rsidRPr="00E448A4">
              <w:rPr>
                <w:b/>
                <w:bCs/>
                <w:sz w:val="28"/>
                <w:szCs w:val="28"/>
              </w:rPr>
              <w:t>Socijalna dimenzija – okvir za pravnu usklađenost</w:t>
            </w:r>
          </w:p>
        </w:tc>
      </w:tr>
      <w:tr w:rsidR="00D35420" w:rsidRPr="00E5037C" w14:paraId="4EC8898F" w14:textId="77777777" w:rsidTr="00D35420">
        <w:trPr>
          <w:trHeight w:val="384"/>
        </w:trPr>
        <w:tc>
          <w:tcPr>
            <w:tcW w:w="470" w:type="dxa"/>
          </w:tcPr>
          <w:p w14:paraId="3F343B27" w14:textId="484F4A8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1</w:t>
            </w:r>
          </w:p>
        </w:tc>
        <w:tc>
          <w:tcPr>
            <w:tcW w:w="8829" w:type="dxa"/>
            <w:noWrap/>
            <w:hideMark/>
          </w:tcPr>
          <w:p w14:paraId="02B41FD4" w14:textId="2A955D97" w:rsidR="00D35420" w:rsidRPr="00670619" w:rsidRDefault="00D35420" w:rsidP="007F589A">
            <w:pPr>
              <w:jc w:val="both"/>
            </w:pPr>
            <w:r w:rsidRPr="00670619">
              <w:t>Zakon o radu (NN 93/14, 127/17, 98/19)</w:t>
            </w:r>
          </w:p>
        </w:tc>
      </w:tr>
      <w:tr w:rsidR="00D35420" w:rsidRPr="00E5037C" w14:paraId="2FFADF0D" w14:textId="77777777" w:rsidTr="00D35420">
        <w:trPr>
          <w:trHeight w:val="453"/>
        </w:trPr>
        <w:tc>
          <w:tcPr>
            <w:tcW w:w="470" w:type="dxa"/>
          </w:tcPr>
          <w:p w14:paraId="6C4AF618" w14:textId="24EB0EA3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2</w:t>
            </w:r>
          </w:p>
        </w:tc>
        <w:tc>
          <w:tcPr>
            <w:tcW w:w="8829" w:type="dxa"/>
            <w:noWrap/>
            <w:hideMark/>
          </w:tcPr>
          <w:p w14:paraId="2F9B9235" w14:textId="51CE2414" w:rsidR="00D35420" w:rsidRPr="00670619" w:rsidRDefault="00D35420" w:rsidP="007F589A">
            <w:pPr>
              <w:jc w:val="both"/>
            </w:pPr>
            <w:r w:rsidRPr="00670619">
              <w:t>Zakon o blagdanima, spomendanima i neradnim danima u Republici Hrvatskoj (NN 110/19)</w:t>
            </w:r>
          </w:p>
        </w:tc>
      </w:tr>
      <w:tr w:rsidR="00D35420" w:rsidRPr="00E5037C" w14:paraId="47C3C2DA" w14:textId="77777777" w:rsidTr="00D35420">
        <w:trPr>
          <w:trHeight w:val="515"/>
        </w:trPr>
        <w:tc>
          <w:tcPr>
            <w:tcW w:w="470" w:type="dxa"/>
          </w:tcPr>
          <w:p w14:paraId="4CDC491A" w14:textId="689D44C6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3</w:t>
            </w:r>
          </w:p>
        </w:tc>
        <w:tc>
          <w:tcPr>
            <w:tcW w:w="8829" w:type="dxa"/>
            <w:noWrap/>
            <w:hideMark/>
          </w:tcPr>
          <w:p w14:paraId="617E45FD" w14:textId="12CFE6F7" w:rsidR="00D35420" w:rsidRPr="00670619" w:rsidRDefault="00D35420" w:rsidP="007F589A">
            <w:pPr>
              <w:jc w:val="both"/>
            </w:pPr>
            <w:r w:rsidRPr="00670619">
              <w:t>Zakon o ravnopravnosti spolova (NN 82/08, 69/178)</w:t>
            </w:r>
          </w:p>
        </w:tc>
      </w:tr>
      <w:tr w:rsidR="00D35420" w:rsidRPr="00E5037C" w14:paraId="51E692FA" w14:textId="77777777" w:rsidTr="00D35420">
        <w:trPr>
          <w:trHeight w:val="522"/>
        </w:trPr>
        <w:tc>
          <w:tcPr>
            <w:tcW w:w="470" w:type="dxa"/>
          </w:tcPr>
          <w:p w14:paraId="5FB786CD" w14:textId="74645DA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4</w:t>
            </w:r>
          </w:p>
        </w:tc>
        <w:tc>
          <w:tcPr>
            <w:tcW w:w="8829" w:type="dxa"/>
            <w:noWrap/>
            <w:hideMark/>
          </w:tcPr>
          <w:p w14:paraId="56D5E9E0" w14:textId="39ED4D34" w:rsidR="00D35420" w:rsidRPr="00670619" w:rsidRDefault="00D35420" w:rsidP="007F589A">
            <w:pPr>
              <w:jc w:val="both"/>
            </w:pPr>
            <w:r w:rsidRPr="00670619">
              <w:t>Zakon o suzbijanju diskriminacije (NN 85/08, 112/12)</w:t>
            </w:r>
          </w:p>
        </w:tc>
      </w:tr>
      <w:tr w:rsidR="00D35420" w:rsidRPr="00E5037C" w14:paraId="29B2F0AB" w14:textId="77777777" w:rsidTr="00D35420">
        <w:trPr>
          <w:trHeight w:val="548"/>
        </w:trPr>
        <w:tc>
          <w:tcPr>
            <w:tcW w:w="470" w:type="dxa"/>
          </w:tcPr>
          <w:p w14:paraId="11CCE129" w14:textId="4969EE4A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5</w:t>
            </w:r>
          </w:p>
        </w:tc>
        <w:tc>
          <w:tcPr>
            <w:tcW w:w="8829" w:type="dxa"/>
            <w:noWrap/>
          </w:tcPr>
          <w:p w14:paraId="4D103645" w14:textId="1EBB482E" w:rsidR="00D35420" w:rsidRPr="00670619" w:rsidRDefault="00D35420" w:rsidP="007F589A">
            <w:pPr>
              <w:jc w:val="both"/>
            </w:pPr>
            <w:r w:rsidRPr="00670619">
              <w:t>Zakon o rodiljnim i roditeljskim potporama (NN 85/08, 110/08, 34/11, 54/13, 152/14, 59/17, 37/20)</w:t>
            </w:r>
          </w:p>
        </w:tc>
      </w:tr>
      <w:tr w:rsidR="00D35420" w:rsidRPr="00E5037C" w14:paraId="2CF38961" w14:textId="77777777" w:rsidTr="000F4AF9">
        <w:trPr>
          <w:trHeight w:val="653"/>
        </w:trPr>
        <w:tc>
          <w:tcPr>
            <w:tcW w:w="470" w:type="dxa"/>
          </w:tcPr>
          <w:p w14:paraId="5650E274" w14:textId="7FE77B40" w:rsidR="00D35420" w:rsidRPr="00C764E9" w:rsidRDefault="00D35420" w:rsidP="007F589A">
            <w:pPr>
              <w:jc w:val="both"/>
            </w:pPr>
            <w:r w:rsidRPr="00740238">
              <w:rPr>
                <w:b/>
                <w:bCs/>
              </w:rPr>
              <w:t>6</w:t>
            </w:r>
          </w:p>
        </w:tc>
        <w:tc>
          <w:tcPr>
            <w:tcW w:w="8829" w:type="dxa"/>
            <w:noWrap/>
          </w:tcPr>
          <w:p w14:paraId="70F94748" w14:textId="7BE68A34" w:rsidR="00D35420" w:rsidRPr="00670619" w:rsidRDefault="00D35420" w:rsidP="007F589A">
            <w:pPr>
              <w:jc w:val="both"/>
            </w:pPr>
            <w:r w:rsidRPr="00C764E9">
              <w:t>Zakon o mirovinskom osiguranju (NN 157/13, 151/14, 33/15, 93/15, 120/16, 18/18, 62/18, 115/18, 102/19, 84/21)</w:t>
            </w:r>
          </w:p>
        </w:tc>
      </w:tr>
      <w:tr w:rsidR="00D35420" w:rsidRPr="00E5037C" w14:paraId="5703A8C0" w14:textId="77777777" w:rsidTr="002C3FE5">
        <w:trPr>
          <w:trHeight w:val="613"/>
        </w:trPr>
        <w:tc>
          <w:tcPr>
            <w:tcW w:w="470" w:type="dxa"/>
          </w:tcPr>
          <w:p w14:paraId="0C45901E" w14:textId="6E703571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7</w:t>
            </w:r>
          </w:p>
        </w:tc>
        <w:tc>
          <w:tcPr>
            <w:tcW w:w="8829" w:type="dxa"/>
            <w:noWrap/>
          </w:tcPr>
          <w:p w14:paraId="068B0E23" w14:textId="780C55D4" w:rsidR="00D35420" w:rsidRPr="00670619" w:rsidRDefault="00D35420" w:rsidP="007F589A">
            <w:pPr>
              <w:jc w:val="both"/>
            </w:pPr>
            <w:r w:rsidRPr="00670619">
              <w:t>Zakon o doprinosima (NN 84/08, 152/08, 94/09, 18/11, 22/12, 144/12, 148/13, 41/14, 143/14, 115/16, 106/18)</w:t>
            </w:r>
          </w:p>
        </w:tc>
      </w:tr>
      <w:tr w:rsidR="00D35420" w:rsidRPr="00E5037C" w14:paraId="544ABDFB" w14:textId="77777777" w:rsidTr="000F4AF9">
        <w:trPr>
          <w:trHeight w:val="433"/>
        </w:trPr>
        <w:tc>
          <w:tcPr>
            <w:tcW w:w="470" w:type="dxa"/>
          </w:tcPr>
          <w:p w14:paraId="6CDF6118" w14:textId="61BF1F2B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lastRenderedPageBreak/>
              <w:t>8</w:t>
            </w:r>
          </w:p>
        </w:tc>
        <w:tc>
          <w:tcPr>
            <w:tcW w:w="8829" w:type="dxa"/>
            <w:noWrap/>
          </w:tcPr>
          <w:p w14:paraId="7F34FD09" w14:textId="63B68A2A" w:rsidR="00D35420" w:rsidRPr="00670619" w:rsidRDefault="00D35420" w:rsidP="007F589A">
            <w:pPr>
              <w:jc w:val="both"/>
            </w:pPr>
            <w:r w:rsidRPr="00670619">
              <w:t>Zakon o posredovanju pri zapošljavanju i pravima za vrijeme nezaposlenosti (NN 16/17)</w:t>
            </w:r>
          </w:p>
        </w:tc>
      </w:tr>
      <w:tr w:rsidR="00D35420" w:rsidRPr="00E5037C" w14:paraId="00CCF8D5" w14:textId="77777777" w:rsidTr="00D35420">
        <w:trPr>
          <w:trHeight w:val="665"/>
        </w:trPr>
        <w:tc>
          <w:tcPr>
            <w:tcW w:w="470" w:type="dxa"/>
          </w:tcPr>
          <w:p w14:paraId="2AB95CA4" w14:textId="7C1B9CD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9</w:t>
            </w:r>
          </w:p>
        </w:tc>
        <w:tc>
          <w:tcPr>
            <w:tcW w:w="8829" w:type="dxa"/>
            <w:noWrap/>
            <w:hideMark/>
          </w:tcPr>
          <w:p w14:paraId="32358805" w14:textId="509CCEE1" w:rsidR="00D35420" w:rsidRDefault="00D35420" w:rsidP="007F589A">
            <w:pPr>
              <w:jc w:val="both"/>
            </w:pPr>
            <w:r w:rsidRPr="00670619">
              <w:t>Zakon o profesionalnoj rehabilitaciji i zapošljavanju osoba s invaliditetom</w:t>
            </w:r>
          </w:p>
          <w:p w14:paraId="6CC6388B" w14:textId="4CE2C1E7" w:rsidR="00D35420" w:rsidRPr="00670619" w:rsidRDefault="00D35420" w:rsidP="007F589A">
            <w:pPr>
              <w:jc w:val="both"/>
            </w:pPr>
            <w:r w:rsidRPr="00670619">
              <w:t>(NN 157/13, 152/14 i 39/18)</w:t>
            </w:r>
          </w:p>
        </w:tc>
      </w:tr>
      <w:tr w:rsidR="00266BEC" w:rsidRPr="00E5037C" w14:paraId="78F86267" w14:textId="77777777" w:rsidTr="00266BEC">
        <w:trPr>
          <w:trHeight w:val="328"/>
        </w:trPr>
        <w:tc>
          <w:tcPr>
            <w:tcW w:w="470" w:type="dxa"/>
          </w:tcPr>
          <w:p w14:paraId="45C31AAF" w14:textId="0C6FFFE0" w:rsidR="00266BEC" w:rsidRPr="00740238" w:rsidRDefault="00266B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9" w:type="dxa"/>
            <w:noWrap/>
          </w:tcPr>
          <w:p w14:paraId="68E3747A" w14:textId="2B0F7AE1" w:rsidR="00266BEC" w:rsidRPr="00670619" w:rsidRDefault="00266BEC" w:rsidP="007F589A">
            <w:pPr>
              <w:jc w:val="both"/>
            </w:pPr>
            <w:r w:rsidRPr="00266BEC">
              <w:t>Zakon o zdravstvenoj zaštiti (NN 100/18, 125/19, 147/20)</w:t>
            </w:r>
          </w:p>
        </w:tc>
      </w:tr>
      <w:tr w:rsidR="00D35420" w:rsidRPr="00E5037C" w14:paraId="0C145CA8" w14:textId="77777777" w:rsidTr="00D35420">
        <w:trPr>
          <w:trHeight w:val="384"/>
        </w:trPr>
        <w:tc>
          <w:tcPr>
            <w:tcW w:w="470" w:type="dxa"/>
          </w:tcPr>
          <w:p w14:paraId="0A22C00B" w14:textId="0E2C5D8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1</w:t>
            </w:r>
          </w:p>
        </w:tc>
        <w:tc>
          <w:tcPr>
            <w:tcW w:w="8829" w:type="dxa"/>
            <w:hideMark/>
          </w:tcPr>
          <w:p w14:paraId="74DD3F30" w14:textId="6DDEBC58" w:rsidR="00D35420" w:rsidRPr="004F2C1F" w:rsidRDefault="00FC4546" w:rsidP="007F589A">
            <w:pPr>
              <w:jc w:val="both"/>
            </w:pPr>
            <w:hyperlink r:id="rId13" w:history="1">
              <w:r w:rsidR="00D35420" w:rsidRPr="004F2C1F">
                <w:t>Pravilnik o poslovima na kojima maloljetnik može raditi i o aktivnostima u kojima smije sudjelovati (</w:t>
              </w:r>
              <w:r w:rsidR="00AF7C74">
                <w:t xml:space="preserve">NN </w:t>
              </w:r>
              <w:r w:rsidR="00D35420" w:rsidRPr="004F2C1F">
                <w:t>62/10)</w:t>
              </w:r>
            </w:hyperlink>
          </w:p>
        </w:tc>
      </w:tr>
      <w:tr w:rsidR="00D35420" w:rsidRPr="00E5037C" w14:paraId="4A8BF508" w14:textId="77777777" w:rsidTr="00D35420">
        <w:trPr>
          <w:trHeight w:val="384"/>
        </w:trPr>
        <w:tc>
          <w:tcPr>
            <w:tcW w:w="470" w:type="dxa"/>
          </w:tcPr>
          <w:p w14:paraId="6F2396A6" w14:textId="1A6E2315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2</w:t>
            </w:r>
          </w:p>
        </w:tc>
        <w:tc>
          <w:tcPr>
            <w:tcW w:w="8829" w:type="dxa"/>
            <w:hideMark/>
          </w:tcPr>
          <w:p w14:paraId="3CFCE091" w14:textId="0496C378" w:rsidR="00D35420" w:rsidRPr="004F2C1F" w:rsidRDefault="00FC4546" w:rsidP="007F589A">
            <w:pPr>
              <w:jc w:val="both"/>
            </w:pPr>
            <w:hyperlink r:id="rId14" w:history="1">
              <w:r w:rsidR="00D35420" w:rsidRPr="004F2C1F">
                <w:t>Pravilnik o poslovima na kojima radnik može raditi samo nakon prethodnog i redovnog utvrđivanja zdravstvene sposobnosti (</w:t>
              </w:r>
              <w:r w:rsidR="00AF7C74">
                <w:t>NN</w:t>
              </w:r>
              <w:r w:rsidR="00D35420" w:rsidRPr="004F2C1F">
                <w:t xml:space="preserve"> 70/10)</w:t>
              </w:r>
            </w:hyperlink>
          </w:p>
        </w:tc>
      </w:tr>
      <w:tr w:rsidR="00D35420" w:rsidRPr="00E5037C" w14:paraId="16C5EBE7" w14:textId="77777777" w:rsidTr="00D35420">
        <w:trPr>
          <w:trHeight w:val="384"/>
        </w:trPr>
        <w:tc>
          <w:tcPr>
            <w:tcW w:w="470" w:type="dxa"/>
          </w:tcPr>
          <w:p w14:paraId="0A27AF19" w14:textId="79029A5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3</w:t>
            </w:r>
          </w:p>
        </w:tc>
        <w:tc>
          <w:tcPr>
            <w:tcW w:w="8829" w:type="dxa"/>
          </w:tcPr>
          <w:p w14:paraId="1C4A0DFD" w14:textId="435760C1" w:rsidR="00D35420" w:rsidRDefault="00D35420" w:rsidP="007F589A">
            <w:pPr>
              <w:jc w:val="both"/>
            </w:pPr>
            <w:r w:rsidRPr="008B02B9">
              <w:t>Pravilnik o zaštiti na radu za mjesta rada (NN 29/13, 105/20)</w:t>
            </w:r>
          </w:p>
        </w:tc>
      </w:tr>
      <w:tr w:rsidR="00D35420" w:rsidRPr="00E5037C" w14:paraId="073E1BCF" w14:textId="77777777" w:rsidTr="00D35420">
        <w:trPr>
          <w:trHeight w:val="384"/>
        </w:trPr>
        <w:tc>
          <w:tcPr>
            <w:tcW w:w="470" w:type="dxa"/>
          </w:tcPr>
          <w:p w14:paraId="3715741D" w14:textId="20788237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4</w:t>
            </w:r>
          </w:p>
        </w:tc>
        <w:tc>
          <w:tcPr>
            <w:tcW w:w="8829" w:type="dxa"/>
          </w:tcPr>
          <w:p w14:paraId="69FDC3E4" w14:textId="22FF963B" w:rsidR="00D35420" w:rsidRDefault="000049E7" w:rsidP="007F589A">
            <w:pPr>
              <w:jc w:val="both"/>
            </w:pPr>
            <w:r w:rsidRPr="000049E7">
              <w:t>Pravilnik o zaštiti na radu pri uporabi radne opreme (NN 18/17)</w:t>
            </w:r>
          </w:p>
        </w:tc>
      </w:tr>
      <w:tr w:rsidR="00D35420" w:rsidRPr="00E5037C" w14:paraId="6408AE73" w14:textId="77777777" w:rsidTr="00D35420">
        <w:trPr>
          <w:trHeight w:val="384"/>
        </w:trPr>
        <w:tc>
          <w:tcPr>
            <w:tcW w:w="470" w:type="dxa"/>
          </w:tcPr>
          <w:p w14:paraId="1F9E99EC" w14:textId="036B29EB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5</w:t>
            </w:r>
          </w:p>
        </w:tc>
        <w:tc>
          <w:tcPr>
            <w:tcW w:w="8829" w:type="dxa"/>
          </w:tcPr>
          <w:p w14:paraId="21BCF165" w14:textId="4D14521A" w:rsidR="00D35420" w:rsidRDefault="00D35420" w:rsidP="007F589A">
            <w:pPr>
              <w:jc w:val="both"/>
            </w:pPr>
            <w:r>
              <w:t>Pravilnik o sigurnosti i zdravlju pri uporabi radne opreme (NN 21/08)</w:t>
            </w:r>
          </w:p>
        </w:tc>
      </w:tr>
      <w:tr w:rsidR="00D35420" w:rsidRPr="00E5037C" w14:paraId="06C2ECD4" w14:textId="77777777" w:rsidTr="00D35420">
        <w:trPr>
          <w:trHeight w:val="384"/>
        </w:trPr>
        <w:tc>
          <w:tcPr>
            <w:tcW w:w="470" w:type="dxa"/>
          </w:tcPr>
          <w:p w14:paraId="30300FEB" w14:textId="7D8574CF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6</w:t>
            </w:r>
          </w:p>
        </w:tc>
        <w:tc>
          <w:tcPr>
            <w:tcW w:w="8829" w:type="dxa"/>
          </w:tcPr>
          <w:p w14:paraId="744DF316" w14:textId="2283AA7C" w:rsidR="00D35420" w:rsidRDefault="00D35420" w:rsidP="007F589A">
            <w:pPr>
              <w:jc w:val="both"/>
            </w:pPr>
            <w:r w:rsidRPr="00FC08D9">
              <w:t>Pravilnik o uporabi osobne zaštitne opreme (NN 5/21)</w:t>
            </w:r>
          </w:p>
        </w:tc>
      </w:tr>
      <w:tr w:rsidR="00D35420" w:rsidRPr="00E5037C" w14:paraId="718FD503" w14:textId="77777777" w:rsidTr="00D35420">
        <w:trPr>
          <w:trHeight w:val="440"/>
        </w:trPr>
        <w:tc>
          <w:tcPr>
            <w:tcW w:w="470" w:type="dxa"/>
          </w:tcPr>
          <w:p w14:paraId="1F198637" w14:textId="221EF35C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7</w:t>
            </w:r>
          </w:p>
        </w:tc>
        <w:tc>
          <w:tcPr>
            <w:tcW w:w="8829" w:type="dxa"/>
            <w:hideMark/>
          </w:tcPr>
          <w:p w14:paraId="2E4B6D7B" w14:textId="63B87FAC" w:rsidR="00D35420" w:rsidRPr="00670619" w:rsidRDefault="00D35420" w:rsidP="007F589A">
            <w:pPr>
              <w:jc w:val="both"/>
            </w:pPr>
            <w:r w:rsidRPr="00670619">
              <w:t>Pravilnik o poslovima na kojima se ne smije zaposliti maloljetnik (NN 89/15, 94/16, 109/19)</w:t>
            </w:r>
          </w:p>
        </w:tc>
      </w:tr>
      <w:tr w:rsidR="00D35420" w:rsidRPr="00E5037C" w14:paraId="39DB5A76" w14:textId="77777777" w:rsidTr="00D35420">
        <w:trPr>
          <w:trHeight w:val="384"/>
        </w:trPr>
        <w:tc>
          <w:tcPr>
            <w:tcW w:w="470" w:type="dxa"/>
          </w:tcPr>
          <w:p w14:paraId="4CC562AA" w14:textId="53A4F7D2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8</w:t>
            </w:r>
          </w:p>
        </w:tc>
        <w:tc>
          <w:tcPr>
            <w:tcW w:w="8829" w:type="dxa"/>
            <w:hideMark/>
          </w:tcPr>
          <w:p w14:paraId="0A4DE9B0" w14:textId="6B88ADF2" w:rsidR="00D35420" w:rsidRPr="004F2C1F" w:rsidRDefault="00FC4546" w:rsidP="007F589A">
            <w:pPr>
              <w:jc w:val="both"/>
            </w:pPr>
            <w:hyperlink r:id="rId15" w:history="1">
              <w:r w:rsidR="00D35420" w:rsidRPr="004F2C1F">
                <w:t>Zakon o zaštiti na radu (</w:t>
              </w:r>
              <w:r w:rsidR="00AF7C74">
                <w:t>NN</w:t>
              </w:r>
              <w:r w:rsidR="00D35420" w:rsidRPr="004F2C1F">
                <w:t xml:space="preserve"> 71/14, 118/14, 94/18 i 96/18)</w:t>
              </w:r>
            </w:hyperlink>
          </w:p>
        </w:tc>
      </w:tr>
      <w:tr w:rsidR="00D35420" w:rsidRPr="00E5037C" w14:paraId="14E37C00" w14:textId="77777777" w:rsidTr="00D35420">
        <w:trPr>
          <w:trHeight w:val="384"/>
        </w:trPr>
        <w:tc>
          <w:tcPr>
            <w:tcW w:w="470" w:type="dxa"/>
          </w:tcPr>
          <w:p w14:paraId="4684FA74" w14:textId="4E411C4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9</w:t>
            </w:r>
          </w:p>
        </w:tc>
        <w:tc>
          <w:tcPr>
            <w:tcW w:w="8829" w:type="dxa"/>
            <w:hideMark/>
          </w:tcPr>
          <w:p w14:paraId="16164464" w14:textId="03AE9BAE" w:rsidR="00D35420" w:rsidRPr="004F2C1F" w:rsidRDefault="00FC4546" w:rsidP="007F589A">
            <w:pPr>
              <w:jc w:val="both"/>
            </w:pPr>
            <w:hyperlink r:id="rId16" w:history="1">
              <w:r w:rsidR="00D35420" w:rsidRPr="004F2C1F">
                <w:t>Zakon o minimalnoj plaći (</w:t>
              </w:r>
              <w:r w:rsidR="00AF7C74">
                <w:t>NN</w:t>
              </w:r>
              <w:r w:rsidR="00D35420" w:rsidRPr="004F2C1F">
                <w:t xml:space="preserve"> 39/13</w:t>
              </w:r>
              <w:r>
                <w:t xml:space="preserve">, </w:t>
              </w:r>
              <w:r w:rsidRPr="00FC4546">
                <w:t>120/21</w:t>
              </w:r>
              <w:r w:rsidR="00D35420" w:rsidRPr="004F2C1F">
                <w:t>)</w:t>
              </w:r>
            </w:hyperlink>
          </w:p>
        </w:tc>
      </w:tr>
    </w:tbl>
    <w:p w14:paraId="38A76A81" w14:textId="36CFA58D" w:rsidR="00154D9B" w:rsidRPr="00154D9B" w:rsidRDefault="00154D9B" w:rsidP="007F589A">
      <w:pPr>
        <w:spacing w:after="0" w:line="240" w:lineRule="auto"/>
        <w:jc w:val="both"/>
      </w:pPr>
    </w:p>
    <w:sectPr w:rsidR="00154D9B" w:rsidRPr="00154D9B" w:rsidSect="000049E7">
      <w:headerReference w:type="default" r:id="rId17"/>
      <w:pgSz w:w="11906" w:h="16838"/>
      <w:pgMar w:top="1418" w:right="1418" w:bottom="1418" w:left="1418" w:header="68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BCE0" w14:textId="77777777" w:rsidR="00EC2692" w:rsidRDefault="00EC2692" w:rsidP="00C876B3">
      <w:pPr>
        <w:spacing w:after="0" w:line="240" w:lineRule="auto"/>
      </w:pPr>
      <w:r>
        <w:separator/>
      </w:r>
    </w:p>
  </w:endnote>
  <w:endnote w:type="continuationSeparator" w:id="0">
    <w:p w14:paraId="6A9D56CF" w14:textId="77777777" w:rsidR="00EC2692" w:rsidRDefault="00EC2692" w:rsidP="00C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6A8B" w14:textId="77777777" w:rsidR="00EC2692" w:rsidRDefault="00EC2692" w:rsidP="00C876B3">
      <w:pPr>
        <w:spacing w:after="0" w:line="240" w:lineRule="auto"/>
      </w:pPr>
      <w:r>
        <w:separator/>
      </w:r>
    </w:p>
  </w:footnote>
  <w:footnote w:type="continuationSeparator" w:id="0">
    <w:p w14:paraId="16D3652D" w14:textId="77777777" w:rsidR="00EC2692" w:rsidRDefault="00EC2692" w:rsidP="00C8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5456" w14:textId="0BF2A909" w:rsidR="00A873C9" w:rsidRDefault="00C876B3" w:rsidP="00A873C9">
    <w:pPr>
      <w:pStyle w:val="Header"/>
    </w:pPr>
    <w:r>
      <w:rPr>
        <w:noProof/>
      </w:rPr>
      <w:drawing>
        <wp:inline distT="0" distB="0" distL="0" distR="0" wp14:anchorId="203FD19C" wp14:editId="6F495D35">
          <wp:extent cx="2064385" cy="466725"/>
          <wp:effectExtent l="0" t="0" r="0" b="9525"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34DA5CB3-B1B1-6D5D-6E2F-AE8840FFE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FF2B5EF4-FFF2-40B4-BE49-F238E27FC236}">
                        <a16:creationId xmlns:a16="http://schemas.microsoft.com/office/drawing/2014/main" id="{34DA5CB3-B1B1-6D5D-6E2F-AE8840FFE5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75" cy="466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73C9">
      <w:rPr>
        <w:noProof/>
      </w:rPr>
      <w:t xml:space="preserve">                                            </w:t>
    </w:r>
    <w:r w:rsidR="00A873C9">
      <w:rPr>
        <w:noProof/>
      </w:rPr>
      <w:drawing>
        <wp:inline distT="0" distB="0" distL="0" distR="0" wp14:anchorId="47588D3D" wp14:editId="2F076E59">
          <wp:extent cx="2257425" cy="4286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F18E7" w14:textId="3D99BFDE" w:rsidR="00A873C9" w:rsidRDefault="00A873C9" w:rsidP="00A873C9">
    <w:pPr>
      <w:pStyle w:val="Header"/>
      <w:jc w:val="right"/>
    </w:pPr>
    <w:r>
      <w:t xml:space="preserve">                                                         </w:t>
    </w:r>
  </w:p>
  <w:p w14:paraId="0EC31F80" w14:textId="77777777" w:rsidR="00A873C9" w:rsidRDefault="00A8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942"/>
    <w:multiLevelType w:val="hybridMultilevel"/>
    <w:tmpl w:val="89EA6078"/>
    <w:lvl w:ilvl="0" w:tplc="424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4A06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A7A"/>
    <w:multiLevelType w:val="hybridMultilevel"/>
    <w:tmpl w:val="938282F8"/>
    <w:lvl w:ilvl="0" w:tplc="8534A81E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4FB5"/>
    <w:multiLevelType w:val="hybridMultilevel"/>
    <w:tmpl w:val="08223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01E5236">
      <w:start w:val="5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4D4D31A">
      <w:start w:val="5"/>
      <w:numFmt w:val="bullet"/>
      <w:lvlText w:val="–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6F47"/>
    <w:multiLevelType w:val="hybridMultilevel"/>
    <w:tmpl w:val="6CEC0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34A2A"/>
    <w:multiLevelType w:val="hybridMultilevel"/>
    <w:tmpl w:val="CF2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4F4E"/>
    <w:multiLevelType w:val="hybridMultilevel"/>
    <w:tmpl w:val="6A6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365"/>
    <w:multiLevelType w:val="multilevel"/>
    <w:tmpl w:val="2C4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1396C"/>
    <w:multiLevelType w:val="hybridMultilevel"/>
    <w:tmpl w:val="584A7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20699">
    <w:abstractNumId w:val="5"/>
  </w:num>
  <w:num w:numId="2" w16cid:durableId="1574048797">
    <w:abstractNumId w:val="4"/>
  </w:num>
  <w:num w:numId="3" w16cid:durableId="1012756167">
    <w:abstractNumId w:val="1"/>
  </w:num>
  <w:num w:numId="4" w16cid:durableId="299117024">
    <w:abstractNumId w:val="2"/>
  </w:num>
  <w:num w:numId="5" w16cid:durableId="710962927">
    <w:abstractNumId w:val="0"/>
  </w:num>
  <w:num w:numId="6" w16cid:durableId="252130413">
    <w:abstractNumId w:val="7"/>
  </w:num>
  <w:num w:numId="7" w16cid:durableId="1487625119">
    <w:abstractNumId w:val="3"/>
  </w:num>
  <w:num w:numId="8" w16cid:durableId="96281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3"/>
    <w:rsid w:val="000049E7"/>
    <w:rsid w:val="0002025E"/>
    <w:rsid w:val="000221C9"/>
    <w:rsid w:val="00023061"/>
    <w:rsid w:val="00043408"/>
    <w:rsid w:val="0005292C"/>
    <w:rsid w:val="000922C5"/>
    <w:rsid w:val="000F1239"/>
    <w:rsid w:val="000F33C4"/>
    <w:rsid w:val="000F4AF9"/>
    <w:rsid w:val="00115B9C"/>
    <w:rsid w:val="00120C9F"/>
    <w:rsid w:val="00124B23"/>
    <w:rsid w:val="00154D9B"/>
    <w:rsid w:val="00155D4B"/>
    <w:rsid w:val="001629B5"/>
    <w:rsid w:val="00180C59"/>
    <w:rsid w:val="00187076"/>
    <w:rsid w:val="00196C2C"/>
    <w:rsid w:val="001A58AC"/>
    <w:rsid w:val="001B0997"/>
    <w:rsid w:val="001C04A5"/>
    <w:rsid w:val="001D20EC"/>
    <w:rsid w:val="00212388"/>
    <w:rsid w:val="00226F21"/>
    <w:rsid w:val="00253185"/>
    <w:rsid w:val="00254302"/>
    <w:rsid w:val="00266BEC"/>
    <w:rsid w:val="0027574C"/>
    <w:rsid w:val="002C3FE5"/>
    <w:rsid w:val="002C4C27"/>
    <w:rsid w:val="002F7A8E"/>
    <w:rsid w:val="003039AC"/>
    <w:rsid w:val="00306932"/>
    <w:rsid w:val="003123E9"/>
    <w:rsid w:val="0032610C"/>
    <w:rsid w:val="00340C3F"/>
    <w:rsid w:val="00343943"/>
    <w:rsid w:val="003457D4"/>
    <w:rsid w:val="00351DAC"/>
    <w:rsid w:val="0035317E"/>
    <w:rsid w:val="003539AA"/>
    <w:rsid w:val="003570AC"/>
    <w:rsid w:val="00363BCE"/>
    <w:rsid w:val="00380C53"/>
    <w:rsid w:val="003A30A6"/>
    <w:rsid w:val="003B086D"/>
    <w:rsid w:val="003D69F1"/>
    <w:rsid w:val="003E040A"/>
    <w:rsid w:val="003E4673"/>
    <w:rsid w:val="00407470"/>
    <w:rsid w:val="00413B14"/>
    <w:rsid w:val="00421EFB"/>
    <w:rsid w:val="00433048"/>
    <w:rsid w:val="00443C25"/>
    <w:rsid w:val="004659BA"/>
    <w:rsid w:val="00470338"/>
    <w:rsid w:val="004960ED"/>
    <w:rsid w:val="0049713D"/>
    <w:rsid w:val="004A0FCA"/>
    <w:rsid w:val="004A6D41"/>
    <w:rsid w:val="004B463E"/>
    <w:rsid w:val="004D3AE8"/>
    <w:rsid w:val="004D5397"/>
    <w:rsid w:val="004E6313"/>
    <w:rsid w:val="004F2C1F"/>
    <w:rsid w:val="00501706"/>
    <w:rsid w:val="0050211E"/>
    <w:rsid w:val="00540C54"/>
    <w:rsid w:val="00552E0A"/>
    <w:rsid w:val="00566D28"/>
    <w:rsid w:val="0058154D"/>
    <w:rsid w:val="005817C7"/>
    <w:rsid w:val="005841EF"/>
    <w:rsid w:val="005A79D0"/>
    <w:rsid w:val="005B0265"/>
    <w:rsid w:val="005C5DF6"/>
    <w:rsid w:val="005E2F2B"/>
    <w:rsid w:val="005F1971"/>
    <w:rsid w:val="00602A50"/>
    <w:rsid w:val="0060694D"/>
    <w:rsid w:val="006111ED"/>
    <w:rsid w:val="00615B33"/>
    <w:rsid w:val="00640011"/>
    <w:rsid w:val="00656EF5"/>
    <w:rsid w:val="00670619"/>
    <w:rsid w:val="006961F5"/>
    <w:rsid w:val="006A0148"/>
    <w:rsid w:val="006B03DA"/>
    <w:rsid w:val="006B46A7"/>
    <w:rsid w:val="007062B4"/>
    <w:rsid w:val="00706D37"/>
    <w:rsid w:val="00713D44"/>
    <w:rsid w:val="00722384"/>
    <w:rsid w:val="007259EC"/>
    <w:rsid w:val="00727B8F"/>
    <w:rsid w:val="007308B4"/>
    <w:rsid w:val="007341AB"/>
    <w:rsid w:val="00740238"/>
    <w:rsid w:val="0074286D"/>
    <w:rsid w:val="007535A2"/>
    <w:rsid w:val="007564DD"/>
    <w:rsid w:val="007A217D"/>
    <w:rsid w:val="007A28E0"/>
    <w:rsid w:val="007C43FA"/>
    <w:rsid w:val="007F129A"/>
    <w:rsid w:val="007F589A"/>
    <w:rsid w:val="00811BEE"/>
    <w:rsid w:val="00814578"/>
    <w:rsid w:val="0087078D"/>
    <w:rsid w:val="008B02B9"/>
    <w:rsid w:val="008C2A36"/>
    <w:rsid w:val="008F69D9"/>
    <w:rsid w:val="009350C5"/>
    <w:rsid w:val="00942DC8"/>
    <w:rsid w:val="009534AC"/>
    <w:rsid w:val="009756D2"/>
    <w:rsid w:val="00976DD3"/>
    <w:rsid w:val="009935CE"/>
    <w:rsid w:val="009A2F51"/>
    <w:rsid w:val="009A3BE4"/>
    <w:rsid w:val="009C5121"/>
    <w:rsid w:val="009D616F"/>
    <w:rsid w:val="009E091E"/>
    <w:rsid w:val="009F2F3E"/>
    <w:rsid w:val="009F5C7B"/>
    <w:rsid w:val="00A03CB3"/>
    <w:rsid w:val="00A5044C"/>
    <w:rsid w:val="00A550F9"/>
    <w:rsid w:val="00A57DFC"/>
    <w:rsid w:val="00A6023E"/>
    <w:rsid w:val="00A67A15"/>
    <w:rsid w:val="00A67D34"/>
    <w:rsid w:val="00A873C9"/>
    <w:rsid w:val="00AA1B51"/>
    <w:rsid w:val="00AD2685"/>
    <w:rsid w:val="00AF0752"/>
    <w:rsid w:val="00AF7C74"/>
    <w:rsid w:val="00B1454C"/>
    <w:rsid w:val="00B30156"/>
    <w:rsid w:val="00B433A9"/>
    <w:rsid w:val="00B633F7"/>
    <w:rsid w:val="00BA4037"/>
    <w:rsid w:val="00BA5B3D"/>
    <w:rsid w:val="00BD3B62"/>
    <w:rsid w:val="00BD73A5"/>
    <w:rsid w:val="00BF6F17"/>
    <w:rsid w:val="00C1795C"/>
    <w:rsid w:val="00C26642"/>
    <w:rsid w:val="00C327D5"/>
    <w:rsid w:val="00C618AC"/>
    <w:rsid w:val="00C63BE5"/>
    <w:rsid w:val="00C6634E"/>
    <w:rsid w:val="00C764E9"/>
    <w:rsid w:val="00C876B3"/>
    <w:rsid w:val="00C87DAD"/>
    <w:rsid w:val="00CD1D2B"/>
    <w:rsid w:val="00CE6F8F"/>
    <w:rsid w:val="00CF153A"/>
    <w:rsid w:val="00D00F03"/>
    <w:rsid w:val="00D350DC"/>
    <w:rsid w:val="00D35420"/>
    <w:rsid w:val="00D55FE6"/>
    <w:rsid w:val="00D60EB9"/>
    <w:rsid w:val="00D72E58"/>
    <w:rsid w:val="00D77DA7"/>
    <w:rsid w:val="00D82739"/>
    <w:rsid w:val="00D9470D"/>
    <w:rsid w:val="00DB6477"/>
    <w:rsid w:val="00DE5A3C"/>
    <w:rsid w:val="00DF5933"/>
    <w:rsid w:val="00E25928"/>
    <w:rsid w:val="00E42220"/>
    <w:rsid w:val="00E448A4"/>
    <w:rsid w:val="00E5037C"/>
    <w:rsid w:val="00E700B6"/>
    <w:rsid w:val="00E70747"/>
    <w:rsid w:val="00E81986"/>
    <w:rsid w:val="00EC2692"/>
    <w:rsid w:val="00EC2B4A"/>
    <w:rsid w:val="00EC3D45"/>
    <w:rsid w:val="00ED34AB"/>
    <w:rsid w:val="00F057EC"/>
    <w:rsid w:val="00F12055"/>
    <w:rsid w:val="00F12448"/>
    <w:rsid w:val="00F3657B"/>
    <w:rsid w:val="00F55304"/>
    <w:rsid w:val="00FB0642"/>
    <w:rsid w:val="00FB31ED"/>
    <w:rsid w:val="00FB5A7A"/>
    <w:rsid w:val="00FB5F9B"/>
    <w:rsid w:val="00FC08D9"/>
    <w:rsid w:val="00FC4546"/>
    <w:rsid w:val="00FD10CB"/>
    <w:rsid w:val="00FE4672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8DAFF4"/>
  <w15:chartTrackingRefBased/>
  <w15:docId w15:val="{8C8FD19D-4561-4DDD-9F86-10DF59E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B3"/>
  </w:style>
  <w:style w:type="paragraph" w:styleId="Footer">
    <w:name w:val="footer"/>
    <w:basedOn w:val="Normal"/>
    <w:link w:val="Foot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B3"/>
  </w:style>
  <w:style w:type="paragraph" w:styleId="ListParagraph">
    <w:name w:val="List Paragraph"/>
    <w:basedOn w:val="Normal"/>
    <w:uiPriority w:val="34"/>
    <w:qFormat/>
    <w:rsid w:val="00602A5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21E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C8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B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0_07_89_1678.html" TargetMode="External"/><Relationship Id="rId13" Type="http://schemas.openxmlformats.org/officeDocument/2006/relationships/hyperlink" Target="http://narodne-novine.nn.hr/clanci/sluzbeni/2010_05_62_197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NIM:26468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13_04_39_7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7_01_5_1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znr.mrms.hr/wp-content/uploads/propisi2/nacionalni/znr001.pdf" TargetMode="External"/><Relationship Id="rId10" Type="http://schemas.openxmlformats.org/officeDocument/2006/relationships/hyperlink" Target="http://narodne-novine.nn.hr/clanci/sluzbeni/2013_02_19_32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NIM:259491" TargetMode="External"/><Relationship Id="rId14" Type="http://schemas.openxmlformats.org/officeDocument/2006/relationships/hyperlink" Target="http://narodne-novine.nn.hr/clanci/sluzbeni/2010_06_70_2127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35A-9C10-405B-A1E2-DB879DB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Hrsto</dc:creator>
  <cp:keywords/>
  <dc:description/>
  <cp:lastModifiedBy>Danijela Hrsto</cp:lastModifiedBy>
  <cp:revision>192</cp:revision>
  <dcterms:created xsi:type="dcterms:W3CDTF">2022-06-05T18:41:00Z</dcterms:created>
  <dcterms:modified xsi:type="dcterms:W3CDTF">2022-07-25T07:58:00Z</dcterms:modified>
</cp:coreProperties>
</file>