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1A718" w14:textId="0D40FB79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802E2B">
        <w:rPr>
          <w:rFonts w:asciiTheme="minorHAnsi" w:hAnsiTheme="minorHAnsi" w:cstheme="minorHAnsi"/>
        </w:rPr>
        <w:t>Zagreb,</w:t>
      </w:r>
      <w:r w:rsidR="00B472E3" w:rsidRPr="00802E2B">
        <w:rPr>
          <w:rFonts w:asciiTheme="minorHAnsi" w:hAnsiTheme="minorHAnsi" w:cstheme="minorHAnsi"/>
        </w:rPr>
        <w:t xml:space="preserve"> </w:t>
      </w:r>
      <w:r w:rsidR="00852A18">
        <w:rPr>
          <w:rFonts w:asciiTheme="minorHAnsi" w:hAnsiTheme="minorHAnsi" w:cstheme="minorHAnsi"/>
        </w:rPr>
        <w:t>10</w:t>
      </w:r>
      <w:r w:rsidR="00B74C4C">
        <w:rPr>
          <w:rFonts w:asciiTheme="minorHAnsi" w:hAnsiTheme="minorHAnsi" w:cstheme="minorHAnsi"/>
        </w:rPr>
        <w:t>.0</w:t>
      </w:r>
      <w:r w:rsidR="00852A18">
        <w:rPr>
          <w:rFonts w:asciiTheme="minorHAnsi" w:hAnsiTheme="minorHAnsi" w:cstheme="minorHAnsi"/>
        </w:rPr>
        <w:t>4</w:t>
      </w:r>
      <w:r w:rsidR="00B74C4C">
        <w:rPr>
          <w:rFonts w:asciiTheme="minorHAnsi" w:hAnsiTheme="minorHAnsi" w:cstheme="minorHAnsi"/>
        </w:rPr>
        <w:t>.2024</w:t>
      </w:r>
      <w:r w:rsidR="00B472E3" w:rsidRPr="00BA53F2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9876442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567049">
        <w:rPr>
          <w:rFonts w:asciiTheme="minorHAnsi" w:hAnsiTheme="minorHAnsi" w:cstheme="minorHAnsi"/>
        </w:rPr>
        <w:t>broj</w:t>
      </w:r>
      <w:r w:rsidR="006B4F39" w:rsidRPr="00567049">
        <w:rPr>
          <w:rFonts w:asciiTheme="minorHAnsi" w:hAnsiTheme="minorHAnsi" w:cstheme="minorHAnsi"/>
        </w:rPr>
        <w:t xml:space="preserve"> </w:t>
      </w:r>
      <w:r w:rsidR="00567049" w:rsidRPr="00567049">
        <w:rPr>
          <w:rFonts w:asciiTheme="minorHAnsi" w:hAnsiTheme="minorHAnsi" w:cstheme="minorHAnsi"/>
        </w:rPr>
        <w:t>44</w:t>
      </w:r>
      <w:r w:rsidR="00F13005" w:rsidRPr="00567049">
        <w:rPr>
          <w:rFonts w:asciiTheme="minorHAnsi" w:hAnsiTheme="minorHAnsi" w:cstheme="minorHAnsi"/>
        </w:rPr>
        <w:t>/202</w:t>
      </w:r>
      <w:r w:rsidR="00B74C4C" w:rsidRPr="00567049">
        <w:rPr>
          <w:rFonts w:asciiTheme="minorHAnsi" w:hAnsiTheme="minorHAnsi" w:cstheme="minorHAnsi"/>
        </w:rPr>
        <w:t>4</w:t>
      </w:r>
      <w:r w:rsidRPr="00BA53F2">
        <w:rPr>
          <w:rFonts w:asciiTheme="minorHAnsi" w:hAnsiTheme="minorHAnsi" w:cstheme="minorHAnsi"/>
        </w:rPr>
        <w:t xml:space="preserve"> </w:t>
      </w:r>
      <w:r w:rsidR="00800C81" w:rsidRPr="00BA53F2">
        <w:rPr>
          <w:rFonts w:asciiTheme="minorHAnsi" w:hAnsiTheme="minorHAnsi" w:cstheme="minorHAnsi"/>
        </w:rPr>
        <w:t xml:space="preserve">od </w:t>
      </w:r>
      <w:r w:rsidR="00852A18">
        <w:rPr>
          <w:rFonts w:asciiTheme="minorHAnsi" w:hAnsiTheme="minorHAnsi" w:cstheme="minorHAnsi"/>
        </w:rPr>
        <w:t>1</w:t>
      </w:r>
      <w:r w:rsidR="00567049">
        <w:rPr>
          <w:rFonts w:asciiTheme="minorHAnsi" w:hAnsiTheme="minorHAnsi" w:cstheme="minorHAnsi"/>
        </w:rPr>
        <w:t>2</w:t>
      </w:r>
      <w:r w:rsidR="005935B6" w:rsidRPr="00BA53F2">
        <w:rPr>
          <w:rFonts w:asciiTheme="minorHAnsi" w:hAnsiTheme="minorHAnsi" w:cstheme="minorHAnsi"/>
        </w:rPr>
        <w:t>.</w:t>
      </w:r>
      <w:r w:rsidR="00B74C4C">
        <w:rPr>
          <w:rFonts w:asciiTheme="minorHAnsi" w:hAnsiTheme="minorHAnsi" w:cstheme="minorHAnsi"/>
        </w:rPr>
        <w:t>0</w:t>
      </w:r>
      <w:r w:rsidR="00852A18">
        <w:rPr>
          <w:rFonts w:asciiTheme="minorHAnsi" w:hAnsiTheme="minorHAnsi" w:cstheme="minorHAnsi"/>
        </w:rPr>
        <w:t>4</w:t>
      </w:r>
      <w:r w:rsidR="005935B6" w:rsidRPr="00BA53F2">
        <w:rPr>
          <w:rFonts w:asciiTheme="minorHAnsi" w:hAnsiTheme="minorHAnsi" w:cstheme="minorHAnsi"/>
        </w:rPr>
        <w:t>.</w:t>
      </w:r>
      <w:r w:rsidR="00566AE4" w:rsidRPr="00BA53F2">
        <w:rPr>
          <w:rFonts w:asciiTheme="minorHAnsi" w:hAnsiTheme="minorHAnsi" w:cstheme="minorHAnsi"/>
        </w:rPr>
        <w:t>202</w:t>
      </w:r>
      <w:r w:rsidR="00B74C4C">
        <w:rPr>
          <w:rFonts w:asciiTheme="minorHAnsi" w:hAnsiTheme="minorHAnsi" w:cstheme="minorHAnsi"/>
        </w:rPr>
        <w:t>4</w:t>
      </w:r>
      <w:r w:rsidR="00566AE4" w:rsidRPr="00BA53F2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03BBB4DE" w14:textId="77777777" w:rsidR="001357C4" w:rsidRDefault="001357C4" w:rsidP="00E91723"/>
    <w:p w14:paraId="20DD7ADD" w14:textId="77777777" w:rsidR="007C0408" w:rsidRDefault="007C0408" w:rsidP="00E91723"/>
    <w:p w14:paraId="5DD015FE" w14:textId="744E9890" w:rsidR="00E900BA" w:rsidRPr="007C0408" w:rsidRDefault="00E900BA" w:rsidP="00EB6439">
      <w:pPr>
        <w:pStyle w:val="ListParagraph"/>
        <w:rPr>
          <w:b/>
          <w:bCs/>
        </w:rPr>
      </w:pPr>
      <w:r w:rsidRPr="007C0408">
        <w:rPr>
          <w:b/>
          <w:bCs/>
        </w:rPr>
        <w:t>SLUŽBA ZA FINANCIJE I RAČUNOVODSTVO</w:t>
      </w:r>
    </w:p>
    <w:p w14:paraId="61AC0E7A" w14:textId="65FC9A0A" w:rsidR="00E900BA" w:rsidRDefault="00E900BA" w:rsidP="00E900BA"/>
    <w:p w14:paraId="78C6C0A5" w14:textId="77777777" w:rsidR="00852A18" w:rsidRPr="00E900BA" w:rsidRDefault="00852A18" w:rsidP="00852A18">
      <w:pPr>
        <w:tabs>
          <w:tab w:val="left" w:pos="709"/>
        </w:tabs>
        <w:rPr>
          <w:b/>
          <w:bCs/>
        </w:rPr>
      </w:pPr>
      <w:r w:rsidRPr="00E900BA">
        <w:rPr>
          <w:b/>
          <w:bCs/>
        </w:rPr>
        <w:t xml:space="preserve">Odjel za </w:t>
      </w:r>
      <w:r>
        <w:rPr>
          <w:b/>
          <w:bCs/>
        </w:rPr>
        <w:t>opće računovodstvo</w:t>
      </w:r>
    </w:p>
    <w:p w14:paraId="7BD96084" w14:textId="79DE261C" w:rsidR="00852A18" w:rsidRPr="0048079F" w:rsidRDefault="00852A18" w:rsidP="00852A1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VIŠI/A</w:t>
      </w:r>
      <w:r w:rsidRPr="006C427B">
        <w:rPr>
          <w:rFonts w:asciiTheme="minorHAnsi" w:hAnsiTheme="minorHAnsi" w:cstheme="minorHAnsi"/>
          <w:b/>
        </w:rPr>
        <w:t xml:space="preserve"> ANALITIČAR/KA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</w:t>
      </w:r>
      <w:proofErr w:type="spellStart"/>
      <w:r w:rsidRPr="006C427B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6C427B">
        <w:rPr>
          <w:rFonts w:asciiTheme="minorHAnsi" w:hAnsiTheme="minorHAnsi" w:cstheme="minorHAnsi"/>
          <w:b/>
        </w:rPr>
        <w:t xml:space="preserve"> – radni odnos na određeno vrijeme</w:t>
      </w:r>
      <w:r>
        <w:rPr>
          <w:rFonts w:asciiTheme="minorHAnsi" w:hAnsiTheme="minorHAnsi" w:cstheme="minorHAnsi"/>
          <w:b/>
        </w:rPr>
        <w:t xml:space="preserve"> do povratka odsutne radnice,</w:t>
      </w:r>
      <w:r w:rsidRPr="006C427B">
        <w:rPr>
          <w:rFonts w:asciiTheme="minorHAnsi" w:hAnsiTheme="minorHAnsi" w:cstheme="minorHAnsi"/>
          <w:b/>
        </w:rPr>
        <w:t xml:space="preserve"> uz probni rad od 6 mjeseci</w:t>
      </w:r>
      <w:r>
        <w:rPr>
          <w:rFonts w:asciiTheme="minorHAnsi" w:hAnsiTheme="minorHAnsi" w:cstheme="minorHAnsi"/>
          <w:b/>
        </w:rPr>
        <w:t xml:space="preserve"> </w:t>
      </w:r>
    </w:p>
    <w:p w14:paraId="5D589B6B" w14:textId="0F3DA8FB" w:rsidR="00852A18" w:rsidRPr="0097391F" w:rsidRDefault="00852A18" w:rsidP="00852A18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 xml:space="preserve">Opis poslova: </w:t>
      </w:r>
      <w:r w:rsidRPr="00A0385B">
        <w:t xml:space="preserve"> </w:t>
      </w:r>
      <w:r w:rsidR="00EB6439">
        <w:t>Samostalno obavlja najsloženije poslove u radu Odjela, prema nalogu i uputama voditelja Odjela. Izvještava nadređene o stanju izvršavanja poslova u Odjelu i predlaže mjere i aktivnosti za poboljšanje obavljanja poslova. Obavlja druge složenije stručne poslove koji obuhvaćaju proučavanje i analizu dokumentacije, pripremu planova, predlaganje rješenja problema. Priprema mjesečne, kvartalne, polugodišnje i godišnje izvještaje koji se šalju nadležnim ministarstvima i ostalim institucijama. Priprema izvještaja za potrebe Upravnog odbora i Uprave. Priprema godišnji izvještaj o radu Agencije i godišnji financijski izvještaj. Priprema izvještaje međunarodnim institucijama sa kojima je Agencija uspostavila suradnju te ima obvezu slanja izvještaja. Planira i prati izvršavanja proračuna za sredstva tehničke pomoći iz ESI fondova, u suradnji s drugim organizacijskim jedinicama Agencije. Sudjeluje u praćenju i izvještavanju o ostvarenju financijskih pokazatelja. Provjerava dokumentaciju i izrađuje zahtjeve za nadoknadom sredstava iz tehničke pomoći. Prati provedbu tehničke pomoći. Odgovoran je za unos i ažuriranje podataka koji proizlaze iz poslovnih procesa u nadležnosti Odjela, a unose se u informacijske sustave Agencije/koje koristi Agencija. Obavlja poslove mentorstva novozaposlenih djelatnika. Predlaže nove procese i načine rada te izmjenu postojećih. Priprema i potvrđuje dokumente u skladu s procedurama Agencije. Dužan je čuvati dokumentaciju sukladno predviđenim procedurama i voditi evidencije. Surađuje sa djelatnicima unutar Agencije i povremeno izvan Agencije radi prikupljanja ili razmjene informacija. Obavlja ostale poslove i zadatke po nalogu voditelja Odjela/Službe i Uprave.</w:t>
      </w:r>
    </w:p>
    <w:p w14:paraId="2B4F2E44" w14:textId="77777777" w:rsidR="00852A18" w:rsidRDefault="00852A18" w:rsidP="00852A18">
      <w:pPr>
        <w:jc w:val="both"/>
        <w:rPr>
          <w:b/>
          <w:bCs/>
        </w:rPr>
      </w:pPr>
    </w:p>
    <w:p w14:paraId="17AEAABE" w14:textId="77777777" w:rsidR="00852A18" w:rsidRDefault="00852A18" w:rsidP="00852A18">
      <w:pPr>
        <w:jc w:val="both"/>
        <w:rPr>
          <w:rFonts w:asciiTheme="minorHAnsi" w:hAnsiTheme="minorHAnsi" w:cstheme="minorHAnsi"/>
          <w:b/>
          <w:u w:val="single"/>
        </w:rPr>
      </w:pPr>
      <w:r w:rsidRPr="00E900BA">
        <w:rPr>
          <w:b/>
          <w:bCs/>
        </w:rPr>
        <w:t>Odjel za financije – Financijski instrumenti</w:t>
      </w:r>
    </w:p>
    <w:p w14:paraId="22D8EBCE" w14:textId="07014E7E" w:rsidR="00852A18" w:rsidRPr="0048079F" w:rsidRDefault="00852A18" w:rsidP="00852A1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VIŠI/A</w:t>
      </w:r>
      <w:r w:rsidRPr="006C427B">
        <w:rPr>
          <w:rFonts w:asciiTheme="minorHAnsi" w:hAnsiTheme="minorHAnsi" w:cstheme="minorHAnsi"/>
          <w:b/>
        </w:rPr>
        <w:t xml:space="preserve"> ANALITIČAR/KA – </w:t>
      </w:r>
      <w:r>
        <w:rPr>
          <w:rFonts w:asciiTheme="minorHAnsi" w:hAnsiTheme="minorHAnsi" w:cstheme="minorHAnsi"/>
          <w:b/>
        </w:rPr>
        <w:t>2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</w:t>
      </w:r>
      <w:proofErr w:type="spellStart"/>
      <w:r w:rsidRPr="006C427B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e</w:t>
      </w:r>
      <w:proofErr w:type="spellEnd"/>
      <w:r w:rsidRPr="006C427B">
        <w:rPr>
          <w:rFonts w:asciiTheme="minorHAnsi" w:hAnsiTheme="minorHAnsi" w:cstheme="minorHAnsi"/>
          <w:b/>
        </w:rPr>
        <w:t xml:space="preserve"> – radni odnos na određeno vrijeme</w:t>
      </w:r>
      <w:r>
        <w:rPr>
          <w:rFonts w:asciiTheme="minorHAnsi" w:hAnsiTheme="minorHAnsi" w:cstheme="minorHAnsi"/>
          <w:b/>
        </w:rPr>
        <w:t xml:space="preserve"> do povratka odsutne radnice,</w:t>
      </w:r>
      <w:r w:rsidRPr="006C427B">
        <w:rPr>
          <w:rFonts w:asciiTheme="minorHAnsi" w:hAnsiTheme="minorHAnsi" w:cstheme="minorHAnsi"/>
          <w:b/>
        </w:rPr>
        <w:t xml:space="preserve"> uz probni rad od 6 mjeseci</w:t>
      </w:r>
      <w:r>
        <w:rPr>
          <w:rFonts w:asciiTheme="minorHAnsi" w:hAnsiTheme="minorHAnsi" w:cstheme="minorHAnsi"/>
          <w:b/>
        </w:rPr>
        <w:t xml:space="preserve"> </w:t>
      </w:r>
    </w:p>
    <w:p w14:paraId="0A313306" w14:textId="45DCF493" w:rsidR="00E900BA" w:rsidRDefault="00852A18" w:rsidP="00852A18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E900BA">
        <w:t xml:space="preserve"> </w:t>
      </w:r>
      <w:r w:rsidRPr="00A0385B">
        <w:t xml:space="preserve"> </w:t>
      </w:r>
      <w:r w:rsidR="00EB6439">
        <w:t xml:space="preserve">Samostalno obavlja najsloženije poslove u radu Odjela, prema nalogu i uputama voditelja Odjela. Obavlja druge najsloženije stručne poslove koji obuhvaćaju proučavanje i analizu dokumentacije, pripremu planova, predlaganje rješenja problema. Sudjeluje u planiranju i praćenju izvršavanja proračuna za programe financijskih instrumenata, u okviru svoje nadležnosti. Sudjeluje u izradi financijskog plana i plana nabave. Izrađuje potrebna izvješća prema nadležnim institucijama. Planira sredstva likvidnosti za isplate, a višak sredstava ulaže u </w:t>
      </w:r>
      <w:proofErr w:type="spellStart"/>
      <w:r w:rsidR="00EB6439">
        <w:t>oročenja</w:t>
      </w:r>
      <w:proofErr w:type="spellEnd"/>
      <w:r w:rsidR="00EB6439">
        <w:t xml:space="preserve"> i kontrolira i vrši plaćanje prema zahtjevima za isplatu javnih sredstava korisnicima. Kontrolira unesene podatke u Državnu riznicu i usklađuje ih s glavnom knjigom. Prati realizaciju financijskog plana. Sudjeluje u provedbi aktivnosti prevencije, otkrivanja i ispravljanja nepravilnosti te utvrđivanju mjera za suzbijanje prijevara. Odgovoran je za prikupljanje, unos, pohranjivanje i razvrstavanje podataka koji proizlaze iz poslovnih procesa u nadležnosti Odjela, a unose se u informacijske sustave Agencije/koje koristi Agencija. U slučaju da uoči potencijalnu nepravilnost, bez odgode postupa u skladu s važećim priručnicima koji reguliraju procedure vezano uz upravljanje nepravilnostima. Sudjeluje u procjeni i </w:t>
      </w:r>
      <w:r w:rsidR="00EB6439">
        <w:lastRenderedPageBreak/>
        <w:t>definiranju rizika za poslove u svojoj nadležnosti. Prati i proučava hrvatsko i EU zakonodavstvo iz područja financija. Obavlja poslove mentorstva novozaposlenih djelatnika. Osigurava čuvanje dokumenata i evidencija o provedbi radi osiguravanja odgovarajućeg revizijskog traga. Surađuje sa službenicima Upravljačkog tijela i po potrebi, drugim sektorski nadležnim tijelima. Surađuje sa djelatnicima unutar Agencije i povremeno izvan Agencije radi prikupljanja ili razmjene informacija. Obavlja ostale poslove i zadatke po nalogu voditelja Odjela/Službe i Uprave.</w:t>
      </w:r>
    </w:p>
    <w:p w14:paraId="4589EE43" w14:textId="77777777" w:rsidR="00E900BA" w:rsidRDefault="00E900BA" w:rsidP="00E900BA">
      <w:pPr>
        <w:pStyle w:val="ListParagraph"/>
        <w:ind w:left="360"/>
      </w:pPr>
    </w:p>
    <w:p w14:paraId="33C40E1D" w14:textId="77777777" w:rsidR="00AA1586" w:rsidRPr="001357C4" w:rsidRDefault="00AA1586" w:rsidP="00AA1586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035E32F3" w14:textId="77777777" w:rsidR="00AA1586" w:rsidRPr="00E70A0B" w:rsidRDefault="00AA1586" w:rsidP="00AA1586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financije i računovodstvo:</w:t>
      </w:r>
    </w:p>
    <w:p w14:paraId="4FD54189" w14:textId="77777777" w:rsidR="00AA1586" w:rsidRPr="00FA3DDC" w:rsidRDefault="00AA1586" w:rsidP="00AA1586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eastAsia="en-US"/>
        </w:rPr>
      </w:pPr>
      <w:r w:rsidRPr="00FA3DDC">
        <w:rPr>
          <w:rFonts w:asciiTheme="minorHAnsi" w:eastAsia="Times New Roman" w:hAnsiTheme="minorHAnsi" w:cstheme="minorHAnsi"/>
        </w:rPr>
        <w:t>Zakon o proračunu (Narodne novine, br. </w:t>
      </w:r>
      <w:hyperlink r:id="rId8" w:tgtFrame="_blank" w:history="1">
        <w:r w:rsidRPr="00802E2B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144/2</w:t>
        </w:r>
      </w:hyperlink>
      <w:r w:rsidRPr="00802E2B">
        <w:rPr>
          <w:rFonts w:asciiTheme="minorHAnsi" w:eastAsia="Times New Roman" w:hAnsiTheme="minorHAnsi" w:cstheme="minorHAnsi"/>
        </w:rPr>
        <w:t>1)</w:t>
      </w:r>
    </w:p>
    <w:p w14:paraId="433FF385" w14:textId="77777777" w:rsidR="00AA1586" w:rsidRPr="00FA3DDC" w:rsidRDefault="00AA1586" w:rsidP="00AA158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</w:rPr>
      </w:pPr>
      <w:r w:rsidRPr="00FA3DDC">
        <w:rPr>
          <w:rFonts w:asciiTheme="minorHAnsi" w:eastAsia="Times New Roman" w:hAnsiTheme="minorHAnsi" w:cstheme="minorHAnsi"/>
        </w:rPr>
        <w:t>Pravilnik o financijskom izvještavanju u proračunskom računovodstvu (Narodne novine, b</w:t>
      </w:r>
      <w:r w:rsidRPr="00802E2B">
        <w:rPr>
          <w:rFonts w:asciiTheme="minorHAnsi" w:eastAsia="Times New Roman" w:hAnsiTheme="minorHAnsi" w:cstheme="minorHAnsi"/>
        </w:rPr>
        <w:t>r.</w:t>
      </w:r>
      <w:r>
        <w:rPr>
          <w:rFonts w:asciiTheme="minorHAnsi" w:eastAsia="Times New Roman" w:hAnsiTheme="minorHAnsi" w:cstheme="minorHAnsi"/>
        </w:rPr>
        <w:t xml:space="preserve"> NN 37/2022)</w:t>
      </w:r>
    </w:p>
    <w:p w14:paraId="076E0B7D" w14:textId="77777777" w:rsidR="00AA1586" w:rsidRDefault="00AA1586" w:rsidP="00AA1586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val="pt-BR"/>
        </w:rPr>
      </w:pPr>
      <w:r w:rsidRPr="00FA3DDC">
        <w:rPr>
          <w:rFonts w:asciiTheme="minorHAnsi" w:eastAsia="Times New Roman" w:hAnsiTheme="minorHAnsi" w:cstheme="minorHAnsi"/>
          <w:lang w:val="pt-BR"/>
        </w:rPr>
        <w:t>Pravilnik o proračunskom računovodstvu i računskom planu (NN 124/14, 115/15, 87/16,3/18, 126/19 i 108/20)</w:t>
      </w:r>
    </w:p>
    <w:p w14:paraId="23BB698B" w14:textId="77777777" w:rsidR="00AA1586" w:rsidRPr="00FA3DDC" w:rsidRDefault="00AA1586" w:rsidP="00AA1586">
      <w:pPr>
        <w:pStyle w:val="ListParagraph"/>
        <w:rPr>
          <w:rFonts w:asciiTheme="minorHAnsi" w:eastAsia="Times New Roman" w:hAnsiTheme="minorHAnsi" w:cstheme="minorHAnsi"/>
          <w:lang w:val="pt-BR"/>
        </w:rPr>
      </w:pPr>
    </w:p>
    <w:p w14:paraId="6B825CEF" w14:textId="77777777" w:rsidR="00E91723" w:rsidRDefault="00E91723" w:rsidP="00E91723">
      <w:pPr>
        <w:jc w:val="both"/>
      </w:pPr>
      <w:bookmarkStart w:id="0" w:name="_Hlk96938949"/>
    </w:p>
    <w:bookmarkEnd w:id="0"/>
    <w:p w14:paraId="01428F54" w14:textId="26B0EA99" w:rsidR="00EA2015" w:rsidRDefault="00EA2015" w:rsidP="00EA2015">
      <w:pPr>
        <w:rPr>
          <w:rFonts w:asciiTheme="minorHAnsi" w:eastAsia="Times New Roman" w:hAnsiTheme="minorHAnsi" w:cstheme="minorHAnsi"/>
          <w:lang w:val="pt-BR"/>
        </w:rPr>
      </w:pPr>
      <w:r w:rsidRPr="00EA2015">
        <w:rPr>
          <w:rFonts w:asciiTheme="minorHAnsi" w:eastAsia="Times New Roman" w:hAnsiTheme="minorHAnsi" w:cstheme="minorHAnsi"/>
          <w:lang w:val="pt-BR"/>
        </w:rPr>
        <w:t>Podaci o plaći radnih mjesta: Osnovna plaća je umnožak koeficijenta za obračun plaće radnog mjesta na koje je službenik i namještenik raspoređen ili za koje je sklopio ugovor o radu i osnovice za obračun plaće sukladno Zakonu o plaćama u državnoj službi i javnim službama (NN br. 155/2023).</w:t>
      </w:r>
    </w:p>
    <w:p w14:paraId="1BFC462E" w14:textId="77777777" w:rsidR="00EA2015" w:rsidRPr="00EA2015" w:rsidRDefault="00EA2015" w:rsidP="00EA2015">
      <w:pPr>
        <w:rPr>
          <w:rFonts w:asciiTheme="minorHAnsi" w:eastAsia="Times New Roman" w:hAnsiTheme="minorHAnsi" w:cstheme="minorHAnsi"/>
          <w:lang w:val="pt-BR"/>
        </w:rPr>
      </w:pPr>
    </w:p>
    <w:p w14:paraId="71812ED4" w14:textId="77777777" w:rsidR="00EA2015" w:rsidRPr="00EA2015" w:rsidRDefault="00EA2015" w:rsidP="00EA2015">
      <w:pPr>
        <w:rPr>
          <w:rFonts w:asciiTheme="minorHAnsi" w:eastAsia="Times New Roman" w:hAnsiTheme="minorHAnsi" w:cstheme="minorHAnsi"/>
          <w:lang w:val="pt-BR"/>
        </w:rPr>
      </w:pPr>
      <w:r w:rsidRPr="00EA2015">
        <w:rPr>
          <w:rFonts w:asciiTheme="minorHAnsi" w:eastAsia="Times New Roman" w:hAnsiTheme="minorHAnsi" w:cstheme="minorHAnsi"/>
          <w:lang w:val="pt-BR"/>
        </w:rPr>
        <w:t>Plaću radnog mjesta javnog službenika čini umnožak koeficijenta složenosti poslova radnog mjesta i osnovice za izračun plaće, uvećan za 0,5% za svaku navršenu godinu radnog staža. Koeficijenti složenosti poslova radnih mjesta i razvrstavanje radnih mjesta u platne razrede je utvrđeno Uredbom o nazivima radnih mjesta, uvjetima za raspored i koeficijentima za obračun plaće u javnim službama i Uredbom o rasponima koeficijenata u platnim razredima u jedinstvenoj platnoj ljestvici u državnoj službi i javnim službama (NN br. 22/2024).</w:t>
      </w:r>
    </w:p>
    <w:p w14:paraId="67FA5A82" w14:textId="77777777" w:rsidR="00E70A0B" w:rsidRPr="00EA2015" w:rsidRDefault="00E70A0B" w:rsidP="00EA2015">
      <w:pPr>
        <w:pStyle w:val="ListParagraph"/>
        <w:rPr>
          <w:rFonts w:asciiTheme="minorHAnsi" w:eastAsia="Times New Roman" w:hAnsiTheme="minorHAnsi" w:cstheme="minorHAnsi"/>
          <w:lang w:val="pt-BR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DC08C48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9"/>
      <w:footerReference w:type="default" r:id="rId10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374"/>
    <w:multiLevelType w:val="hybridMultilevel"/>
    <w:tmpl w:val="5E321C3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95C"/>
    <w:multiLevelType w:val="hybridMultilevel"/>
    <w:tmpl w:val="7DD2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E2F03"/>
    <w:multiLevelType w:val="hybridMultilevel"/>
    <w:tmpl w:val="9C48F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72819"/>
    <w:multiLevelType w:val="hybridMultilevel"/>
    <w:tmpl w:val="8E888938"/>
    <w:lvl w:ilvl="0" w:tplc="9076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675"/>
    <w:multiLevelType w:val="hybridMultilevel"/>
    <w:tmpl w:val="6232707E"/>
    <w:lvl w:ilvl="0" w:tplc="117C464C">
      <w:numFmt w:val="bullet"/>
      <w:lvlText w:val="•"/>
      <w:lvlJc w:val="left"/>
      <w:pPr>
        <w:ind w:left="1458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162DCF"/>
    <w:multiLevelType w:val="hybridMultilevel"/>
    <w:tmpl w:val="7E5AA112"/>
    <w:lvl w:ilvl="0" w:tplc="2CCE504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14"/>
  </w:num>
  <w:num w:numId="2" w16cid:durableId="2087681027">
    <w:abstractNumId w:val="9"/>
  </w:num>
  <w:num w:numId="3" w16cid:durableId="1711109101">
    <w:abstractNumId w:val="1"/>
  </w:num>
  <w:num w:numId="4" w16cid:durableId="1736315740">
    <w:abstractNumId w:val="8"/>
  </w:num>
  <w:num w:numId="5" w16cid:durableId="37972792">
    <w:abstractNumId w:val="12"/>
  </w:num>
  <w:num w:numId="6" w16cid:durableId="1646660656">
    <w:abstractNumId w:val="7"/>
  </w:num>
  <w:num w:numId="7" w16cid:durableId="998994545">
    <w:abstractNumId w:val="13"/>
  </w:num>
  <w:num w:numId="8" w16cid:durableId="2076856909">
    <w:abstractNumId w:val="10"/>
  </w:num>
  <w:num w:numId="9" w16cid:durableId="956761017">
    <w:abstractNumId w:val="6"/>
  </w:num>
  <w:num w:numId="10" w16cid:durableId="325717187">
    <w:abstractNumId w:val="5"/>
  </w:num>
  <w:num w:numId="11" w16cid:durableId="491608474">
    <w:abstractNumId w:val="4"/>
  </w:num>
  <w:num w:numId="12" w16cid:durableId="1145976772">
    <w:abstractNumId w:val="2"/>
  </w:num>
  <w:num w:numId="13" w16cid:durableId="142548148">
    <w:abstractNumId w:val="0"/>
  </w:num>
  <w:num w:numId="14" w16cid:durableId="966593139">
    <w:abstractNumId w:val="11"/>
  </w:num>
  <w:num w:numId="15" w16cid:durableId="149671997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BCA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118C6"/>
    <w:rsid w:val="00126101"/>
    <w:rsid w:val="00132B91"/>
    <w:rsid w:val="001357C4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96EF9"/>
    <w:rsid w:val="001A0179"/>
    <w:rsid w:val="001A0ABE"/>
    <w:rsid w:val="001A5163"/>
    <w:rsid w:val="001B2915"/>
    <w:rsid w:val="001B4ADC"/>
    <w:rsid w:val="001C0C7C"/>
    <w:rsid w:val="001C21F4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35B4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76B3D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0FC7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462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676FC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049"/>
    <w:rsid w:val="005676D8"/>
    <w:rsid w:val="005701DB"/>
    <w:rsid w:val="00572C28"/>
    <w:rsid w:val="005760C4"/>
    <w:rsid w:val="005772AD"/>
    <w:rsid w:val="0058709C"/>
    <w:rsid w:val="005871DA"/>
    <w:rsid w:val="00587993"/>
    <w:rsid w:val="005935B6"/>
    <w:rsid w:val="005A7A86"/>
    <w:rsid w:val="005B25AE"/>
    <w:rsid w:val="005B44A7"/>
    <w:rsid w:val="005B49FA"/>
    <w:rsid w:val="005B4D9A"/>
    <w:rsid w:val="005B56F3"/>
    <w:rsid w:val="005C02C6"/>
    <w:rsid w:val="005C2250"/>
    <w:rsid w:val="005C77DE"/>
    <w:rsid w:val="005D4834"/>
    <w:rsid w:val="005D68F8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23FDE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3D8E"/>
    <w:rsid w:val="007375F8"/>
    <w:rsid w:val="007406B4"/>
    <w:rsid w:val="007513E0"/>
    <w:rsid w:val="00753588"/>
    <w:rsid w:val="0076223D"/>
    <w:rsid w:val="00763898"/>
    <w:rsid w:val="00763FAA"/>
    <w:rsid w:val="007747BB"/>
    <w:rsid w:val="00774C33"/>
    <w:rsid w:val="007807D0"/>
    <w:rsid w:val="00782291"/>
    <w:rsid w:val="00790C8F"/>
    <w:rsid w:val="007A3E88"/>
    <w:rsid w:val="007A4EEB"/>
    <w:rsid w:val="007C0408"/>
    <w:rsid w:val="007C3288"/>
    <w:rsid w:val="007C4DB9"/>
    <w:rsid w:val="007C569B"/>
    <w:rsid w:val="007C6496"/>
    <w:rsid w:val="007C6734"/>
    <w:rsid w:val="007D3693"/>
    <w:rsid w:val="007D4425"/>
    <w:rsid w:val="007E2D97"/>
    <w:rsid w:val="007E5510"/>
    <w:rsid w:val="007F0C2A"/>
    <w:rsid w:val="007F268F"/>
    <w:rsid w:val="007F3DD8"/>
    <w:rsid w:val="00800904"/>
    <w:rsid w:val="00800C81"/>
    <w:rsid w:val="00801221"/>
    <w:rsid w:val="00802E2B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2805"/>
    <w:rsid w:val="00836DFF"/>
    <w:rsid w:val="00842A92"/>
    <w:rsid w:val="00844E9E"/>
    <w:rsid w:val="00850B99"/>
    <w:rsid w:val="008520E4"/>
    <w:rsid w:val="00852A18"/>
    <w:rsid w:val="00854455"/>
    <w:rsid w:val="00857498"/>
    <w:rsid w:val="00862B5A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8F6BE5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22AE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53B"/>
    <w:rsid w:val="00A76DEA"/>
    <w:rsid w:val="00A77FF7"/>
    <w:rsid w:val="00A815C4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1586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3F6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255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74C4C"/>
    <w:rsid w:val="00B8254D"/>
    <w:rsid w:val="00B874F4"/>
    <w:rsid w:val="00B90748"/>
    <w:rsid w:val="00B934E2"/>
    <w:rsid w:val="00B97924"/>
    <w:rsid w:val="00BA2235"/>
    <w:rsid w:val="00BA3886"/>
    <w:rsid w:val="00BA53F2"/>
    <w:rsid w:val="00BA7152"/>
    <w:rsid w:val="00BB02A3"/>
    <w:rsid w:val="00BB08C7"/>
    <w:rsid w:val="00BB2BFB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0DA1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1C1A"/>
    <w:rsid w:val="00D64114"/>
    <w:rsid w:val="00D64C78"/>
    <w:rsid w:val="00D66F7F"/>
    <w:rsid w:val="00D80D93"/>
    <w:rsid w:val="00D928E7"/>
    <w:rsid w:val="00D931A5"/>
    <w:rsid w:val="00D968A0"/>
    <w:rsid w:val="00DA2AE7"/>
    <w:rsid w:val="00DA6657"/>
    <w:rsid w:val="00DA7DEA"/>
    <w:rsid w:val="00DB119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1618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00BA"/>
    <w:rsid w:val="00E9128B"/>
    <w:rsid w:val="00E91723"/>
    <w:rsid w:val="00E94E29"/>
    <w:rsid w:val="00E95902"/>
    <w:rsid w:val="00E97277"/>
    <w:rsid w:val="00E97E29"/>
    <w:rsid w:val="00EA1FF0"/>
    <w:rsid w:val="00EA2015"/>
    <w:rsid w:val="00EA4415"/>
    <w:rsid w:val="00EA6D28"/>
    <w:rsid w:val="00EB3755"/>
    <w:rsid w:val="00EB6439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3E82"/>
    <w:rsid w:val="00F76ABF"/>
    <w:rsid w:val="00F7710C"/>
    <w:rsid w:val="00F80697"/>
    <w:rsid w:val="00F8199D"/>
    <w:rsid w:val="00F8471B"/>
    <w:rsid w:val="00F8638C"/>
    <w:rsid w:val="00FA3DD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21_12_144_24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Tea Perica</cp:lastModifiedBy>
  <cp:revision>36</cp:revision>
  <cp:lastPrinted>2023-10-30T11:32:00Z</cp:lastPrinted>
  <dcterms:created xsi:type="dcterms:W3CDTF">2023-01-11T09:55:00Z</dcterms:created>
  <dcterms:modified xsi:type="dcterms:W3CDTF">2024-04-12T07:27:00Z</dcterms:modified>
</cp:coreProperties>
</file>