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E7E5" w14:textId="0049D02C" w:rsidR="003D4013" w:rsidRDefault="003D4013"/>
    <w:tbl>
      <w:tblPr>
        <w:tblpPr w:leftFromText="187" w:rightFromText="187" w:vertAnchor="page" w:horzAnchor="margin" w:tblpY="2185"/>
        <w:tblW w:w="5269" w:type="pct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512"/>
      </w:tblGrid>
      <w:tr w:rsidR="00BB5382" w:rsidRPr="008127B3" w14:paraId="31466256" w14:textId="77777777" w:rsidTr="00BB5382">
        <w:tc>
          <w:tcPr>
            <w:tcW w:w="951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E760910" w14:textId="77777777" w:rsidR="00BB5382" w:rsidRPr="002F1A4B" w:rsidRDefault="00BB5382" w:rsidP="00BB5382">
            <w:pPr>
              <w:pStyle w:val="NoSpacing"/>
              <w:tabs>
                <w:tab w:val="left" w:pos="468"/>
              </w:tabs>
              <w:jc w:val="both"/>
              <w:rPr>
                <w:rFonts w:ascii="Roboto" w:hAnsi="Roboto" w:cstheme="minorHAnsi"/>
                <w:sz w:val="24"/>
                <w:szCs w:val="24"/>
                <w:lang w:val="hr-HR"/>
              </w:rPr>
            </w:pP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Temeljem </w:t>
            </w:r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>J</w:t>
            </w: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>avnog poziva za iskaz interesa</w:t>
            </w:r>
            <w:bookmarkStart w:id="0" w:name="_Hlk106883618"/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 </w:t>
            </w:r>
            <w:bookmarkStart w:id="1" w:name="_Hlk106883466"/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>za</w:t>
            </w:r>
            <w:r>
              <w:t xml:space="preserve"> </w:t>
            </w:r>
            <w:r w:rsidRPr="00C63E18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provoditelje Programa akceleracije </w:t>
            </w:r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 u sklopu </w:t>
            </w: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>mjere</w:t>
            </w:r>
            <w:bookmarkEnd w:id="0"/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 “Jačanje akceleracijske aktivnosti” (referentni broj u Nacionalnom planu oporavka i otpornosti C1.1.2. R2-I4) </w:t>
            </w:r>
            <w:bookmarkEnd w:id="1"/>
            <w:r>
              <w:t xml:space="preserve"> </w:t>
            </w:r>
            <w:r w:rsidRPr="00F14211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Hrvatska agencija za malo gospodarstvo, inovacije i investicije </w:t>
            </w: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>objavljuje</w:t>
            </w:r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>:</w:t>
            </w:r>
          </w:p>
        </w:tc>
      </w:tr>
      <w:tr w:rsidR="00BB5382" w:rsidRPr="008127B3" w14:paraId="07C18D13" w14:textId="77777777" w:rsidTr="00BB5382">
        <w:tc>
          <w:tcPr>
            <w:tcW w:w="9512" w:type="dxa"/>
            <w:tcBorders>
              <w:bottom w:val="single" w:sz="4" w:space="0" w:color="auto"/>
            </w:tcBorders>
          </w:tcPr>
          <w:p w14:paraId="74374791" w14:textId="7F21B4C9" w:rsidR="00BB5382" w:rsidRPr="002F1A4B" w:rsidRDefault="009B3A43" w:rsidP="00BB5382">
            <w:pPr>
              <w:pStyle w:val="NoSpacing"/>
              <w:spacing w:line="360" w:lineRule="auto"/>
              <w:jc w:val="center"/>
              <w:rPr>
                <w:rFonts w:eastAsiaTheme="majorEastAsia" w:cstheme="minorHAnsi"/>
                <w:color w:val="4472C4" w:themeColor="accent1"/>
                <w:sz w:val="88"/>
                <w:szCs w:val="88"/>
                <w:lang w:val="hr-HR"/>
              </w:rPr>
            </w:pPr>
            <w:r>
              <w:rPr>
                <w:rFonts w:ascii="Roboto" w:hAnsi="Roboto" w:cstheme="minorHAnsi"/>
                <w:sz w:val="48"/>
                <w:szCs w:val="48"/>
                <w:lang w:val="hr-HR"/>
              </w:rPr>
              <w:t xml:space="preserve">Prilog </w:t>
            </w:r>
            <w:r w:rsidR="008A4D2F">
              <w:rPr>
                <w:rFonts w:ascii="Roboto" w:hAnsi="Roboto" w:cstheme="minorHAnsi"/>
                <w:sz w:val="48"/>
                <w:szCs w:val="48"/>
                <w:lang w:val="hr-HR"/>
              </w:rPr>
              <w:t>1</w:t>
            </w:r>
            <w:r>
              <w:rPr>
                <w:rFonts w:ascii="Roboto" w:hAnsi="Roboto" w:cstheme="minorHAnsi"/>
                <w:sz w:val="48"/>
                <w:szCs w:val="48"/>
                <w:lang w:val="hr-HR"/>
              </w:rPr>
              <w:t>.  Obavezan sadržaj Sporazuma</w:t>
            </w:r>
          </w:p>
        </w:tc>
      </w:tr>
      <w:tr w:rsidR="00BB5382" w:rsidRPr="008127B3" w14:paraId="3CE41E5A" w14:textId="77777777" w:rsidTr="00BB5382">
        <w:tc>
          <w:tcPr>
            <w:tcW w:w="9512" w:type="dxa"/>
            <w:tcBorders>
              <w:top w:val="single" w:sz="4" w:space="0" w:color="auto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EE75CE8" w14:textId="77777777" w:rsidR="00BB5382" w:rsidRPr="00AD7902" w:rsidRDefault="00BB5382" w:rsidP="009B3A43">
            <w:pPr>
              <w:pStyle w:val="NoSpacing"/>
              <w:rPr>
                <w:rFonts w:ascii="Roboto" w:hAnsi="Roboto" w:cstheme="minorHAnsi"/>
                <w:sz w:val="24"/>
              </w:rPr>
            </w:pPr>
          </w:p>
        </w:tc>
      </w:tr>
    </w:tbl>
    <w:p w14:paraId="1279F7BE" w14:textId="5413EA90" w:rsidR="009F1BAA" w:rsidRPr="009B3A43" w:rsidRDefault="00D23F20" w:rsidP="00D23F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Roboto" w:hAnsi="Roboto"/>
        </w:rPr>
      </w:pPr>
      <w:r w:rsidRPr="009B3A43">
        <w:rPr>
          <w:rFonts w:ascii="Roboto" w:hAnsi="Roboto"/>
        </w:rPr>
        <w:t>Napomena</w:t>
      </w:r>
      <w:r w:rsidR="009F1BAA" w:rsidRPr="009B3A43">
        <w:rPr>
          <w:rFonts w:ascii="Roboto" w:hAnsi="Roboto"/>
        </w:rPr>
        <w:t>:</w:t>
      </w:r>
    </w:p>
    <w:p w14:paraId="6D82E1C8" w14:textId="61DF7F26" w:rsidR="009B3A43" w:rsidRPr="009B3A43" w:rsidRDefault="00D23F20" w:rsidP="009B3A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Roboto" w:hAnsi="Roboto"/>
        </w:rPr>
      </w:pPr>
      <w:r w:rsidRPr="009B3A43">
        <w:rPr>
          <w:rFonts w:ascii="Roboto" w:hAnsi="Roboto"/>
        </w:rPr>
        <w:t>Sporazum zajednički sastavljaju HAMAG-BICRO-a i uspješni prijavitelj budući provoditelj Programa temeljem Iskaza interesa (Obrazac 1.), Programa (Prilog 1.) i ovog Priloga.</w:t>
      </w:r>
      <w:r w:rsidR="009B3A43" w:rsidRPr="009B3A43">
        <w:rPr>
          <w:rFonts w:ascii="Roboto" w:hAnsi="Roboto"/>
        </w:rPr>
        <w:t xml:space="preserve"> </w:t>
      </w:r>
      <w:r w:rsidRPr="009B3A43">
        <w:rPr>
          <w:rFonts w:ascii="Roboto" w:hAnsi="Roboto"/>
        </w:rPr>
        <w:t xml:space="preserve">Sporazum uređuje obvezne odnose HAMAG-BICRO-a i provoditelja Programa akceleracije povezane sa </w:t>
      </w:r>
      <w:r w:rsidR="00093FEE" w:rsidRPr="009B3A43">
        <w:rPr>
          <w:rFonts w:ascii="Roboto" w:hAnsi="Roboto"/>
        </w:rPr>
        <w:t>njegovom provedbom.</w:t>
      </w:r>
      <w:r w:rsidR="009B3A43">
        <w:rPr>
          <w:rFonts w:ascii="Roboto" w:hAnsi="Roboto"/>
        </w:rPr>
        <w:t xml:space="preserve"> </w:t>
      </w:r>
      <w:r w:rsidR="009B3A43" w:rsidRPr="009B3A43">
        <w:rPr>
          <w:rFonts w:ascii="Roboto" w:hAnsi="Roboto"/>
          <w:highlight w:val="yellow"/>
        </w:rPr>
        <w:t>Ovaj obavezan sadržaj primjenjuje se i na dokument kojim se uređuju odnosi unutar konzorcija.</w:t>
      </w:r>
    </w:p>
    <w:p w14:paraId="7ACC3066" w14:textId="6B712BA0" w:rsidR="00D23F20" w:rsidRPr="009B3A43" w:rsidRDefault="00D23F20" w:rsidP="00D23F20">
      <w:pPr>
        <w:rPr>
          <w:rFonts w:ascii="Roboto" w:hAnsi="Roboto"/>
        </w:rPr>
      </w:pPr>
      <w:r w:rsidRPr="009B3A43">
        <w:rPr>
          <w:rFonts w:ascii="Roboto" w:hAnsi="Roboto"/>
        </w:rPr>
        <w:t>Sporazum sadrži najmanje:</w:t>
      </w:r>
    </w:p>
    <w:p w14:paraId="0669C433" w14:textId="64E08C54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>Uvodne odredbe</w:t>
      </w:r>
    </w:p>
    <w:p w14:paraId="229897D8" w14:textId="2D39E759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>Predmet Sporazuma</w:t>
      </w:r>
    </w:p>
    <w:p w14:paraId="5305FF9A" w14:textId="6F7F1243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>Cilj Sporazuma</w:t>
      </w:r>
    </w:p>
    <w:p w14:paraId="282B9163" w14:textId="071D9FEB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 xml:space="preserve">Organizacija </w:t>
      </w:r>
      <w:r w:rsidR="00093FEE" w:rsidRPr="009B3A43">
        <w:rPr>
          <w:rFonts w:ascii="Roboto" w:hAnsi="Roboto"/>
        </w:rPr>
        <w:t>provedbe Programa</w:t>
      </w:r>
      <w:r w:rsidRPr="009B3A43">
        <w:rPr>
          <w:rFonts w:ascii="Roboto" w:hAnsi="Roboto"/>
        </w:rPr>
        <w:t xml:space="preserve"> </w:t>
      </w:r>
    </w:p>
    <w:p w14:paraId="1FCCF103" w14:textId="1ED28B20" w:rsidR="00093FEE" w:rsidRPr="009B3A43" w:rsidRDefault="00093FEE" w:rsidP="00093FEE">
      <w:pPr>
        <w:pStyle w:val="ListParagraph"/>
        <w:numPr>
          <w:ilvl w:val="0"/>
          <w:numId w:val="9"/>
        </w:numPr>
        <w:ind w:left="993" w:hanging="284"/>
        <w:rPr>
          <w:rFonts w:ascii="Roboto" w:hAnsi="Roboto"/>
          <w:i/>
          <w:iCs/>
        </w:rPr>
      </w:pPr>
      <w:r w:rsidRPr="009B3A43">
        <w:rPr>
          <w:rFonts w:ascii="Roboto" w:hAnsi="Roboto"/>
          <w:i/>
          <w:iCs/>
        </w:rPr>
        <w:t>Aktivnosti koje samostalno provodi provoditelj</w:t>
      </w:r>
      <w:r w:rsidR="009B3A43" w:rsidRPr="009B3A43">
        <w:rPr>
          <w:rFonts w:ascii="Roboto" w:hAnsi="Roboto"/>
          <w:i/>
          <w:iCs/>
          <w:highlight w:val="yellow"/>
        </w:rPr>
        <w:t>/aktivnosti nositelja</w:t>
      </w:r>
    </w:p>
    <w:p w14:paraId="2A753FA9" w14:textId="3742E57A" w:rsidR="00D23F20" w:rsidRPr="009B3A43" w:rsidRDefault="00D23F20" w:rsidP="00093FEE">
      <w:pPr>
        <w:pStyle w:val="ListParagraph"/>
        <w:numPr>
          <w:ilvl w:val="0"/>
          <w:numId w:val="9"/>
        </w:numPr>
        <w:ind w:left="993" w:hanging="284"/>
        <w:rPr>
          <w:rFonts w:ascii="Roboto" w:hAnsi="Roboto"/>
          <w:i/>
          <w:iCs/>
        </w:rPr>
      </w:pPr>
      <w:r w:rsidRPr="009B3A43">
        <w:rPr>
          <w:rFonts w:ascii="Roboto" w:hAnsi="Roboto"/>
          <w:i/>
          <w:iCs/>
        </w:rPr>
        <w:t xml:space="preserve">Zajedničke aktivnosti </w:t>
      </w:r>
      <w:r w:rsidR="00093FEE" w:rsidRPr="009B3A43">
        <w:rPr>
          <w:rFonts w:ascii="Roboto" w:hAnsi="Roboto"/>
          <w:i/>
          <w:iCs/>
        </w:rPr>
        <w:t>provoditelja i HAMAG-BICRO-a</w:t>
      </w:r>
      <w:r w:rsidR="009B3A43" w:rsidRPr="009B3A43">
        <w:rPr>
          <w:rFonts w:ascii="Roboto" w:hAnsi="Roboto"/>
          <w:i/>
          <w:iCs/>
          <w:highlight w:val="yellow"/>
        </w:rPr>
        <w:t>/aktivnosti članova</w:t>
      </w:r>
    </w:p>
    <w:p w14:paraId="6F17EED0" w14:textId="4AFEB744" w:rsidR="00D23F20" w:rsidRPr="009B3A43" w:rsidRDefault="00093FEE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>Troškovi provedbe Programa</w:t>
      </w:r>
      <w:r w:rsidR="00BB5382" w:rsidRPr="009B3A43">
        <w:rPr>
          <w:rFonts w:ascii="Roboto" w:hAnsi="Roboto"/>
        </w:rPr>
        <w:t xml:space="preserve"> i način njihova podmirivanja</w:t>
      </w:r>
    </w:p>
    <w:p w14:paraId="7DCD1CBE" w14:textId="5A756413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 xml:space="preserve">Obveze </w:t>
      </w:r>
      <w:r w:rsidR="00093FEE" w:rsidRPr="009B3A43">
        <w:rPr>
          <w:rFonts w:ascii="Roboto" w:hAnsi="Roboto"/>
        </w:rPr>
        <w:t>provoditelja</w:t>
      </w:r>
      <w:r w:rsidR="009B3A43" w:rsidRPr="009B3A43">
        <w:rPr>
          <w:rFonts w:ascii="Roboto" w:hAnsi="Roboto"/>
          <w:highlight w:val="yellow"/>
        </w:rPr>
        <w:t>/obveze nositelja</w:t>
      </w:r>
    </w:p>
    <w:p w14:paraId="40D4B257" w14:textId="4812CF11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 xml:space="preserve">Obveze </w:t>
      </w:r>
      <w:r w:rsidR="00093FEE" w:rsidRPr="009B3A43">
        <w:rPr>
          <w:rFonts w:ascii="Roboto" w:hAnsi="Roboto"/>
        </w:rPr>
        <w:t>HAMAG-BICRO-a</w:t>
      </w:r>
      <w:r w:rsidR="009B3A43" w:rsidRPr="009B3A43">
        <w:rPr>
          <w:rFonts w:ascii="Roboto" w:hAnsi="Roboto"/>
          <w:highlight w:val="yellow"/>
        </w:rPr>
        <w:t>/obveze članova</w:t>
      </w:r>
    </w:p>
    <w:p w14:paraId="3ACA7D43" w14:textId="0138CE73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 xml:space="preserve">Financijske obveze </w:t>
      </w:r>
      <w:r w:rsidR="000447C5">
        <w:rPr>
          <w:rFonts w:ascii="Roboto" w:hAnsi="Roboto"/>
        </w:rPr>
        <w:t xml:space="preserve">strana </w:t>
      </w:r>
      <w:r w:rsidR="00093FEE" w:rsidRPr="009B3A43">
        <w:rPr>
          <w:rFonts w:ascii="Roboto" w:hAnsi="Roboto"/>
        </w:rPr>
        <w:t>u okviru provedbe Programa</w:t>
      </w:r>
      <w:r w:rsidRPr="009B3A43">
        <w:rPr>
          <w:rFonts w:ascii="Roboto" w:hAnsi="Roboto"/>
        </w:rPr>
        <w:t xml:space="preserve"> </w:t>
      </w:r>
    </w:p>
    <w:p w14:paraId="05343C06" w14:textId="41EB7FD2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>Prava intelektualnog vlasništva, vlasništvo rezultata i pristupna prava</w:t>
      </w:r>
    </w:p>
    <w:p w14:paraId="3FEF6D00" w14:textId="6B4C83D3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>Informiranje javnosti i vidljivost</w:t>
      </w:r>
    </w:p>
    <w:p w14:paraId="5F356307" w14:textId="11EBE376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>Pristup podacima i zaštita osobnih podataka</w:t>
      </w:r>
    </w:p>
    <w:p w14:paraId="1E24EF11" w14:textId="37588C61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 xml:space="preserve">Neispunjavanje obveza </w:t>
      </w:r>
      <w:r w:rsidR="000447C5">
        <w:rPr>
          <w:rFonts w:ascii="Roboto" w:hAnsi="Roboto"/>
        </w:rPr>
        <w:t xml:space="preserve">strana </w:t>
      </w:r>
      <w:r w:rsidRPr="009B3A43">
        <w:rPr>
          <w:rFonts w:ascii="Roboto" w:hAnsi="Roboto"/>
        </w:rPr>
        <w:t xml:space="preserve">u okviru Sporazuma </w:t>
      </w:r>
    </w:p>
    <w:p w14:paraId="09F42BC2" w14:textId="5BCD0323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 xml:space="preserve">Uzajamna odgovornost/jamstva </w:t>
      </w:r>
      <w:r w:rsidR="00BB5382" w:rsidRPr="009B3A43">
        <w:rPr>
          <w:rFonts w:ascii="Roboto" w:hAnsi="Roboto"/>
        </w:rPr>
        <w:t>HAMAG-BICRO-a</w:t>
      </w:r>
      <w:r w:rsidRPr="009B3A43">
        <w:rPr>
          <w:rFonts w:ascii="Roboto" w:hAnsi="Roboto"/>
        </w:rPr>
        <w:t xml:space="preserve"> prema</w:t>
      </w:r>
      <w:r w:rsidR="00BB5382" w:rsidRPr="009B3A43">
        <w:rPr>
          <w:rFonts w:ascii="Roboto" w:hAnsi="Roboto"/>
        </w:rPr>
        <w:t xml:space="preserve"> provoditelju</w:t>
      </w:r>
      <w:r w:rsidR="009B3A43" w:rsidRPr="009B3A43">
        <w:rPr>
          <w:rFonts w:ascii="Roboto" w:hAnsi="Roboto"/>
          <w:highlight w:val="yellow"/>
        </w:rPr>
        <w:t>/nositelja i članova</w:t>
      </w:r>
    </w:p>
    <w:p w14:paraId="773F5703" w14:textId="6B109FCB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>Izmjene i prijenos Sporazuma</w:t>
      </w:r>
    </w:p>
    <w:p w14:paraId="53FA0E5E" w14:textId="5F691321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>Odgovornost za štetu nanesenu trećim osobama</w:t>
      </w:r>
    </w:p>
    <w:p w14:paraId="3B0604CA" w14:textId="42291433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 xml:space="preserve">Raskid Sporazuma </w:t>
      </w:r>
    </w:p>
    <w:p w14:paraId="70F28EA6" w14:textId="2E791F7E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>Viša sila</w:t>
      </w:r>
    </w:p>
    <w:p w14:paraId="24576B45" w14:textId="35BA1B16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 xml:space="preserve">Primjenjivo pravo </w:t>
      </w:r>
    </w:p>
    <w:p w14:paraId="48BAFE5F" w14:textId="0F7F6217" w:rsidR="00D23F20" w:rsidRPr="009B3A43" w:rsidRDefault="00D23F20" w:rsidP="00D23F20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9B3A43">
        <w:rPr>
          <w:rFonts w:ascii="Roboto" w:hAnsi="Roboto"/>
        </w:rPr>
        <w:t xml:space="preserve">Rješavanje sporova </w:t>
      </w:r>
    </w:p>
    <w:p w14:paraId="20B83DB2" w14:textId="7DC52A25" w:rsidR="00B60D28" w:rsidRPr="009B3A43" w:rsidRDefault="00D23F20" w:rsidP="00BB5382">
      <w:pPr>
        <w:pStyle w:val="ListParagraph"/>
        <w:numPr>
          <w:ilvl w:val="0"/>
          <w:numId w:val="8"/>
        </w:numPr>
      </w:pPr>
      <w:r w:rsidRPr="009B3A43">
        <w:rPr>
          <w:rFonts w:ascii="Roboto" w:hAnsi="Roboto"/>
        </w:rPr>
        <w:t>Završne odredbe</w:t>
      </w:r>
    </w:p>
    <w:sectPr w:rsidR="00B60D28" w:rsidRPr="009B3A43" w:rsidSect="00BD16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EDC5" w14:textId="77777777" w:rsidR="00627A14" w:rsidRDefault="00627A14" w:rsidP="00B60D28">
      <w:pPr>
        <w:spacing w:after="0" w:line="240" w:lineRule="auto"/>
      </w:pPr>
      <w:r>
        <w:separator/>
      </w:r>
    </w:p>
  </w:endnote>
  <w:endnote w:type="continuationSeparator" w:id="0">
    <w:p w14:paraId="3C7C0FF3" w14:textId="77777777" w:rsidR="00627A14" w:rsidRDefault="00627A14" w:rsidP="00B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2A2E" w14:textId="343BEB0D" w:rsidR="00B60D28" w:rsidRDefault="00B60D28">
    <w:pPr>
      <w:pStyle w:val="Footer"/>
    </w:pPr>
    <w:r w:rsidRPr="00041023">
      <w:rPr>
        <w:rFonts w:ascii="Roboto" w:hAnsi="Roboto"/>
      </w:rPr>
      <w:drawing>
        <wp:anchor distT="0" distB="0" distL="114300" distR="114300" simplePos="0" relativeHeight="251661312" behindDoc="0" locked="0" layoutInCell="1" allowOverlap="1" wp14:anchorId="79B52C02" wp14:editId="0BE2A439">
          <wp:simplePos x="0" y="0"/>
          <wp:positionH relativeFrom="margin">
            <wp:posOffset>2179320</wp:posOffset>
          </wp:positionH>
          <wp:positionV relativeFrom="paragraph">
            <wp:posOffset>-53340</wp:posOffset>
          </wp:positionV>
          <wp:extent cx="1372235" cy="32899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32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79D0" w14:textId="77777777" w:rsidR="00627A14" w:rsidRDefault="00627A14" w:rsidP="00B60D28">
      <w:pPr>
        <w:spacing w:after="0" w:line="240" w:lineRule="auto"/>
      </w:pPr>
      <w:r>
        <w:separator/>
      </w:r>
    </w:p>
  </w:footnote>
  <w:footnote w:type="continuationSeparator" w:id="0">
    <w:p w14:paraId="22D9680B" w14:textId="77777777" w:rsidR="00627A14" w:rsidRDefault="00627A14" w:rsidP="00B6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8D6D" w14:textId="6CC0B645" w:rsidR="00B60D28" w:rsidRPr="009B3A43" w:rsidRDefault="00B60D28">
    <w:pPr>
      <w:pStyle w:val="Header"/>
      <w:rPr>
        <w:rFonts w:ascii="Roboto" w:hAnsi="Roboto"/>
        <w:sz w:val="16"/>
        <w:szCs w:val="16"/>
      </w:rPr>
    </w:pPr>
    <w:r w:rsidRPr="009B3A43">
      <w:rPr>
        <w:rFonts w:ascii="Roboto" w:hAnsi="Roboto"/>
        <w:sz w:val="16"/>
        <w:szCs w:val="16"/>
        <w:highlight w:val="yellow"/>
      </w:rPr>
      <w:drawing>
        <wp:anchor distT="0" distB="0" distL="114300" distR="114300" simplePos="0" relativeHeight="251659264" behindDoc="0" locked="0" layoutInCell="1" allowOverlap="1" wp14:anchorId="16512C54" wp14:editId="7FD6C76A">
          <wp:simplePos x="0" y="0"/>
          <wp:positionH relativeFrom="margin">
            <wp:posOffset>1623060</wp:posOffset>
          </wp:positionH>
          <wp:positionV relativeFrom="paragraph">
            <wp:posOffset>-61595</wp:posOffset>
          </wp:positionV>
          <wp:extent cx="2476500" cy="517732"/>
          <wp:effectExtent l="0" t="0" r="0" b="0"/>
          <wp:wrapNone/>
          <wp:docPr id="6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517732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A43" w:rsidRPr="009B3A43">
      <w:rPr>
        <w:rFonts w:ascii="Roboto" w:hAnsi="Roboto"/>
        <w:sz w:val="16"/>
        <w:szCs w:val="16"/>
        <w:highlight w:val="yellow"/>
      </w:rPr>
      <w:t>Prva izmjena Javog poziva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DBF"/>
    <w:multiLevelType w:val="hybridMultilevel"/>
    <w:tmpl w:val="75326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311"/>
    <w:multiLevelType w:val="hybridMultilevel"/>
    <w:tmpl w:val="404CE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C9"/>
    <w:multiLevelType w:val="hybridMultilevel"/>
    <w:tmpl w:val="17267AE8"/>
    <w:lvl w:ilvl="0" w:tplc="041A0001">
      <w:start w:val="1"/>
      <w:numFmt w:val="bullet"/>
      <w:lvlText w:val=""/>
      <w:lvlJc w:val="left"/>
      <w:pPr>
        <w:ind w:left="1620" w:hanging="12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25000"/>
    <w:multiLevelType w:val="hybridMultilevel"/>
    <w:tmpl w:val="ADDAF1C4"/>
    <w:lvl w:ilvl="0" w:tplc="06EA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E3F3D"/>
    <w:multiLevelType w:val="hybridMultilevel"/>
    <w:tmpl w:val="91FC0304"/>
    <w:lvl w:ilvl="0" w:tplc="3C7AA6AC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04AF"/>
    <w:multiLevelType w:val="hybridMultilevel"/>
    <w:tmpl w:val="BB6CC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7F3"/>
    <w:multiLevelType w:val="hybridMultilevel"/>
    <w:tmpl w:val="796C8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78BF"/>
    <w:multiLevelType w:val="hybridMultilevel"/>
    <w:tmpl w:val="DBDC1A0E"/>
    <w:lvl w:ilvl="0" w:tplc="06EA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66643"/>
    <w:multiLevelType w:val="hybridMultilevel"/>
    <w:tmpl w:val="CC487C1E"/>
    <w:lvl w:ilvl="0" w:tplc="041A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487864655">
    <w:abstractNumId w:val="5"/>
  </w:num>
  <w:num w:numId="2" w16cid:durableId="1415206034">
    <w:abstractNumId w:val="4"/>
  </w:num>
  <w:num w:numId="3" w16cid:durableId="1334451501">
    <w:abstractNumId w:val="1"/>
  </w:num>
  <w:num w:numId="4" w16cid:durableId="152916008">
    <w:abstractNumId w:val="8"/>
  </w:num>
  <w:num w:numId="5" w16cid:durableId="493760978">
    <w:abstractNumId w:val="2"/>
  </w:num>
  <w:num w:numId="6" w16cid:durableId="63381515">
    <w:abstractNumId w:val="7"/>
  </w:num>
  <w:num w:numId="7" w16cid:durableId="432171969">
    <w:abstractNumId w:val="3"/>
  </w:num>
  <w:num w:numId="8" w16cid:durableId="1629160673">
    <w:abstractNumId w:val="6"/>
  </w:num>
  <w:num w:numId="9" w16cid:durableId="25999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28"/>
    <w:rsid w:val="000447C5"/>
    <w:rsid w:val="00093FEE"/>
    <w:rsid w:val="00164174"/>
    <w:rsid w:val="00206DD0"/>
    <w:rsid w:val="002501AB"/>
    <w:rsid w:val="003D4013"/>
    <w:rsid w:val="00461345"/>
    <w:rsid w:val="00627A14"/>
    <w:rsid w:val="00635EA4"/>
    <w:rsid w:val="006F7457"/>
    <w:rsid w:val="00877A5C"/>
    <w:rsid w:val="008A4D2F"/>
    <w:rsid w:val="00906BDD"/>
    <w:rsid w:val="009B152F"/>
    <w:rsid w:val="009B3A43"/>
    <w:rsid w:val="009D5ACA"/>
    <w:rsid w:val="009F1BAA"/>
    <w:rsid w:val="00A16608"/>
    <w:rsid w:val="00B60D28"/>
    <w:rsid w:val="00BB5382"/>
    <w:rsid w:val="00BC5647"/>
    <w:rsid w:val="00BD1623"/>
    <w:rsid w:val="00CA21A8"/>
    <w:rsid w:val="00D23F20"/>
    <w:rsid w:val="00D6443B"/>
    <w:rsid w:val="00D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C66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2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2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6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28"/>
    <w:rPr>
      <w:noProof/>
    </w:rPr>
  </w:style>
  <w:style w:type="paragraph" w:styleId="NoSpacing">
    <w:name w:val="No Spacing"/>
    <w:link w:val="NoSpacingChar"/>
    <w:uiPriority w:val="1"/>
    <w:qFormat/>
    <w:rsid w:val="00B60D2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0D2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77A5C"/>
    <w:pPr>
      <w:ind w:left="720"/>
      <w:contextualSpacing/>
    </w:pPr>
  </w:style>
  <w:style w:type="character" w:customStyle="1" w:styleId="normaltextrun">
    <w:name w:val="normaltextrun"/>
    <w:basedOn w:val="DefaultParagraphFont"/>
    <w:rsid w:val="00877A5C"/>
  </w:style>
  <w:style w:type="character" w:customStyle="1" w:styleId="eop">
    <w:name w:val="eop"/>
    <w:basedOn w:val="DefaultParagraphFont"/>
    <w:rsid w:val="0087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2022-07-27T11:39:00Z</dcterms:created>
  <dcterms:modified xsi:type="dcterms:W3CDTF">2022-07-27T11:39:00Z</dcterms:modified>
</cp:coreProperties>
</file>