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B08D" w14:textId="419115D3" w:rsidR="0034533C" w:rsidRPr="006C232E" w:rsidRDefault="0034533C" w:rsidP="005603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b/>
          <w:sz w:val="24"/>
          <w:szCs w:val="24"/>
          <w:lang w:val="hr-HR"/>
        </w:rPr>
        <w:t>FINANCIJSKI INSTRUMENT</w:t>
      </w:r>
      <w:r w:rsidR="004D1670" w:rsidRPr="006C232E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</w:p>
    <w:p w14:paraId="0984C39A" w14:textId="501CDEFD" w:rsidR="00426678" w:rsidRPr="006C232E" w:rsidRDefault="004D1670" w:rsidP="005603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b/>
          <w:sz w:val="24"/>
          <w:szCs w:val="24"/>
          <w:lang w:val="hr-HR"/>
        </w:rPr>
        <w:t>„</w:t>
      </w:r>
      <w:r w:rsidR="00A435F4" w:rsidRPr="006C232E">
        <w:rPr>
          <w:rFonts w:ascii="Times New Roman" w:hAnsi="Times New Roman" w:cs="Times New Roman"/>
          <w:b/>
          <w:sz w:val="24"/>
          <w:szCs w:val="24"/>
          <w:lang w:val="hr-HR"/>
        </w:rPr>
        <w:t xml:space="preserve">MIKRO I </w:t>
      </w:r>
      <w:r w:rsidR="00DF3379" w:rsidRPr="006C232E">
        <w:rPr>
          <w:rFonts w:ascii="Times New Roman" w:hAnsi="Times New Roman" w:cs="Times New Roman"/>
          <w:b/>
          <w:sz w:val="24"/>
          <w:szCs w:val="24"/>
          <w:lang w:val="hr-HR"/>
        </w:rPr>
        <w:t xml:space="preserve">MALI </w:t>
      </w:r>
      <w:r w:rsidR="00332D0B" w:rsidRPr="006C232E">
        <w:rPr>
          <w:rFonts w:ascii="Times New Roman" w:hAnsi="Times New Roman" w:cs="Times New Roman"/>
          <w:b/>
          <w:sz w:val="24"/>
          <w:szCs w:val="24"/>
          <w:lang w:val="hr-HR"/>
        </w:rPr>
        <w:t>ZAJMOVI ZA RURALNI RAZVOJ</w:t>
      </w:r>
      <w:r w:rsidRPr="006C232E">
        <w:rPr>
          <w:rFonts w:ascii="Times New Roman" w:hAnsi="Times New Roman" w:cs="Times New Roman"/>
          <w:b/>
          <w:sz w:val="24"/>
          <w:szCs w:val="24"/>
          <w:lang w:val="hr-HR"/>
        </w:rPr>
        <w:t>“</w:t>
      </w:r>
    </w:p>
    <w:p w14:paraId="7EA36D58" w14:textId="77777777" w:rsidR="004D1670" w:rsidRPr="006C232E" w:rsidRDefault="004D1670" w:rsidP="005603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3F11591" w14:textId="4F6E3DBE" w:rsidR="00332D0B" w:rsidRPr="006C232E" w:rsidRDefault="00332D0B" w:rsidP="00560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514241503"/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Financijski </w:t>
      </w:r>
      <w:r w:rsidR="00C84D2E" w:rsidRPr="006C232E">
        <w:rPr>
          <w:rFonts w:ascii="Times New Roman" w:hAnsi="Times New Roman" w:cs="Times New Roman"/>
          <w:sz w:val="24"/>
          <w:szCs w:val="24"/>
          <w:lang w:val="hr-HR"/>
        </w:rPr>
        <w:t>instrumenti</w:t>
      </w:r>
      <w:r w:rsidR="00A435F4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D1670" w:rsidRPr="006C232E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A435F4" w:rsidRPr="006C232E">
        <w:rPr>
          <w:rFonts w:ascii="Times New Roman" w:hAnsi="Times New Roman" w:cs="Times New Roman"/>
          <w:sz w:val="24"/>
          <w:szCs w:val="24"/>
          <w:lang w:val="hr-HR"/>
        </w:rPr>
        <w:t>Mikro</w:t>
      </w:r>
      <w:r w:rsidR="00587F8C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D1670" w:rsidRPr="006C232E">
        <w:rPr>
          <w:rFonts w:ascii="Times New Roman" w:hAnsi="Times New Roman" w:cs="Times New Roman"/>
          <w:sz w:val="24"/>
          <w:szCs w:val="24"/>
          <w:lang w:val="hr-HR"/>
        </w:rPr>
        <w:t>i mali</w:t>
      </w:r>
      <w:r w:rsidR="00587F8C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35F4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zajmovi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za ruralni razvoj</w:t>
      </w:r>
      <w:r w:rsidR="004D1670" w:rsidRPr="006C232E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namijenjen</w:t>
      </w:r>
      <w:r w:rsidR="00A435F4" w:rsidRPr="006C232E">
        <w:rPr>
          <w:rFonts w:ascii="Times New Roman" w:hAnsi="Times New Roman" w:cs="Times New Roman"/>
          <w:sz w:val="24"/>
          <w:szCs w:val="24"/>
          <w:lang w:val="hr-HR"/>
        </w:rPr>
        <w:t>i su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626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subjektima malog gospodarstva te su sufinancirani iz sredstava Europskog poljoprivrednog fonda za ruralni razvoj. U okviru ovih </w:t>
      </w:r>
      <w:r w:rsidR="004D1670" w:rsidRPr="006C232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="005D626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inancijskih instrumenata HAMAG-BICRO će subjektima malog gospodarstva u poljoprivrednom, prerađivačkom i šumarskom sektoru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izravno odobravati zajmove</w:t>
      </w:r>
      <w:r w:rsidR="005D626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u skladu s uvjetima Programa ruralnog razvoja Republike Hrvatske za razdoblje 2014.-2020. (dalje u tekstu: PRR</w:t>
      </w:r>
      <w:r w:rsidR="00E146D3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2014.-2020.</w:t>
      </w:r>
      <w:r w:rsidR="005D626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E146D3" w:rsidRPr="006C232E">
        <w:rPr>
          <w:rFonts w:ascii="Times New Roman" w:hAnsi="Times New Roman" w:cs="Times New Roman"/>
          <w:sz w:val="24"/>
          <w:szCs w:val="24"/>
          <w:lang w:val="hr-HR"/>
        </w:rPr>
        <w:t>i Sporazuma o financiranju potpisanog 18. travnja 2018. godine između Ministarstva poljoprivrede, Agencije za plaćanja u poljoprivredi, ribarstvu i ruralnom razvoju (dalje u tekstu: APPRRR) i HAMAG-BICRO-a,</w:t>
      </w:r>
      <w:r w:rsidR="004D1670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6269" w:rsidRPr="006C232E">
        <w:rPr>
          <w:rFonts w:ascii="Times New Roman" w:hAnsi="Times New Roman" w:cs="Times New Roman"/>
          <w:sz w:val="24"/>
          <w:szCs w:val="24"/>
          <w:lang w:val="hr-HR"/>
        </w:rPr>
        <w:t>za definirane mjere/podmjere/tipove operacija.</w:t>
      </w:r>
    </w:p>
    <w:bookmarkEnd w:id="0"/>
    <w:p w14:paraId="7D1CA1C9" w14:textId="77777777" w:rsidR="003039BB" w:rsidRPr="006C232E" w:rsidRDefault="003039BB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A1A070" w14:textId="43CE1E87" w:rsidR="00065A03" w:rsidRPr="006C232E" w:rsidRDefault="00332D0B" w:rsidP="005603F7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CILJ I NAMJENA </w:t>
      </w:r>
      <w:r w:rsidR="00A435F4"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FINANCIJSKIH </w:t>
      </w:r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INSTRUMEN</w:t>
      </w:r>
      <w:r w:rsidR="00A435F4"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A</w:t>
      </w:r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TA</w:t>
      </w:r>
    </w:p>
    <w:p w14:paraId="5E7CCCD7" w14:textId="7864652C" w:rsidR="00BB6446" w:rsidRPr="006C232E" w:rsidRDefault="00BB6446" w:rsidP="00560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Cilj</w:t>
      </w:r>
      <w:r w:rsidR="004D1670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E2BC9" w:rsidRPr="006C232E">
        <w:rPr>
          <w:rFonts w:ascii="Times New Roman" w:hAnsi="Times New Roman" w:cs="Times New Roman"/>
          <w:sz w:val="24"/>
          <w:szCs w:val="24"/>
          <w:lang w:val="hr-HR"/>
        </w:rPr>
        <w:t>Financijskih instrumenata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je olakšati pristup financiranju mikro, malih i srednjih subjekata malog gospodarstva u poljoprivrednom, prerađivačkom i šumarskom sektoru kroz veću dostupnost zajmova, smanjenje kamatnih stopa te smanjenje traženih sredstava osiguranja (kolaterala). </w:t>
      </w:r>
    </w:p>
    <w:p w14:paraId="1F2431E6" w14:textId="2D55AB6F" w:rsidR="00332D0B" w:rsidRPr="006C232E" w:rsidRDefault="003233CA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Svrha instrumen</w:t>
      </w:r>
      <w:r w:rsidR="00A435F4" w:rsidRPr="006C232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ta je financiranje</w:t>
      </w:r>
      <w:r w:rsidR="009F7EAF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mjera </w:t>
      </w:r>
      <w:r w:rsidR="00E146D3" w:rsidRPr="006C232E">
        <w:rPr>
          <w:rFonts w:ascii="Times New Roman" w:hAnsi="Times New Roman" w:cs="Times New Roman"/>
          <w:sz w:val="24"/>
          <w:szCs w:val="24"/>
          <w:lang w:val="hr-HR"/>
        </w:rPr>
        <w:t>PRR 2014.-2020.</w:t>
      </w:r>
      <w:r w:rsidR="00EC2A77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="009F7EAF" w:rsidRPr="006C232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23D7F209" w14:textId="5DE3D316" w:rsidR="006A7E91" w:rsidRPr="006C232E" w:rsidRDefault="006A7E91" w:rsidP="005603F7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Mjera 4 - Ulaganja u fizičku imovinu, podmjera 4.1 Potpora za ulaganja u poljoprivredna gospodarstva i podmjera 4.2. Potpora za ulaganja u preradu, marketing i/ili razvoj poljoprivrednih proizvoda;</w:t>
      </w:r>
    </w:p>
    <w:p w14:paraId="28ACA7BF" w14:textId="1C121B2D" w:rsidR="006A7E91" w:rsidRPr="006C232E" w:rsidRDefault="006A7E91" w:rsidP="005603F7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Mjera 6 - Razvoj poljoprivrednih gospodarstava i poslovanja, podmjera 6.4. Ulaganja u razvoj nepoljoprivrednih djelatnosti u ruralnim područjima;</w:t>
      </w:r>
    </w:p>
    <w:p w14:paraId="01F28E48" w14:textId="3571DFCF" w:rsidR="00FF078F" w:rsidRPr="006C232E" w:rsidRDefault="006A7E91" w:rsidP="005603F7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Mjera 8 - Ulaganja u razvoj šumskih područja i poboljšanje održivosti šuma, podmjera 8.6 Potpora za ulaganja u šumarske tehnologije te u preradu, mobilizaciju i marketing šumskih proizvoda</w:t>
      </w:r>
      <w:r w:rsidR="009F7EAF" w:rsidRPr="006C232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0CB1AB0" w14:textId="77777777" w:rsidR="00511C45" w:rsidRPr="006C232E" w:rsidRDefault="00511C45" w:rsidP="005603F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884DD8" w14:textId="624C3DA6" w:rsidR="00EB44F8" w:rsidRPr="006C232E" w:rsidRDefault="00EB44F8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Financijski instru</w:t>
      </w:r>
      <w:r w:rsidR="003233CA" w:rsidRPr="006C232E">
        <w:rPr>
          <w:rFonts w:ascii="Times New Roman" w:hAnsi="Times New Roman" w:cs="Times New Roman"/>
          <w:sz w:val="24"/>
          <w:szCs w:val="24"/>
          <w:lang w:val="hr-HR"/>
        </w:rPr>
        <w:t>ment</w:t>
      </w:r>
      <w:r w:rsidR="00A435F4" w:rsidRPr="006C232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3233CA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35F4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3233CA" w:rsidRPr="006C232E">
        <w:rPr>
          <w:rFonts w:ascii="Times New Roman" w:hAnsi="Times New Roman" w:cs="Times New Roman"/>
          <w:sz w:val="24"/>
          <w:szCs w:val="24"/>
          <w:lang w:val="hr-HR"/>
        </w:rPr>
        <w:t>namijenjen</w:t>
      </w:r>
      <w:r w:rsidR="00A435F4" w:rsidRPr="006C232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3A5714" w:rsidRPr="006C232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3CE0F661" w14:textId="46E2A93C" w:rsidR="003A5714" w:rsidRPr="006C232E" w:rsidRDefault="00835812" w:rsidP="005603F7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Ulaganjima</w:t>
      </w:r>
      <w:r w:rsidR="003A5714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u materijalnu i nematerijalnu imovinu</w:t>
      </w:r>
      <w:r w:rsidR="004D1670" w:rsidRPr="006C232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5E9EFE4" w14:textId="1F3ECA46" w:rsidR="003A5714" w:rsidRPr="006C232E" w:rsidRDefault="00835812" w:rsidP="005603F7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Ulaganju u </w:t>
      </w:r>
      <w:r w:rsidR="003A5714" w:rsidRPr="006C232E">
        <w:rPr>
          <w:rFonts w:ascii="Times New Roman" w:hAnsi="Times New Roman" w:cs="Times New Roman"/>
          <w:sz w:val="24"/>
          <w:szCs w:val="24"/>
          <w:lang w:val="hr-HR"/>
        </w:rPr>
        <w:t>obrtni kapital, najviše do 30% od</w:t>
      </w:r>
      <w:r w:rsidR="009401D2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ukupnog iznosa zajma</w:t>
      </w:r>
      <w:r w:rsidR="003A5714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, povezan s aktivnostima razvoja ili proširenja koje su slične (i povezane s) aktivnostima iz </w:t>
      </w:r>
      <w:r w:rsidR="003A5714" w:rsidRPr="006C232E">
        <w:rPr>
          <w:rFonts w:ascii="Times New Roman" w:hAnsi="Times New Roman" w:cs="Times New Roman"/>
          <w:sz w:val="24"/>
          <w:szCs w:val="24"/>
          <w:lang w:val="hr-HR"/>
        </w:rPr>
        <w:lastRenderedPageBreak/>
        <w:t>prethodne točke (čija se povezanost dokazuje, među ostalim, poslovnim planom MSP-a i iznosom financiranja)</w:t>
      </w:r>
      <w:r w:rsidR="004D1670" w:rsidRPr="006C232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2C40902" w14:textId="2C2FFAD7" w:rsidR="003A5714" w:rsidRPr="006C232E" w:rsidRDefault="002165DC" w:rsidP="0016474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165DC">
        <w:rPr>
          <w:rFonts w:ascii="Times New Roman" w:hAnsi="Times New Roman" w:cs="Times New Roman"/>
          <w:sz w:val="24"/>
          <w:szCs w:val="24"/>
          <w:lang w:val="hr-HR"/>
        </w:rPr>
        <w:t>Ulaganje u obrtni kapital 100%</w:t>
      </w:r>
      <w:r w:rsidR="00544A6B">
        <w:rPr>
          <w:rFonts w:ascii="Times New Roman" w:hAnsi="Times New Roman" w:cs="Times New Roman"/>
          <w:sz w:val="24"/>
          <w:szCs w:val="24"/>
          <w:lang w:val="hr-HR"/>
        </w:rPr>
        <w:t xml:space="preserve"> kod Mikro zajmova za obrtna sredstva za ruralni razvoj</w:t>
      </w:r>
    </w:p>
    <w:p w14:paraId="68533C87" w14:textId="182D5CF2" w:rsidR="002452B6" w:rsidRPr="006C232E" w:rsidRDefault="003233CA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Prihvatljive aktivnosti za financiranje</w:t>
      </w:r>
      <w:r w:rsidR="00556AFC" w:rsidRPr="006C232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0"/>
        <w:gridCol w:w="6352"/>
      </w:tblGrid>
      <w:tr w:rsidR="00511C45" w:rsidRPr="006C232E" w14:paraId="34D3CC8D" w14:textId="77777777" w:rsidTr="005603F7">
        <w:trPr>
          <w:jc w:val="center"/>
        </w:trPr>
        <w:tc>
          <w:tcPr>
            <w:tcW w:w="2710" w:type="dxa"/>
            <w:vAlign w:val="center"/>
          </w:tcPr>
          <w:p w14:paraId="2D23CBF7" w14:textId="062A292F" w:rsidR="00593C9B" w:rsidRPr="006C232E" w:rsidRDefault="00593C9B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Tip operacije</w:t>
            </w:r>
          </w:p>
        </w:tc>
        <w:tc>
          <w:tcPr>
            <w:tcW w:w="6352" w:type="dxa"/>
            <w:vAlign w:val="center"/>
          </w:tcPr>
          <w:p w14:paraId="5154948D" w14:textId="223CCDD9" w:rsidR="00593C9B" w:rsidRPr="006C232E" w:rsidRDefault="00593C9B" w:rsidP="005603F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Prihvatljive aktivnosti prema tipu operacije</w:t>
            </w:r>
          </w:p>
        </w:tc>
      </w:tr>
      <w:tr w:rsidR="00511C45" w:rsidRPr="006C232E" w14:paraId="27D96DCB" w14:textId="77777777" w:rsidTr="005603F7">
        <w:trPr>
          <w:jc w:val="center"/>
        </w:trPr>
        <w:tc>
          <w:tcPr>
            <w:tcW w:w="2710" w:type="dxa"/>
            <w:vAlign w:val="center"/>
          </w:tcPr>
          <w:p w14:paraId="616850A1" w14:textId="6D38CD73" w:rsidR="002452B6" w:rsidRPr="006C232E" w:rsidRDefault="002452B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4.1.1. RESTRUKTURIRANJE, MODERNIZACIJA I POVEĆANJE KONKURENTNOSTI POLJOPRIVREDNIH GOSPODARSTAVA</w:t>
            </w:r>
          </w:p>
        </w:tc>
        <w:tc>
          <w:tcPr>
            <w:tcW w:w="6352" w:type="dxa"/>
            <w:vAlign w:val="center"/>
          </w:tcPr>
          <w:p w14:paraId="4AE52805" w14:textId="3FBAD076" w:rsidR="009401D2" w:rsidRPr="006C232E" w:rsidRDefault="002452B6" w:rsidP="00560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Ulaganja u materijalnu i nematerijalnu imovinu </w:t>
            </w:r>
            <w:r w:rsidR="0086059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obrtna sredstva 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</w:t>
            </w:r>
            <w:r w:rsidR="0086059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odnos</w:t>
            </w:r>
            <w:r w:rsidR="0086059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</w:t>
            </w:r>
            <w:r w:rsidR="009401D2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16B3789C" w14:textId="77777777" w:rsidR="009401D2" w:rsidRPr="006C232E" w:rsidRDefault="002452B6" w:rsidP="005603F7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poljoprivrednu proizvodnju</w:t>
            </w:r>
            <w:r w:rsidR="009401D2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nove i inovativne tehnologije</w:t>
            </w:r>
            <w:r w:rsidR="009401D2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;</w:t>
            </w:r>
          </w:p>
          <w:p w14:paraId="7DA1095F" w14:textId="77777777" w:rsidR="009401D2" w:rsidRPr="006C232E" w:rsidRDefault="002452B6" w:rsidP="005603F7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novu opremu i zelene tehnologije (</w:t>
            </w:r>
            <w:r w:rsidRPr="00206ED7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greener technologies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9401D2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;</w:t>
            </w:r>
          </w:p>
          <w:p w14:paraId="79EA2D51" w14:textId="21E5F1E8" w:rsidR="002452B6" w:rsidRPr="006C232E" w:rsidRDefault="002452B6" w:rsidP="005603F7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restrukt</w:t>
            </w:r>
            <w:r w:rsidR="00556AFC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uriranje i modernizaciju farmi</w:t>
            </w:r>
          </w:p>
        </w:tc>
      </w:tr>
      <w:tr w:rsidR="00511C45" w:rsidRPr="006C232E" w14:paraId="2CBDD47D" w14:textId="77777777" w:rsidTr="005603F7">
        <w:trPr>
          <w:jc w:val="center"/>
        </w:trPr>
        <w:tc>
          <w:tcPr>
            <w:tcW w:w="2710" w:type="dxa"/>
            <w:vAlign w:val="center"/>
          </w:tcPr>
          <w:p w14:paraId="5B55D7D7" w14:textId="0825D873" w:rsidR="002452B6" w:rsidRPr="003039BB" w:rsidRDefault="002452B6" w:rsidP="005603F7">
            <w:pPr>
              <w:pStyle w:val="Heading2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4.1.2. ZBRINJAVANJE, RUKOVANJE I KORIŠTENJE STAJSKOG GNOJIVA U CILJU SMANJENJA ŠTETNOG UTJECAJA NA OKOLIŠ</w:t>
            </w:r>
          </w:p>
        </w:tc>
        <w:tc>
          <w:tcPr>
            <w:tcW w:w="6352" w:type="dxa"/>
            <w:vAlign w:val="center"/>
          </w:tcPr>
          <w:p w14:paraId="07463DCF" w14:textId="3BC3805D" w:rsidR="002452B6" w:rsidRPr="006C232E" w:rsidRDefault="00593C9B" w:rsidP="00560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Ulaganja u materijalnu i nematerijalnu imovinu </w:t>
            </w:r>
            <w:r w:rsidR="0086059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obrtna sredstva 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</w:t>
            </w:r>
            <w:r w:rsidR="00E431E9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odnosi na</w:t>
            </w:r>
            <w:r w:rsidR="00E431E9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skladištenje stajskog gnojiva, objekata za skladištenje i čuvanje te povezanu opremu</w:t>
            </w:r>
          </w:p>
        </w:tc>
      </w:tr>
      <w:tr w:rsidR="00511C45" w:rsidRPr="006C232E" w14:paraId="6751A84A" w14:textId="77777777" w:rsidTr="005603F7">
        <w:trPr>
          <w:jc w:val="center"/>
        </w:trPr>
        <w:tc>
          <w:tcPr>
            <w:tcW w:w="2710" w:type="dxa"/>
            <w:vAlign w:val="center"/>
          </w:tcPr>
          <w:p w14:paraId="04066118" w14:textId="071AE28A" w:rsidR="00593C9B" w:rsidRPr="006C232E" w:rsidRDefault="00593C9B" w:rsidP="005603F7">
            <w:pPr>
              <w:pStyle w:val="Heading2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4.1.3 KORIŠTENJE OBNOVLJIVIH IZVORA ENERGIJE</w:t>
            </w:r>
            <w:r w:rsidR="00DA21F3" w:rsidRPr="006C232E">
              <w:rPr>
                <w:rStyle w:val="FootnoteReference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footnoteReference w:id="1"/>
            </w:r>
            <w:r w:rsidR="00262AE4" w:rsidRPr="006C232E">
              <w:rPr>
                <w:rStyle w:val="FootnoteReference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footnoteReference w:id="2"/>
            </w:r>
          </w:p>
          <w:p w14:paraId="098D9249" w14:textId="77777777" w:rsidR="002452B6" w:rsidRPr="006C232E" w:rsidRDefault="002452B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352" w:type="dxa"/>
            <w:vAlign w:val="center"/>
          </w:tcPr>
          <w:p w14:paraId="1731A9F4" w14:textId="203C462A" w:rsidR="002452B6" w:rsidRPr="006C232E" w:rsidRDefault="00860593" w:rsidP="00560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Ulaganja u materijalnu i nematerijalnu imovinu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obrtna sredstva 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odnos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93C9B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 izgradnju objekata za proizvodnju energije iz obnovljivih izvora (biomasa, sunčeva energija) za korištenje na poljoprivrednim gospodarstvima</w:t>
            </w:r>
          </w:p>
        </w:tc>
      </w:tr>
      <w:tr w:rsidR="00511C45" w:rsidRPr="006C232E" w14:paraId="4E5786F5" w14:textId="77777777" w:rsidTr="005603F7">
        <w:trPr>
          <w:jc w:val="center"/>
        </w:trPr>
        <w:tc>
          <w:tcPr>
            <w:tcW w:w="2710" w:type="dxa"/>
            <w:vAlign w:val="center"/>
          </w:tcPr>
          <w:p w14:paraId="14211888" w14:textId="68B2D793" w:rsidR="00593C9B" w:rsidRPr="006C232E" w:rsidRDefault="00593C9B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4.2.1 POVEĆANJE DODANE VRIJEDNOSTI 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POLJOPRIVREDNIM PROIZVODIMA</w:t>
            </w:r>
            <w:r w:rsidR="003C3DB2" w:rsidRPr="006C232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hr-HR"/>
              </w:rPr>
              <w:footnoteReference w:id="3"/>
            </w:r>
          </w:p>
          <w:p w14:paraId="42B216FE" w14:textId="77777777" w:rsidR="002452B6" w:rsidRPr="006C232E" w:rsidRDefault="002452B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352" w:type="dxa"/>
            <w:vAlign w:val="center"/>
          </w:tcPr>
          <w:p w14:paraId="5F92F516" w14:textId="3A397198" w:rsidR="009401D2" w:rsidRPr="006C232E" w:rsidRDefault="00860593" w:rsidP="00560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Ulaganja u materijalnu i nematerijalnu imovinu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obrtna sredstva 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odnos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93C9B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</w:t>
            </w:r>
            <w:r w:rsidR="009401D2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4C580945" w14:textId="360D13AD" w:rsidR="009401D2" w:rsidRPr="006C232E" w:rsidRDefault="00593C9B" w:rsidP="005603F7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povećanje dodane vrijednosti proizvoda primarne poljoprivredne proizvodnje za primarne poljoprivredne 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proizvođače, kao i za one koji prerađuju poljoprivredne proizvode kao isključivu aktivnost</w:t>
            </w:r>
            <w:r w:rsidR="009401D2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;</w:t>
            </w:r>
          </w:p>
          <w:p w14:paraId="4528EEA2" w14:textId="0B15903B" w:rsidR="002452B6" w:rsidRPr="006C232E" w:rsidRDefault="00593C9B" w:rsidP="005603F7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modernizaciju postojećeg proizvodnog kapaciteta, uvođenje inovativnih praksi u proizvodne kapacitet i energetsku učinkovitost i zaštitu okoliša</w:t>
            </w:r>
          </w:p>
        </w:tc>
      </w:tr>
      <w:tr w:rsidR="00511C45" w:rsidRPr="006C232E" w14:paraId="16E6AA7B" w14:textId="77777777" w:rsidTr="005603F7">
        <w:trPr>
          <w:jc w:val="center"/>
        </w:trPr>
        <w:tc>
          <w:tcPr>
            <w:tcW w:w="2710" w:type="dxa"/>
            <w:vAlign w:val="center"/>
          </w:tcPr>
          <w:p w14:paraId="7FBDBC94" w14:textId="00108BF9" w:rsidR="00593C9B" w:rsidRPr="006C232E" w:rsidRDefault="00593C9B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4.2.2 KORIŠTENJE OBNOVLJIVIH IZVORA ENERGIJE</w:t>
            </w:r>
            <w:r w:rsidR="003C3DB2" w:rsidRPr="006C232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hr-HR"/>
              </w:rPr>
              <w:footnoteReference w:id="4"/>
            </w:r>
          </w:p>
          <w:p w14:paraId="0EE13122" w14:textId="77777777" w:rsidR="002452B6" w:rsidRPr="006C232E" w:rsidRDefault="002452B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352" w:type="dxa"/>
            <w:vAlign w:val="center"/>
          </w:tcPr>
          <w:p w14:paraId="7026ADCE" w14:textId="043043CD" w:rsidR="002452B6" w:rsidRPr="006C232E" w:rsidRDefault="00860593" w:rsidP="00560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Ulaganja u materijalnu i nematerijalnu imovinu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obrtna sredstva 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odnos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93C9B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 izgradnju objekata za proizvodnju energije iz OIE za korištenje u preradi prehrambenih proizvoda</w:t>
            </w:r>
          </w:p>
        </w:tc>
      </w:tr>
      <w:tr w:rsidR="00511C45" w:rsidRPr="006C232E" w14:paraId="384CC2E0" w14:textId="77777777" w:rsidTr="005603F7">
        <w:trPr>
          <w:jc w:val="center"/>
        </w:trPr>
        <w:tc>
          <w:tcPr>
            <w:tcW w:w="2710" w:type="dxa"/>
            <w:vAlign w:val="center"/>
          </w:tcPr>
          <w:p w14:paraId="3E0F4335" w14:textId="4DEA52F0" w:rsidR="00593C9B" w:rsidRPr="006C232E" w:rsidRDefault="00593C9B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6.4.1 RAZVOJ NEPOLJOPRIVREDNIH DJELATNOSTI U RURALNIM PODRUČJIMA</w:t>
            </w:r>
            <w:r w:rsidR="003329A6" w:rsidRPr="006C232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hr-HR"/>
              </w:rPr>
              <w:footnoteReference w:id="5"/>
            </w:r>
          </w:p>
          <w:p w14:paraId="2A26E0DD" w14:textId="77777777" w:rsidR="002452B6" w:rsidRPr="006C232E" w:rsidRDefault="002452B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352" w:type="dxa"/>
            <w:vAlign w:val="center"/>
          </w:tcPr>
          <w:p w14:paraId="3D51F657" w14:textId="01290254" w:rsidR="009401D2" w:rsidRPr="006C232E" w:rsidRDefault="00860593" w:rsidP="00560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Ulaganja u materijalnu i nematerijalnu imovinu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obrtna sredstva </w:t>
            </w:r>
            <w:r w:rsidR="00593C9B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vezan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="00593C9B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uz</w:t>
            </w:r>
            <w:r w:rsidR="009401D2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  <w:r w:rsidR="00593C9B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23768C39" w14:textId="4C78214E" w:rsidR="009401D2" w:rsidRPr="006C232E" w:rsidRDefault="00593C9B" w:rsidP="005603F7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aktivnosti u ruralnom turizmu</w:t>
            </w:r>
            <w:r w:rsidR="009401D2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preradu, marketing i izr</w:t>
            </w:r>
            <w:r w:rsidR="009401D2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avnu prodaju lokalnih proizvoda;</w:t>
            </w:r>
          </w:p>
          <w:p w14:paraId="0C572DCF" w14:textId="77777777" w:rsidR="009401D2" w:rsidRPr="006C232E" w:rsidRDefault="00593C9B" w:rsidP="005603F7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tradicionalne obrte i zanate i r</w:t>
            </w:r>
            <w:r w:rsidR="003233CA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ukotvorine;</w:t>
            </w:r>
          </w:p>
          <w:p w14:paraId="0B91759B" w14:textId="77777777" w:rsidR="009401D2" w:rsidRPr="006C232E" w:rsidRDefault="00593C9B" w:rsidP="005603F7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pružanje usluga u ruralnim područjima za poljoprivredni i šumarski sektor</w:t>
            </w:r>
            <w:r w:rsidR="003233CA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;</w:t>
            </w:r>
          </w:p>
          <w:p w14:paraId="6A342970" w14:textId="66597D78" w:rsidR="00593C9B" w:rsidRPr="006C232E" w:rsidRDefault="00593C9B" w:rsidP="005603F7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turizam u ruralnim područjima za sljedeće vrste turističke ponude: </w:t>
            </w:r>
          </w:p>
          <w:p w14:paraId="6E26AB44" w14:textId="27E41586" w:rsidR="00593C9B" w:rsidRPr="006C232E" w:rsidRDefault="00593C9B" w:rsidP="005603F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ugostiteljsko turističke usluge na poljoprivrednom gospodarstvu ili obiteljskom poljoprivrednom gospodarstvu (vinotočje/kušaonica, izletište, soba, apartman, ruralna kuća za odmor, kamp, te poljoprivredne, šumarske, sportsko-rekreativne, edukativne i slične aktivnosti vezane za poljoprivredno gospodarstvo)</w:t>
            </w:r>
            <w:r w:rsidR="003233CA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;</w:t>
            </w:r>
          </w:p>
          <w:p w14:paraId="5C853A06" w14:textId="77777777" w:rsidR="00593C9B" w:rsidRPr="006C232E" w:rsidRDefault="00593C9B" w:rsidP="005603F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ugostiteljsko turističke usluge vezane za slijedeće skupine ugostiteljskih objekata: „hoteli“ (hotel, aparthotel, hotel baština, 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integrirani, difuzni, pansion), „kampovi“ (kamp, kampiralište, kamp odmorište) i ostali ugostiteljski objekti za smještaj (hostel, planinarski dom, lovački dom, robinzonski smještaj i dr.), te njihovi prateći i dodatni sadržaji;</w:t>
            </w:r>
          </w:p>
          <w:p w14:paraId="308D5042" w14:textId="215F599E" w:rsidR="002452B6" w:rsidRPr="006C232E" w:rsidRDefault="00593C9B" w:rsidP="005603F7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ugostiteljsko- turističke usluge u objektima tradicijske (kulturne) baštine,</w:t>
            </w:r>
            <w:r w:rsidR="00AD0FCC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turističke usluge vezane za planinski, pustolovni, sportsko-rekteativni, cikloturizam, zdravstveni, edukativni i druge posebne oblike turizma na ruralnom prostoru.</w:t>
            </w:r>
          </w:p>
        </w:tc>
      </w:tr>
      <w:tr w:rsidR="00511C45" w:rsidRPr="006C232E" w14:paraId="7E35CB26" w14:textId="77777777" w:rsidTr="005603F7">
        <w:trPr>
          <w:jc w:val="center"/>
        </w:trPr>
        <w:tc>
          <w:tcPr>
            <w:tcW w:w="2710" w:type="dxa"/>
            <w:vAlign w:val="center"/>
          </w:tcPr>
          <w:p w14:paraId="792524DC" w14:textId="77777777" w:rsidR="00593C9B" w:rsidRPr="006C232E" w:rsidRDefault="00593C9B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8.6.1 MODERNIZACIJA TEHNOLOGIJA, STROJEVA, ALATA I OPREME U PRIDOBIVANJU DRVA I ŠUMSKOUZGOJNIM RADOVIMA</w:t>
            </w:r>
          </w:p>
          <w:p w14:paraId="73DCEF7A" w14:textId="77777777" w:rsidR="002452B6" w:rsidRPr="006C232E" w:rsidRDefault="002452B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352" w:type="dxa"/>
            <w:vAlign w:val="center"/>
          </w:tcPr>
          <w:p w14:paraId="7B4182C9" w14:textId="58982E25" w:rsidR="009401D2" w:rsidRPr="006C232E" w:rsidRDefault="00593C9B" w:rsidP="00560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Ulaganja u materijalnu i nematerijalnu imovinu</w:t>
            </w:r>
            <w:r w:rsidR="0086059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obrtna sredstva</w:t>
            </w:r>
            <w:r w:rsidR="009401D2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38F18FFA" w14:textId="77777777" w:rsidR="009401D2" w:rsidRPr="006C232E" w:rsidRDefault="00593C9B" w:rsidP="005603F7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povezanu s povećanjem učinkovitosti, okolišne prihvatljivosti, ergonomije i sigurnosti radnih procesa u pridobivanju drva i šumskouzgojnim radovima kroz modernizaciju postojećih i uvođenje novih i okolišno prihvatljivih tehnolo</w:t>
            </w:r>
            <w:r w:rsidR="003233CA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gija, strojeva, alata i opreme;</w:t>
            </w:r>
          </w:p>
          <w:p w14:paraId="7DDC0EEE" w14:textId="262D2DEF" w:rsidR="002452B6" w:rsidRPr="006C232E" w:rsidRDefault="00593C9B" w:rsidP="005603F7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koja se odnosi na modernizaciju postojećih i uvođenje učinkovitih i okolišno prihvatljivih tehnologija, strojeva, alata i opreme za pridobivanje drva</w:t>
            </w:r>
          </w:p>
        </w:tc>
      </w:tr>
      <w:tr w:rsidR="00511C45" w:rsidRPr="006C232E" w14:paraId="4BE1F525" w14:textId="77777777" w:rsidTr="005603F7">
        <w:trPr>
          <w:jc w:val="center"/>
        </w:trPr>
        <w:tc>
          <w:tcPr>
            <w:tcW w:w="2710" w:type="dxa"/>
            <w:vAlign w:val="center"/>
          </w:tcPr>
          <w:p w14:paraId="7B3BE6AB" w14:textId="1B434C7D" w:rsidR="00593C9B" w:rsidRPr="006C232E" w:rsidRDefault="00593C9B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8.6.2 MODERNIZACIJA TEHNOLOGIJA, STROJEVA, ALATA I OPREME U PREDINDUSTRIJSKOJ PRERADI DRVA</w:t>
            </w:r>
          </w:p>
          <w:p w14:paraId="70BF7965" w14:textId="77777777" w:rsidR="002452B6" w:rsidRPr="006C232E" w:rsidRDefault="002452B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352" w:type="dxa"/>
            <w:vAlign w:val="center"/>
          </w:tcPr>
          <w:p w14:paraId="128346F6" w14:textId="1501EFCC" w:rsidR="009401D2" w:rsidRPr="006C232E" w:rsidRDefault="00593C9B" w:rsidP="005603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Ulaganja u materijalnu i nematerijalnu imovinu</w:t>
            </w:r>
            <w:r w:rsidR="009401D2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86059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obrtna sredstva </w:t>
            </w:r>
            <w:r w:rsidR="009401D2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koja:</w:t>
            </w:r>
          </w:p>
          <w:p w14:paraId="48BC8AC7" w14:textId="169C1A4F" w:rsidR="009401D2" w:rsidRPr="006C232E" w:rsidRDefault="00593C9B" w:rsidP="005603F7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je usmjerena ka povećanju učinkovitosti, okolišne prihvatljivosti, ergonomije i radnih procesa u predindustrijskoj preradi drva kroz modernizaciju postojećih i uvođenje učinkovitih i okolišno pogodnih tehnolo</w:t>
            </w:r>
            <w:r w:rsidR="003233CA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gija, strojeva, alata i opreme;</w:t>
            </w:r>
          </w:p>
          <w:p w14:paraId="7CA11CFC" w14:textId="7DAA1725" w:rsidR="002452B6" w:rsidRPr="006C232E" w:rsidRDefault="00593C9B" w:rsidP="005603F7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 odnosi na uvođenje informacijsko-komunikacijskih tehnologija u predindustrijsku preradu drva</w:t>
            </w:r>
          </w:p>
        </w:tc>
      </w:tr>
    </w:tbl>
    <w:p w14:paraId="0A1F7F75" w14:textId="5145FD92" w:rsidR="002452B6" w:rsidRPr="006C232E" w:rsidRDefault="002452B6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1006A4" w14:textId="77777777" w:rsidR="00EF4ADF" w:rsidRDefault="00EF4ADF" w:rsidP="005603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E75350A" w14:textId="77777777" w:rsidR="00EF4ADF" w:rsidRDefault="00EF4ADF" w:rsidP="005603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1491368" w14:textId="3EDBB9D7" w:rsidR="00FF078F" w:rsidRPr="006C232E" w:rsidRDefault="0086440C" w:rsidP="005603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Neprihvatljiv</w:t>
      </w:r>
      <w:r w:rsidR="00EC2A77" w:rsidRPr="006C232E">
        <w:rPr>
          <w:rFonts w:ascii="Times New Roman" w:hAnsi="Times New Roman" w:cs="Times New Roman"/>
          <w:sz w:val="24"/>
          <w:szCs w:val="24"/>
          <w:lang w:val="hr-HR"/>
        </w:rPr>
        <w:t>e aktivnosti za financiranje</w:t>
      </w:r>
      <w:r w:rsidR="00FF078F" w:rsidRPr="006C232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7CFED1E7" w14:textId="77777777" w:rsidR="00BB6446" w:rsidRPr="006C232E" w:rsidRDefault="00446C23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Ulaganje u restrukturiranje postojećih vinograda</w:t>
      </w:r>
      <w:r w:rsidR="00BB6446" w:rsidRPr="006C232E">
        <w:rPr>
          <w:rFonts w:ascii="Times New Roman" w:hAnsi="Times New Roman" w:cs="Times New Roman"/>
          <w:sz w:val="24"/>
          <w:szCs w:val="24"/>
          <w:lang w:val="hr-HR"/>
        </w:rPr>
        <w:t>, budući da se isto financira iz Nacionalnog programa pomoći sektoru vina;</w:t>
      </w:r>
    </w:p>
    <w:p w14:paraId="040697ED" w14:textId="24733DD0" w:rsidR="00446C23" w:rsidRPr="006C232E" w:rsidRDefault="00446C23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Ulaganje u primarnu pčelarsku proizvodnju</w:t>
      </w:r>
      <w:r w:rsidR="00BB6446" w:rsidRPr="006C232E">
        <w:rPr>
          <w:rFonts w:ascii="Times New Roman" w:hAnsi="Times New Roman" w:cs="Times New Roman"/>
          <w:sz w:val="24"/>
          <w:szCs w:val="24"/>
          <w:lang w:val="hr-HR"/>
        </w:rPr>
        <w:t>, jer se isto financira iz Nacionalnog pčelarskog programa;</w:t>
      </w:r>
    </w:p>
    <w:p w14:paraId="5EFAB265" w14:textId="74171F7D" w:rsidR="00446C23" w:rsidRPr="006C232E" w:rsidRDefault="00446C23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Ulaganje </w:t>
      </w:r>
      <w:r w:rsidR="000652A2" w:rsidRPr="006C232E">
        <w:rPr>
          <w:rFonts w:ascii="Times New Roman" w:hAnsi="Times New Roman" w:cs="Times New Roman"/>
          <w:sz w:val="24"/>
          <w:szCs w:val="24"/>
          <w:lang w:val="hr-HR"/>
        </w:rPr>
        <w:t>u izgradnju objekata za proizvodnju energije iz obnovljivih izvora za korištenje na poljoprivrednim gospodarstvima kapaciteta većeg od potreba poljoprivrednog gospodarstva</w:t>
      </w:r>
      <w:r w:rsidR="00900427" w:rsidRPr="006C232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35B2CB6" w14:textId="17DAA908" w:rsidR="000652A2" w:rsidRPr="006C232E" w:rsidRDefault="000652A2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Ulaganja u postrojenja za proizvodnju električne energije za vlastite potrebe iz biomase ako ne koriste minimalno </w:t>
      </w:r>
      <w:r w:rsidR="00900427" w:rsidRPr="006C232E">
        <w:rPr>
          <w:rFonts w:ascii="Times New Roman" w:hAnsi="Times New Roman" w:cs="Times New Roman"/>
          <w:sz w:val="24"/>
          <w:szCs w:val="24"/>
          <w:lang w:val="hr-HR"/>
        </w:rPr>
        <w:t>50% toplinske energije;</w:t>
      </w:r>
    </w:p>
    <w:p w14:paraId="558891F2" w14:textId="77E1C609" w:rsidR="0086440C" w:rsidRPr="006C232E" w:rsidRDefault="0086440C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Trošak kupovine zemljišta</w:t>
      </w:r>
      <w:r w:rsidR="00AD0FCC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veći od 10% ukupne investicije;</w:t>
      </w:r>
    </w:p>
    <w:p w14:paraId="0135A9BA" w14:textId="77C173FE" w:rsidR="0086440C" w:rsidRPr="006C232E" w:rsidRDefault="00AD0FCC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="0086440C" w:rsidRPr="006C232E">
        <w:rPr>
          <w:rFonts w:ascii="Times New Roman" w:hAnsi="Times New Roman" w:cs="Times New Roman"/>
          <w:sz w:val="24"/>
          <w:szCs w:val="24"/>
          <w:lang w:val="hr-HR"/>
        </w:rPr>
        <w:t>inanciranje PDV-a</w:t>
      </w:r>
      <w:r w:rsidR="00182342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(ako je povrativ)</w:t>
      </w:r>
      <w:r w:rsidR="00587F8C" w:rsidRPr="006C232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A148259" w14:textId="2B774992" w:rsidR="0086440C" w:rsidRPr="006C232E" w:rsidRDefault="00AD0FCC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86440C" w:rsidRPr="006C232E">
        <w:rPr>
          <w:rFonts w:ascii="Times New Roman" w:hAnsi="Times New Roman" w:cs="Times New Roman"/>
          <w:sz w:val="24"/>
          <w:szCs w:val="24"/>
          <w:lang w:val="hr-HR"/>
        </w:rPr>
        <w:t>efinanciranje postojećih obveza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CED2E72" w14:textId="7E73E4A7" w:rsidR="0086440C" w:rsidRPr="004A6368" w:rsidRDefault="00AD0FCC" w:rsidP="00544A6B">
      <w:pPr>
        <w:numPr>
          <w:ilvl w:val="0"/>
          <w:numId w:val="38"/>
        </w:numPr>
        <w:spacing w:after="120" w:line="360" w:lineRule="auto"/>
        <w:ind w:right="20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86440C" w:rsidRPr="006C232E">
        <w:rPr>
          <w:rFonts w:ascii="Times New Roman" w:hAnsi="Times New Roman" w:cs="Times New Roman"/>
          <w:sz w:val="24"/>
          <w:szCs w:val="24"/>
          <w:lang w:val="hr-HR"/>
        </w:rPr>
        <w:t>odmirenje obveza nastalih prije zaprimanja zahtjeva za zajam u HAMAG-BICRO</w:t>
      </w:r>
      <w:r w:rsidR="00544A6B">
        <w:rPr>
          <w:rFonts w:ascii="Times New Roman" w:hAnsi="Times New Roman" w:cs="Times New Roman"/>
          <w:sz w:val="24"/>
          <w:szCs w:val="24"/>
          <w:lang w:val="hr-HR"/>
        </w:rPr>
        <w:t xml:space="preserve"> za investicijske zajmove, odnosno, </w:t>
      </w:r>
      <w:r w:rsidR="008A608C">
        <w:rPr>
          <w:rFonts w:ascii="Times New Roman" w:hAnsi="Times New Roman" w:cs="Times New Roman"/>
          <w:sz w:val="24"/>
          <w:szCs w:val="24"/>
          <w:lang w:val="hr-HR"/>
        </w:rPr>
        <w:t>podmirenje</w:t>
      </w:r>
      <w:r w:rsidR="008A608C" w:rsidRPr="004A636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44A6B" w:rsidRPr="004A6368">
        <w:rPr>
          <w:rFonts w:ascii="Times New Roman" w:hAnsi="Times New Roman" w:cs="Times New Roman"/>
          <w:sz w:val="24"/>
          <w:szCs w:val="24"/>
          <w:lang w:val="hr-HR"/>
        </w:rPr>
        <w:t>obveza</w:t>
      </w:r>
      <w:r w:rsidR="008A608C">
        <w:rPr>
          <w:rFonts w:ascii="Times New Roman" w:hAnsi="Times New Roman" w:cs="Times New Roman"/>
          <w:sz w:val="24"/>
          <w:szCs w:val="24"/>
          <w:lang w:val="hr-HR"/>
        </w:rPr>
        <w:t xml:space="preserve"> nastalih prije 1.2.2020. ili </w:t>
      </w:r>
      <w:r w:rsidR="00544A6B" w:rsidRPr="004A6368">
        <w:rPr>
          <w:rFonts w:ascii="Times New Roman" w:hAnsi="Times New Roman" w:cs="Times New Roman"/>
          <w:sz w:val="24"/>
          <w:szCs w:val="24"/>
          <w:lang w:val="hr-HR"/>
        </w:rPr>
        <w:t xml:space="preserve">starijih od tri mjeseca od zaprimanja Zahtjeva za zajam za Mikro </w:t>
      </w:r>
      <w:r w:rsidR="008A608C">
        <w:rPr>
          <w:rFonts w:ascii="Times New Roman" w:hAnsi="Times New Roman" w:cs="Times New Roman"/>
          <w:sz w:val="24"/>
          <w:szCs w:val="24"/>
          <w:lang w:val="hr-HR"/>
        </w:rPr>
        <w:t>zajmovi</w:t>
      </w:r>
      <w:r w:rsidR="008A608C" w:rsidRPr="004A636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44A6B" w:rsidRPr="004A6368">
        <w:rPr>
          <w:rFonts w:ascii="Times New Roman" w:hAnsi="Times New Roman" w:cs="Times New Roman"/>
          <w:sz w:val="24"/>
          <w:szCs w:val="24"/>
          <w:lang w:val="hr-HR"/>
        </w:rPr>
        <w:t>za obrtna sredstva</w:t>
      </w:r>
      <w:r w:rsidR="0086440C" w:rsidRPr="00544A6B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A819308" w14:textId="1A4E3B16" w:rsidR="0086440C" w:rsidRPr="006C232E" w:rsidRDefault="00AD0FCC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6440C" w:rsidRPr="006C232E">
        <w:rPr>
          <w:rFonts w:ascii="Times New Roman" w:hAnsi="Times New Roman" w:cs="Times New Roman"/>
          <w:sz w:val="24"/>
          <w:szCs w:val="24"/>
          <w:lang w:val="hr-HR"/>
        </w:rPr>
        <w:t>nvesticije koje služe u osobne svrhe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580F22B" w14:textId="0AAB0E6F" w:rsidR="0086440C" w:rsidRPr="006C232E" w:rsidRDefault="00DD5B50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6440C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zgradnja ili kupnja stambenih i poslovnih prostora radi prodaje ili iznajmljivanja osim u svrhu obavljanja turističke djelatnosti koju obavlja </w:t>
      </w:r>
      <w:r w:rsidR="00684046" w:rsidRPr="006C232E">
        <w:rPr>
          <w:rFonts w:ascii="Times New Roman" w:hAnsi="Times New Roman" w:cs="Times New Roman"/>
          <w:sz w:val="24"/>
          <w:szCs w:val="24"/>
          <w:lang w:val="hr-HR"/>
        </w:rPr>
        <w:t>krajnji primatelj</w:t>
      </w:r>
      <w:r w:rsidR="00AD0FCC" w:rsidRPr="006C232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4BBB999" w14:textId="176A80DB" w:rsidR="0086440C" w:rsidRPr="006C232E" w:rsidRDefault="00DD5B50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86440C" w:rsidRPr="006C232E">
        <w:rPr>
          <w:rFonts w:ascii="Times New Roman" w:hAnsi="Times New Roman" w:cs="Times New Roman"/>
          <w:sz w:val="24"/>
          <w:szCs w:val="24"/>
          <w:lang w:val="hr-HR"/>
        </w:rPr>
        <w:t>upnja vlasničkih udjela u drugim subjektima</w:t>
      </w:r>
      <w:r w:rsidR="00AD0FCC" w:rsidRPr="006C232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37EA413" w14:textId="4F51180B" w:rsidR="0086440C" w:rsidRPr="006C232E" w:rsidRDefault="00DD5B50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86440C" w:rsidRPr="006C232E">
        <w:rPr>
          <w:rFonts w:ascii="Times New Roman" w:hAnsi="Times New Roman" w:cs="Times New Roman"/>
          <w:sz w:val="24"/>
          <w:szCs w:val="24"/>
          <w:lang w:val="hr-HR"/>
        </w:rPr>
        <w:t>upnja nekretnina i pokretnina od povezanih osoba; poveza</w:t>
      </w:r>
      <w:r w:rsidR="00AD0FCC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ne osobe i poduzeća definirana </w:t>
      </w:r>
      <w:r w:rsidR="0086440C" w:rsidRPr="006C232E">
        <w:rPr>
          <w:rFonts w:ascii="Times New Roman" w:hAnsi="Times New Roman" w:cs="Times New Roman"/>
          <w:sz w:val="24"/>
          <w:szCs w:val="24"/>
          <w:lang w:val="hr-HR"/>
        </w:rPr>
        <w:t>su sukladno članku 3. Priloga I. Uredbe Komisije (EU) br. 651/2014</w:t>
      </w:r>
      <w:r w:rsidR="002429A9" w:rsidRPr="006C232E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6"/>
      </w:r>
      <w:r w:rsidR="002429A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(dalje u tekstu: GBER) te </w:t>
      </w:r>
      <w:r w:rsidR="00AD0FCC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6440C" w:rsidRPr="006C232E">
        <w:rPr>
          <w:rFonts w:ascii="Times New Roman" w:hAnsi="Times New Roman" w:cs="Times New Roman"/>
          <w:sz w:val="24"/>
          <w:szCs w:val="24"/>
          <w:lang w:val="hr-HR"/>
        </w:rPr>
        <w:t>Međunarodnim računovodstvenim standardom 24</w:t>
      </w:r>
      <w:r w:rsidR="002429A9" w:rsidRPr="006C232E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7"/>
      </w:r>
      <w:r w:rsidR="00AD0FCC" w:rsidRPr="006C232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F1369F4" w14:textId="0EB87F35" w:rsidR="0086440C" w:rsidRPr="006C232E" w:rsidRDefault="00AD0FCC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86440C" w:rsidRPr="006C232E">
        <w:rPr>
          <w:rFonts w:ascii="Times New Roman" w:hAnsi="Times New Roman" w:cs="Times New Roman"/>
          <w:sz w:val="24"/>
          <w:szCs w:val="24"/>
          <w:lang w:val="hr-HR"/>
        </w:rPr>
        <w:t>upnja osobnih vozila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1154C39" w14:textId="3FE01106" w:rsidR="00C31097" w:rsidRPr="006C232E" w:rsidRDefault="00AD0FCC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86440C" w:rsidRPr="006C232E">
        <w:rPr>
          <w:rFonts w:ascii="Times New Roman" w:hAnsi="Times New Roman" w:cs="Times New Roman"/>
          <w:sz w:val="24"/>
          <w:szCs w:val="24"/>
          <w:lang w:val="hr-HR"/>
        </w:rPr>
        <w:t>upnja poslovnih prostora u fazi izgradnje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ED86324" w14:textId="044E980E" w:rsidR="00EC2A77" w:rsidRPr="006C232E" w:rsidRDefault="00AD0FCC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EC2A77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jelatnosti jednog ili više ograničenih </w:t>
      </w:r>
      <w:r w:rsidR="00B91E33" w:rsidRPr="006C232E">
        <w:rPr>
          <w:rFonts w:ascii="Times New Roman" w:hAnsi="Times New Roman" w:cs="Times New Roman"/>
          <w:sz w:val="24"/>
          <w:szCs w:val="24"/>
          <w:lang w:val="hr-HR"/>
        </w:rPr>
        <w:t>sektora</w:t>
      </w:r>
      <w:r w:rsidR="003F72A8" w:rsidRPr="006C232E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8"/>
      </w:r>
      <w:r w:rsidR="004D1670" w:rsidRPr="006C232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3A77AD" w14:textId="6E997B82" w:rsidR="009A0925" w:rsidRPr="006C232E" w:rsidRDefault="00A435F4" w:rsidP="005603F7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lastRenderedPageBreak/>
        <w:t>KRAJNJI PRIMATELJI</w:t>
      </w:r>
      <w:r w:rsidR="0034533C"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 FINANCIJSKIH INSTRUMENATA</w:t>
      </w:r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 </w:t>
      </w:r>
    </w:p>
    <w:p w14:paraId="6EE95256" w14:textId="01E293B0" w:rsidR="00935199" w:rsidRPr="006C232E" w:rsidRDefault="00B1010D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Krajnji primatelji </w:t>
      </w:r>
      <w:r w:rsidR="00935199" w:rsidRPr="006C232E">
        <w:rPr>
          <w:rFonts w:ascii="Times New Roman" w:hAnsi="Times New Roman" w:cs="Times New Roman"/>
          <w:sz w:val="24"/>
          <w:szCs w:val="24"/>
          <w:lang w:val="hr-HR"/>
        </w:rPr>
        <w:t>financijsk</w:t>
      </w:r>
      <w:r w:rsidR="0034533C" w:rsidRPr="006C232E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93519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instrumenta </w:t>
      </w:r>
      <w:r w:rsidR="00A435F4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Mikro </w:t>
      </w:r>
      <w:r w:rsidR="003F72A8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93519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Mali zajam za ruralni razvoj su </w:t>
      </w:r>
      <w:r w:rsidR="00262AE4" w:rsidRPr="006C232E">
        <w:rPr>
          <w:rFonts w:ascii="Times New Roman" w:hAnsi="Times New Roman" w:cs="Times New Roman"/>
          <w:sz w:val="24"/>
          <w:szCs w:val="24"/>
          <w:lang w:val="hr-HR"/>
        </w:rPr>
        <w:t>subjekti malog gospodarstva</w:t>
      </w:r>
      <w:r w:rsidR="0071409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(i</w:t>
      </w:r>
      <w:r w:rsidR="00587F8C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znimno, u sklopu </w:t>
      </w:r>
      <w:r w:rsidR="007F1939" w:rsidRPr="006C232E">
        <w:rPr>
          <w:rFonts w:ascii="Times New Roman" w:hAnsi="Times New Roman" w:cs="Times New Roman"/>
          <w:sz w:val="24"/>
          <w:szCs w:val="24"/>
          <w:lang w:val="hr-HR"/>
        </w:rPr>
        <w:t>financijskog instrumenta</w:t>
      </w:r>
      <w:r w:rsidR="00587F8C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Mikro </w:t>
      </w:r>
      <w:r w:rsidR="00714099" w:rsidRPr="006C232E">
        <w:rPr>
          <w:rFonts w:ascii="Times New Roman" w:hAnsi="Times New Roman" w:cs="Times New Roman"/>
          <w:sz w:val="24"/>
          <w:szCs w:val="24"/>
          <w:lang w:val="hr-HR"/>
        </w:rPr>
        <w:t>zajam za ruralni razvoj</w:t>
      </w:r>
      <w:r w:rsidR="00D66A5D">
        <w:rPr>
          <w:rFonts w:ascii="Times New Roman" w:hAnsi="Times New Roman" w:cs="Times New Roman"/>
          <w:sz w:val="24"/>
          <w:szCs w:val="24"/>
          <w:lang w:val="hr-HR"/>
        </w:rPr>
        <w:t>, Mikro zajam za obrtna sredstva za ruralni razvoj</w:t>
      </w:r>
      <w:r w:rsidR="00561A2E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D32CEA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61A2E" w:rsidRPr="006C232E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D32CEA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podmjer</w:t>
      </w:r>
      <w:r w:rsidR="00561A2E" w:rsidRPr="006C232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32CEA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6.4,</w:t>
      </w:r>
      <w:r w:rsidR="0071409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srednji poduzetnici nisu prihvatljivi krajnji </w:t>
      </w:r>
      <w:r w:rsidR="00684046" w:rsidRPr="006C232E">
        <w:rPr>
          <w:rFonts w:ascii="Times New Roman" w:hAnsi="Times New Roman" w:cs="Times New Roman"/>
          <w:sz w:val="24"/>
          <w:szCs w:val="24"/>
          <w:lang w:val="hr-HR"/>
        </w:rPr>
        <w:t>primatelji</w:t>
      </w:r>
      <w:r w:rsidR="00714099" w:rsidRPr="006C232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93519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, a prema uvjetima prihvatljivosti </w:t>
      </w:r>
      <w:r w:rsidR="003B1DBD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krajnjih primatelja </w:t>
      </w:r>
      <w:r w:rsidR="0093519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propisanim u mjerama </w:t>
      </w:r>
      <w:r w:rsidR="00E146D3" w:rsidRPr="006C232E">
        <w:rPr>
          <w:rFonts w:ascii="Times New Roman" w:hAnsi="Times New Roman" w:cs="Times New Roman"/>
          <w:sz w:val="24"/>
          <w:szCs w:val="24"/>
          <w:lang w:val="hr-HR"/>
        </w:rPr>
        <w:t>PRR 2014.-2020.</w:t>
      </w:r>
      <w:r w:rsidR="0093519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14:paraId="29356130" w14:textId="0C1A8DE5" w:rsidR="00935199" w:rsidRPr="006C232E" w:rsidRDefault="00935199" w:rsidP="005603F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53C2788" w14:textId="5465A3C8" w:rsidR="00935199" w:rsidRPr="006C232E" w:rsidRDefault="00935199" w:rsidP="005603F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u okviru Mjere 4 iz PRR</w:t>
      </w:r>
      <w:r w:rsidR="00E146D3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2014.-2020.</w:t>
      </w:r>
    </w:p>
    <w:p w14:paraId="3FC54BF2" w14:textId="369F8666" w:rsidR="00935199" w:rsidRPr="006C232E" w:rsidRDefault="00935199" w:rsidP="005603F7">
      <w:pPr>
        <w:pStyle w:val="ListParagraph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u sektoru poljoprivrede to je fizička ili pravna osoba te skupine fizičkih ili pravnih osoba koje obavljaju poljoprivrednu djelatnost na poljoprivrednom gospodarstvu, uključujući i proizvođačke grupe/organizacije, upisani u Upisnik poljoprivrednika i/ili Registar farmi i/ili registrirani za preradu </w:t>
      </w:r>
      <w:r w:rsidR="00D32CEA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poljoprivrednih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proizvoda, osim proizvoda ribarstva, a obuhvaća sljedeće organizacijske oblike: </w:t>
      </w:r>
    </w:p>
    <w:p w14:paraId="0EFF5DF5" w14:textId="7033EDD2" w:rsidR="00935199" w:rsidRPr="006C232E" w:rsidRDefault="00935199" w:rsidP="005603F7">
      <w:pPr>
        <w:pStyle w:val="ListParagraph"/>
        <w:numPr>
          <w:ilvl w:val="2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obiteljsko poljoprivredno gospodarstvo (dalje u tekstu: OPG), </w:t>
      </w:r>
    </w:p>
    <w:p w14:paraId="75C427B7" w14:textId="13378EA6" w:rsidR="00935199" w:rsidRPr="006C232E" w:rsidRDefault="00935199" w:rsidP="005603F7">
      <w:pPr>
        <w:pStyle w:val="ListParagraph"/>
        <w:numPr>
          <w:ilvl w:val="2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obrt, </w:t>
      </w:r>
    </w:p>
    <w:p w14:paraId="01347BAA" w14:textId="08DC6447" w:rsidR="00935199" w:rsidRPr="006C232E" w:rsidRDefault="00935199" w:rsidP="005603F7">
      <w:pPr>
        <w:pStyle w:val="ListParagraph"/>
        <w:numPr>
          <w:ilvl w:val="2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trgovačko društvo ili zadruga ili proizvođačka organizacija  te </w:t>
      </w:r>
    </w:p>
    <w:p w14:paraId="5578D6B0" w14:textId="7336DFBA" w:rsidR="00935199" w:rsidRPr="006C232E" w:rsidRDefault="00935199" w:rsidP="005603F7">
      <w:pPr>
        <w:pStyle w:val="ListParagraph"/>
        <w:numPr>
          <w:ilvl w:val="2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druga pravna osoba; </w:t>
      </w:r>
    </w:p>
    <w:p w14:paraId="17D1050B" w14:textId="50F16B67" w:rsidR="00935199" w:rsidRPr="006C232E" w:rsidRDefault="00935199" w:rsidP="005603F7">
      <w:pPr>
        <w:pStyle w:val="ListParagraph"/>
        <w:numPr>
          <w:ilvl w:val="1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u sektoru prerade to je poslovni subjekt registriran za preradu proizvoda iz Dodatka 1. Ugovora o EU, osim proizvoda ribarstva, koji je fizička ili pravna osoba, a obuhvaća sljedeće organizacijske oblike: </w:t>
      </w:r>
    </w:p>
    <w:p w14:paraId="48BB338A" w14:textId="5066ECB3" w:rsidR="00935199" w:rsidRPr="006C232E" w:rsidRDefault="00935199" w:rsidP="005603F7">
      <w:pPr>
        <w:pStyle w:val="ListParagraph"/>
        <w:numPr>
          <w:ilvl w:val="2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OPG,</w:t>
      </w:r>
    </w:p>
    <w:p w14:paraId="50B505FB" w14:textId="17937E99" w:rsidR="00935199" w:rsidRPr="006C232E" w:rsidRDefault="00935199" w:rsidP="005603F7">
      <w:pPr>
        <w:pStyle w:val="ListParagraph"/>
        <w:numPr>
          <w:ilvl w:val="2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obrt, </w:t>
      </w:r>
    </w:p>
    <w:p w14:paraId="4BB347A6" w14:textId="106C78D2" w:rsidR="00935199" w:rsidRPr="006C232E" w:rsidRDefault="00935199" w:rsidP="005603F7">
      <w:pPr>
        <w:pStyle w:val="ListParagraph"/>
        <w:numPr>
          <w:ilvl w:val="2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trgovačko društvo ili zadruga ili proizvođačka organizacija te </w:t>
      </w:r>
    </w:p>
    <w:p w14:paraId="37D08080" w14:textId="4A3AE0E8" w:rsidR="00935199" w:rsidRDefault="00935199" w:rsidP="005603F7">
      <w:pPr>
        <w:pStyle w:val="ListParagraph"/>
        <w:numPr>
          <w:ilvl w:val="2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druga pravna osoba; </w:t>
      </w:r>
    </w:p>
    <w:p w14:paraId="15148EA0" w14:textId="77777777" w:rsidR="007362B8" w:rsidRPr="000F52C6" w:rsidRDefault="007362B8" w:rsidP="000F52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EBC3852" w14:textId="4E2B3A90" w:rsidR="00935199" w:rsidRPr="006C232E" w:rsidRDefault="00935199" w:rsidP="005603F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4DE7621" w14:textId="5A49067F" w:rsidR="00935199" w:rsidRPr="006C232E" w:rsidRDefault="00935199" w:rsidP="005603F7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lastRenderedPageBreak/>
        <w:t>u okviru Mjere 6 iz PRR</w:t>
      </w:r>
      <w:r w:rsidR="00E146D3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2014.-2020.</w:t>
      </w:r>
    </w:p>
    <w:p w14:paraId="7566C2B3" w14:textId="0192EFC3" w:rsidR="00935199" w:rsidRPr="006C232E" w:rsidRDefault="00935199" w:rsidP="000F52C6">
      <w:pPr>
        <w:pStyle w:val="ListParagraph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mikro i mali poduzetnici - poljoprivredna gospodarstva upisana u Upisnik poljoprivrednika i fizičke osobe u svojstvu nositelja OPG-a (član OPG-a može biti nositelj aktivnosti diversifikacije), što obuhvaća sljedeće organizacijske oblike:</w:t>
      </w:r>
    </w:p>
    <w:p w14:paraId="024850C1" w14:textId="405A73B3" w:rsidR="00935199" w:rsidRPr="006C232E" w:rsidRDefault="00935199" w:rsidP="005603F7">
      <w:pPr>
        <w:pStyle w:val="ListParagraph"/>
        <w:numPr>
          <w:ilvl w:val="2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OPG,</w:t>
      </w:r>
    </w:p>
    <w:p w14:paraId="2B4EBC2E" w14:textId="69156567" w:rsidR="00935199" w:rsidRPr="006C232E" w:rsidRDefault="00935199" w:rsidP="005603F7">
      <w:pPr>
        <w:pStyle w:val="ListParagraph"/>
        <w:numPr>
          <w:ilvl w:val="2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obrt, </w:t>
      </w:r>
    </w:p>
    <w:p w14:paraId="0695EFCF" w14:textId="74E01647" w:rsidR="00935199" w:rsidRPr="006C232E" w:rsidRDefault="00935199" w:rsidP="005603F7">
      <w:pPr>
        <w:pStyle w:val="ListParagraph"/>
        <w:numPr>
          <w:ilvl w:val="2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trgovačko društvo; </w:t>
      </w:r>
    </w:p>
    <w:p w14:paraId="45EFEF51" w14:textId="55D3C321" w:rsidR="00935199" w:rsidRPr="006C232E" w:rsidRDefault="00935199" w:rsidP="005603F7">
      <w:pPr>
        <w:pStyle w:val="ListParagraph"/>
        <w:numPr>
          <w:ilvl w:val="2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druga pravna osoba;</w:t>
      </w:r>
    </w:p>
    <w:p w14:paraId="37F1A035" w14:textId="77777777" w:rsidR="004D1670" w:rsidRPr="00206ED7" w:rsidRDefault="004D1670" w:rsidP="005603F7">
      <w:p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  <w:lang w:val="hr-HR"/>
        </w:rPr>
      </w:pPr>
    </w:p>
    <w:p w14:paraId="22E0BBEA" w14:textId="3E8B23FB" w:rsidR="00935199" w:rsidRPr="006C232E" w:rsidRDefault="00935199" w:rsidP="005603F7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u okviru Mjere 8 iz PRR</w:t>
      </w:r>
      <w:r w:rsidR="00E146D3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2014.-2020.</w:t>
      </w:r>
    </w:p>
    <w:p w14:paraId="0808A62E" w14:textId="79AC59D6" w:rsidR="00935199" w:rsidRPr="006C232E" w:rsidRDefault="00935199" w:rsidP="000F52C6">
      <w:pPr>
        <w:pStyle w:val="ListParagraph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u sektoru šumarstva to je šumoposjednik koji je fizička ili pravna osoba privatnog prava – vlasnik i/ili posjednik šume upisan u upisnik šumoposjednika, udruga šumoposjednika i izvoditelj šumarskih radova koji je fizička ili pravna osoba koja je registrirana za izvođenje šumarskih radova te je u postupku licenciranja potvrđena kao kvalificirana i poslovno sposobna za njihovo izvođenje.</w:t>
      </w:r>
    </w:p>
    <w:p w14:paraId="08CD44C5" w14:textId="77777777" w:rsidR="00714099" w:rsidRPr="006C232E" w:rsidRDefault="00714099" w:rsidP="005603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32A4ADF" w14:textId="5B45FCF7" w:rsidR="00935199" w:rsidRPr="006C232E" w:rsidRDefault="00EC2A77" w:rsidP="005603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Opći uvjeti prihvatljivosti </w:t>
      </w:r>
      <w:r w:rsidR="00B8188D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krajnjeg primatelja </w:t>
      </w:r>
      <w:r w:rsidR="0034533C" w:rsidRPr="006C232E">
        <w:rPr>
          <w:rFonts w:ascii="Times New Roman" w:hAnsi="Times New Roman" w:cs="Times New Roman"/>
          <w:sz w:val="24"/>
          <w:szCs w:val="24"/>
          <w:lang w:val="hr-HR"/>
        </w:rPr>
        <w:t>Financijskih instrumenata</w:t>
      </w:r>
      <w:r w:rsidR="00935199" w:rsidRPr="006C232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7196D8FA" w14:textId="3BD07A6D" w:rsidR="00DD5B50" w:rsidRPr="006C232E" w:rsidRDefault="00B8188D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Krajnji primatelj </w:t>
      </w:r>
      <w:r w:rsidR="00B40D23" w:rsidRPr="006C232E">
        <w:rPr>
          <w:rFonts w:ascii="Times New Roman" w:hAnsi="Times New Roman" w:cs="Times New Roman"/>
          <w:sz w:val="24"/>
          <w:szCs w:val="24"/>
          <w:lang w:val="hr-HR"/>
        </w:rPr>
        <w:t>mora biti u kategoriji mikro, malog ili srednjeg  poduzetnika (MSP) u skladu s Preporukom Europske komisije 2003/361/EZ (Prilog I)</w:t>
      </w:r>
      <w:r w:rsidR="00B40D23" w:rsidRPr="006C232E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9"/>
      </w:r>
      <w:r w:rsidR="00AD0FCC" w:rsidRPr="006C232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5105373" w14:textId="3F3FEA9B" w:rsidR="00A26685" w:rsidRPr="006C232E" w:rsidRDefault="003E7AE9" w:rsidP="005603F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Krajnji primatelj  mora biti registriran, u skladu s nacionalnim zakonodavstvom, za specifičnu djelatnost koja je vezana uz planirano prihvatljivo ulaganje najkasnije do trenutka podnošenja zahtjeva za kredit</w:t>
      </w:r>
      <w:r w:rsidR="003F72A8" w:rsidRPr="006C232E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10"/>
      </w:r>
      <w:r w:rsidR="00A26685" w:rsidRPr="006C232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3AF33C3" w14:textId="47F58ACD" w:rsidR="00A26685" w:rsidRPr="006C232E" w:rsidRDefault="00B8188D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Krajnji primatelj</w:t>
      </w:r>
      <w:r w:rsidR="00A26685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mora imati  više od 50% privatnog vlasništva / kapitala / glasačkih prava;  </w:t>
      </w:r>
    </w:p>
    <w:p w14:paraId="7AD15045" w14:textId="7514470B" w:rsidR="00A26685" w:rsidRPr="006C232E" w:rsidRDefault="00B8188D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Krajnji primatelj</w:t>
      </w:r>
      <w:r w:rsidR="00A26685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59FA">
        <w:rPr>
          <w:rFonts w:ascii="Times New Roman" w:hAnsi="Times New Roman" w:cs="Times New Roman"/>
          <w:sz w:val="24"/>
          <w:szCs w:val="24"/>
          <w:lang w:val="hr-HR"/>
        </w:rPr>
        <w:t>(pravna osoba) treba</w:t>
      </w:r>
      <w:r w:rsidR="00F559FA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26685" w:rsidRPr="006C232E">
        <w:rPr>
          <w:rFonts w:ascii="Times New Roman" w:hAnsi="Times New Roman" w:cs="Times New Roman"/>
          <w:sz w:val="24"/>
          <w:szCs w:val="24"/>
          <w:lang w:val="hr-HR"/>
        </w:rPr>
        <w:t>imati minimalno jednog zaposlenog ili će zapošljavanje biti realizirano u roku od 6 mjeseci od iskorištenja sredstava zajma;</w:t>
      </w:r>
      <w:r w:rsidR="00F559FA" w:rsidRPr="004A636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59FA" w:rsidRPr="004A6368">
        <w:rPr>
          <w:rFonts w:ascii="Times New Roman" w:hAnsi="Times New Roman" w:cs="Times New Roman"/>
          <w:sz w:val="24"/>
          <w:szCs w:val="24"/>
          <w:lang w:val="hr-HR"/>
        </w:rPr>
        <w:br/>
        <w:t xml:space="preserve">Kod fizičkih osoba (obrt, OPG) nositelj poljoprivrednog gospodarstva/vlasnik obrta </w:t>
      </w:r>
      <w:r w:rsidR="00F559FA" w:rsidRPr="004A6368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treba biti upisan u Registar poreznih obveznika prije odobrenja zahtjeva za zajam te treba plaćati doprinose za zdravstveno i mirovinsko osiguranje (izuzev umirovljenika) koji ne moraju plaćati doprinose). </w:t>
      </w:r>
    </w:p>
    <w:p w14:paraId="07DF77E3" w14:textId="31189225" w:rsidR="00A26685" w:rsidRPr="006C232E" w:rsidRDefault="00B8188D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Krajnji primatelj</w:t>
      </w:r>
      <w:r w:rsidR="00A26685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nema žiro-račun neprekidno blokiran dulje od 30 dana u posljednjih 6 mjeseci; </w:t>
      </w:r>
    </w:p>
    <w:p w14:paraId="16E67451" w14:textId="7FEB8CFA" w:rsidR="00A26685" w:rsidRPr="006C232E" w:rsidRDefault="00B8188D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Krajnji primatelj</w:t>
      </w:r>
      <w:r w:rsidR="00A26685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nema nepodmirenih obveza prema državi ili su s državom dogovorili  reprogramiranje obveza sukladno važećim propisima;</w:t>
      </w:r>
    </w:p>
    <w:p w14:paraId="612DEFA7" w14:textId="427F8B6F" w:rsidR="00DD5B50" w:rsidRPr="006C232E" w:rsidRDefault="00AD0FCC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40D23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koliko regulativa zahtjeva, </w:t>
      </w:r>
      <w:r w:rsidR="00B8188D" w:rsidRPr="006C232E">
        <w:rPr>
          <w:rFonts w:ascii="Times New Roman" w:hAnsi="Times New Roman" w:cs="Times New Roman"/>
          <w:sz w:val="24"/>
          <w:szCs w:val="24"/>
          <w:lang w:val="hr-HR"/>
        </w:rPr>
        <w:t>krajnji primatelj</w:t>
      </w:r>
      <w:r w:rsidR="00B40D23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također mora biti registriran/upisan i u drugim relevantnim registrima/upisnicima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5AC3299" w14:textId="44655E69" w:rsidR="00DD5B50" w:rsidRPr="006C232E" w:rsidRDefault="00AD0FCC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3A5714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trenutku ulaganja i tijekom povrata zajma </w:t>
      </w:r>
      <w:r w:rsidR="00B8188D" w:rsidRPr="006C232E">
        <w:rPr>
          <w:rFonts w:ascii="Times New Roman" w:hAnsi="Times New Roman" w:cs="Times New Roman"/>
          <w:sz w:val="24"/>
          <w:szCs w:val="24"/>
          <w:lang w:val="hr-HR"/>
        </w:rPr>
        <w:t>krajnji primatelji</w:t>
      </w:r>
      <w:r w:rsidR="003A5714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moraju imati registrirano mjesto poslovanja u Republici Hrvatskoj, a gospodarska djelatnost za koju je zajam isplaćen mora se nalaziti u Republici Hrvatskoj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AECFD9B" w14:textId="5D31356B" w:rsidR="002433D6" w:rsidRPr="006C232E" w:rsidRDefault="00786CFC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Geografski obuhvat lokacije ulaganja u provedbenom smislu je cijeli teritorij Republike Hrvatske</w:t>
      </w:r>
      <w:r w:rsidR="00FA3C08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osim urbanih središta gradova </w:t>
      </w:r>
      <w:r w:rsidR="00AD0FCC" w:rsidRPr="006C232E">
        <w:rPr>
          <w:rFonts w:ascii="Times New Roman" w:hAnsi="Times New Roman" w:cs="Times New Roman"/>
          <w:sz w:val="24"/>
          <w:szCs w:val="24"/>
          <w:lang w:val="hr-HR"/>
        </w:rPr>
        <w:t>Zagreb, Osijek, Rijeka i Split;</w:t>
      </w:r>
    </w:p>
    <w:p w14:paraId="4B1753B4" w14:textId="126524AA" w:rsidR="002433D6" w:rsidRDefault="00B8188D" w:rsidP="005603F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Krajnji primatelj</w:t>
      </w:r>
      <w:r w:rsidR="002433D6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ne smije</w:t>
      </w:r>
      <w:r w:rsidR="003A5714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biti društvo u poteškoćama kako je definirano pravilom o državnoj potpori</w:t>
      </w:r>
      <w:r w:rsidR="00AD0FCC" w:rsidRPr="006C232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D3C4EDF" w14:textId="77777777" w:rsidR="00567887" w:rsidRPr="006C232E" w:rsidRDefault="00567887" w:rsidP="00567887">
      <w:pPr>
        <w:pStyle w:val="ListParagraph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EFD595" w14:textId="41E2C936" w:rsidR="00B40D23" w:rsidRPr="006C232E" w:rsidRDefault="00EC2A77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Specifični uvjeti prihvatljivosti </w:t>
      </w:r>
      <w:r w:rsidR="00B8188D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krajnjih primatelja </w:t>
      </w:r>
      <w:r w:rsidR="009A0925" w:rsidRPr="006C232E">
        <w:rPr>
          <w:rFonts w:ascii="Times New Roman" w:hAnsi="Times New Roman" w:cs="Times New Roman"/>
          <w:sz w:val="24"/>
          <w:szCs w:val="24"/>
          <w:lang w:val="hr-HR"/>
        </w:rPr>
        <w:t>Financijskih instrumenata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su navedeni u tablici:</w:t>
      </w:r>
    </w:p>
    <w:p w14:paraId="2E53F9C7" w14:textId="77777777" w:rsidR="009A0925" w:rsidRPr="006C232E" w:rsidRDefault="009A0925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10"/>
        <w:gridCol w:w="6352"/>
      </w:tblGrid>
      <w:tr w:rsidR="00511C45" w:rsidRPr="006C232E" w14:paraId="4E8668A5" w14:textId="77777777" w:rsidTr="00AD0FCC">
        <w:trPr>
          <w:jc w:val="center"/>
        </w:trPr>
        <w:tc>
          <w:tcPr>
            <w:tcW w:w="2547" w:type="dxa"/>
            <w:vAlign w:val="center"/>
          </w:tcPr>
          <w:p w14:paraId="291E01D6" w14:textId="77777777" w:rsidR="003329A6" w:rsidRPr="006C232E" w:rsidRDefault="003329A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Tip operacije</w:t>
            </w:r>
          </w:p>
        </w:tc>
        <w:tc>
          <w:tcPr>
            <w:tcW w:w="6515" w:type="dxa"/>
            <w:vAlign w:val="center"/>
          </w:tcPr>
          <w:p w14:paraId="7F39267C" w14:textId="344DFAF4" w:rsidR="003329A6" w:rsidRPr="006C232E" w:rsidRDefault="003329A6" w:rsidP="005603F7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Prihvatljivi </w:t>
            </w:r>
            <w:r w:rsidR="00B1010D" w:rsidRPr="006C232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krajnji primatelji </w:t>
            </w:r>
            <w:r w:rsidRPr="006C232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prema tipu operacije</w:t>
            </w:r>
          </w:p>
        </w:tc>
      </w:tr>
      <w:tr w:rsidR="00511C45" w:rsidRPr="006C232E" w14:paraId="1ABD7E1E" w14:textId="77777777" w:rsidTr="00AD0FCC">
        <w:trPr>
          <w:jc w:val="center"/>
        </w:trPr>
        <w:tc>
          <w:tcPr>
            <w:tcW w:w="2547" w:type="dxa"/>
            <w:vAlign w:val="center"/>
          </w:tcPr>
          <w:p w14:paraId="05D42458" w14:textId="77777777" w:rsidR="003329A6" w:rsidRPr="006C232E" w:rsidRDefault="003329A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4.1.1. RESTRUKTURIRANJE, MODERNIZACIJA I POVEĆANJE KONKURENTNOSTI POLJOPRIVREDNIH GOSPODARSTAVA</w:t>
            </w:r>
          </w:p>
        </w:tc>
        <w:tc>
          <w:tcPr>
            <w:tcW w:w="6515" w:type="dxa"/>
            <w:vAlign w:val="center"/>
          </w:tcPr>
          <w:p w14:paraId="3B147446" w14:textId="45FB77C2" w:rsidR="003329A6" w:rsidRPr="006C232E" w:rsidRDefault="003329A6" w:rsidP="005603F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Fizičke i pravne osobe upisane u Upisnik poljoprivrednika i /ili u Jedinstveni registar životinja (</w:t>
            </w:r>
            <w:r w:rsidRPr="00206ED7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Animal Register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FA3C08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84046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uključujući p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roizvođačke grupe i organizacije priznate sukladno posebnim propisima kojima se uređuje rad proizvođačkih organizacija</w:t>
            </w:r>
            <w:r w:rsidR="00FA3C08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upisane u navedeni Upisnik/Registar</w:t>
            </w:r>
          </w:p>
        </w:tc>
      </w:tr>
      <w:tr w:rsidR="00511C45" w:rsidRPr="006C232E" w14:paraId="30A18CEC" w14:textId="77777777" w:rsidTr="00AD0FCC">
        <w:trPr>
          <w:jc w:val="center"/>
        </w:trPr>
        <w:tc>
          <w:tcPr>
            <w:tcW w:w="2547" w:type="dxa"/>
            <w:vAlign w:val="center"/>
          </w:tcPr>
          <w:p w14:paraId="688AFEE5" w14:textId="4760F26E" w:rsidR="003329A6" w:rsidRPr="006C232E" w:rsidRDefault="003329A6" w:rsidP="005603F7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  <w:lastRenderedPageBreak/>
              <w:t>4.1.2. ZBRINJAVANJE, RUKOVANJE I KORIŠTENJE STAJSKOG GNOJIVA U CILJU SMANJENJA ŠTETNOG UTJECAJA NA OKOLIŠ</w:t>
            </w:r>
          </w:p>
        </w:tc>
        <w:tc>
          <w:tcPr>
            <w:tcW w:w="6515" w:type="dxa"/>
            <w:vAlign w:val="center"/>
          </w:tcPr>
          <w:p w14:paraId="376173BB" w14:textId="1435D2FA" w:rsidR="003329A6" w:rsidRPr="006C232E" w:rsidRDefault="003329A6" w:rsidP="005603F7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9" w:hanging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Fizičke i pravne osobe upisane u Upisnik poljoprivrednika i /ili u Jedinstveni registar životinja (</w:t>
            </w:r>
            <w:r w:rsidRPr="006612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Animal Register</w:t>
            </w:r>
            <w:r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  <w:r w:rsidR="00684046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 uključujući p</w:t>
            </w:r>
            <w:r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roizvođačke grupe i organizacije priznate sukladno posebnim propisima kojima se uređuje rad proizvođačkih organizacija</w:t>
            </w:r>
            <w:r w:rsidR="00684046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</w:t>
            </w:r>
            <w:r w:rsidR="00684046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upisane u navedeni Upisnik/Registar</w:t>
            </w:r>
          </w:p>
        </w:tc>
      </w:tr>
      <w:tr w:rsidR="00511C45" w:rsidRPr="006C232E" w14:paraId="3B64E20B" w14:textId="77777777" w:rsidTr="00AD0FCC">
        <w:trPr>
          <w:jc w:val="center"/>
        </w:trPr>
        <w:tc>
          <w:tcPr>
            <w:tcW w:w="2547" w:type="dxa"/>
            <w:vAlign w:val="center"/>
          </w:tcPr>
          <w:p w14:paraId="0BB5F80F" w14:textId="335B0F26" w:rsidR="003329A6" w:rsidRPr="006C232E" w:rsidRDefault="003329A6" w:rsidP="005603F7">
            <w:pPr>
              <w:keepNext/>
              <w:keepLines/>
              <w:spacing w:before="40" w:line="360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eastAsiaTheme="majorEastAsia" w:hAnsi="Times New Roman" w:cs="Times New Roman"/>
                <w:sz w:val="24"/>
                <w:szCs w:val="24"/>
                <w:lang w:val="hr-HR"/>
              </w:rPr>
              <w:t>4.1.3 KORIŠTENJE OBNOVLJIVIH IZVORA ENERGIJE</w:t>
            </w:r>
          </w:p>
        </w:tc>
        <w:tc>
          <w:tcPr>
            <w:tcW w:w="6515" w:type="dxa"/>
            <w:vAlign w:val="center"/>
          </w:tcPr>
          <w:p w14:paraId="5EFA1783" w14:textId="16ABAF65" w:rsidR="003329A6" w:rsidRPr="006C232E" w:rsidRDefault="003329A6" w:rsidP="005603F7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9" w:hanging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Fizičke i pravne osobe upisane u Upisnik poljoprivrednika i /ili u Jedinstveni registar životinja (</w:t>
            </w:r>
            <w:r w:rsidRPr="006612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Animal Register</w:t>
            </w:r>
            <w:r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</w:tc>
      </w:tr>
      <w:tr w:rsidR="00511C45" w:rsidRPr="006C232E" w14:paraId="69DDC356" w14:textId="77777777" w:rsidTr="00AD0FCC">
        <w:trPr>
          <w:jc w:val="center"/>
        </w:trPr>
        <w:tc>
          <w:tcPr>
            <w:tcW w:w="2547" w:type="dxa"/>
            <w:vAlign w:val="center"/>
          </w:tcPr>
          <w:p w14:paraId="28409797" w14:textId="77777777" w:rsidR="003329A6" w:rsidRPr="006C232E" w:rsidRDefault="003329A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4.2.1 POVEĆANJE DODANE VRIJEDNOSTI POLJOPRIVREDNIM PROIZVODIMA</w:t>
            </w:r>
          </w:p>
          <w:p w14:paraId="51043C4B" w14:textId="77777777" w:rsidR="003329A6" w:rsidRPr="006C232E" w:rsidRDefault="003329A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15" w:type="dxa"/>
            <w:vAlign w:val="center"/>
          </w:tcPr>
          <w:p w14:paraId="7C63B943" w14:textId="56FE7B02" w:rsidR="003329A6" w:rsidRPr="006C232E" w:rsidRDefault="003329A6" w:rsidP="005603F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Fizičke i pravne osobe upisane u Upisnik poljoprivrednika i /ili u Jedinstveni regi</w:t>
            </w:r>
            <w:r w:rsidR="007B069F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star životinja (</w:t>
            </w:r>
            <w:r w:rsidR="007B069F" w:rsidRPr="0066120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Animal Register</w:t>
            </w:r>
            <w:r w:rsidR="007B069F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684046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uključujući p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roizvođačke grupe i organizacije priznate sukladno posebnim propisima kojima se uređuje rad proizvođačkih organizacija</w:t>
            </w:r>
            <w:r w:rsidR="00684046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upisane u navedeni Upisnik/Registar;</w:t>
            </w:r>
          </w:p>
          <w:p w14:paraId="081006B3" w14:textId="699D1AC4" w:rsidR="003329A6" w:rsidRPr="006C232E" w:rsidRDefault="003329A6" w:rsidP="005603F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9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Fizičke i pravne osobe registrirane za preradu poljoprivrednih proizvoda</w:t>
            </w:r>
            <w:r w:rsidR="003E7AE9" w:rsidRPr="006C232E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footnoteReference w:id="11"/>
            </w:r>
          </w:p>
        </w:tc>
      </w:tr>
      <w:tr w:rsidR="00511C45" w:rsidRPr="006C232E" w14:paraId="4AFE05F2" w14:textId="77777777" w:rsidTr="00AD0FCC">
        <w:trPr>
          <w:jc w:val="center"/>
        </w:trPr>
        <w:tc>
          <w:tcPr>
            <w:tcW w:w="2547" w:type="dxa"/>
            <w:vAlign w:val="center"/>
          </w:tcPr>
          <w:p w14:paraId="7B9BB0ED" w14:textId="77777777" w:rsidR="003329A6" w:rsidRPr="006C232E" w:rsidRDefault="003329A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4.2.2 KORIŠTENJE OBNOVLJIVIH IZVORA ENERGIJE</w:t>
            </w:r>
          </w:p>
          <w:p w14:paraId="1EDF6983" w14:textId="77777777" w:rsidR="003329A6" w:rsidRPr="006C232E" w:rsidRDefault="003329A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15" w:type="dxa"/>
            <w:vAlign w:val="center"/>
          </w:tcPr>
          <w:p w14:paraId="69A242E1" w14:textId="623CF135" w:rsidR="007B069F" w:rsidRPr="006C232E" w:rsidRDefault="00935199" w:rsidP="005603F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Fizičke i pravne osobe upisane u Upisnik poljoprivrednika i /ili u Jedinstveni registar ž</w:t>
            </w:r>
            <w:r w:rsidR="007B069F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ivotinja (</w:t>
            </w:r>
            <w:r w:rsidR="007B069F" w:rsidRPr="00661204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Animal Register</w:t>
            </w:r>
            <w:r w:rsidR="007B069F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684046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uključujući p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roizvođačke grupe i organizacije priznate sukladno posebnim propisima kojima se uređuje rad proizvođačkih organizacija</w:t>
            </w:r>
            <w:r w:rsidR="00684046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upisane u navedeni Upisnik/Registar;</w:t>
            </w:r>
          </w:p>
          <w:p w14:paraId="7BDF9257" w14:textId="1E727C27" w:rsidR="003329A6" w:rsidRPr="006C232E" w:rsidRDefault="00935199" w:rsidP="005603F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Fizičke i pravne osobe registrirane za preradu poljoprivrednih proizvoda</w:t>
            </w:r>
            <w:r w:rsidR="003E7AE9" w:rsidRPr="006C232E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footnoteReference w:id="12"/>
            </w:r>
          </w:p>
        </w:tc>
      </w:tr>
      <w:tr w:rsidR="00511C45" w:rsidRPr="006C232E" w14:paraId="05DCFCA8" w14:textId="77777777" w:rsidTr="00AD0FCC">
        <w:trPr>
          <w:jc w:val="center"/>
        </w:trPr>
        <w:tc>
          <w:tcPr>
            <w:tcW w:w="2547" w:type="dxa"/>
            <w:vAlign w:val="center"/>
          </w:tcPr>
          <w:p w14:paraId="0E36F5F3" w14:textId="77777777" w:rsidR="003329A6" w:rsidRPr="006C232E" w:rsidRDefault="003329A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6.4.1 RAZVOJ NEPOLJOPRIVREDNIH 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DJELATNOSTI U RURALNIM PODRUČJIMA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hr-HR"/>
              </w:rPr>
              <w:footnoteReference w:id="13"/>
            </w:r>
          </w:p>
          <w:p w14:paraId="6D86275E" w14:textId="77777777" w:rsidR="003329A6" w:rsidRPr="006C232E" w:rsidRDefault="003329A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515" w:type="dxa"/>
            <w:vAlign w:val="center"/>
          </w:tcPr>
          <w:p w14:paraId="11AE1F3C" w14:textId="53746532" w:rsidR="00935199" w:rsidRPr="006C232E" w:rsidRDefault="00262AE4" w:rsidP="005603F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P</w:t>
            </w:r>
            <w:r w:rsidR="00935199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oljoprivredna gospodarstva upisana u </w:t>
            </w:r>
            <w:r w:rsidR="00B8188D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Upisnik  </w:t>
            </w:r>
            <w:r w:rsidR="00935199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poljoprivredni</w:t>
            </w:r>
            <w:r w:rsidR="00B8188D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</w:t>
            </w:r>
            <w:r w:rsidR="00684046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35199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te fizičke osobe u svojstvu nositelja ili </w:t>
            </w:r>
            <w:r w:rsidR="00935199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člana obiteljskog poljoprivrednog gospodarstva koje razvijaju nepoljoprivrednu djelatnost, upisani u Upisnik poljoprivredni</w:t>
            </w:r>
            <w:r w:rsidR="00B8188D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ka</w:t>
            </w:r>
            <w:r w:rsidR="00E431E9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</w:t>
            </w:r>
            <w:r w:rsidR="00755118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najmanje </w:t>
            </w:r>
            <w:r w:rsidR="00FA3C08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12 mjeseci </w:t>
            </w:r>
            <w:r w:rsidR="00755118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prije podnošenja zahtjeva za zajam</w:t>
            </w:r>
            <w:r w:rsidR="007B069F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;</w:t>
            </w:r>
          </w:p>
          <w:p w14:paraId="0DB57883" w14:textId="41D1624B" w:rsidR="003329A6" w:rsidRPr="006C232E" w:rsidRDefault="00B1010D" w:rsidP="005603F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Krajnji primatelj </w:t>
            </w:r>
            <w:r w:rsidR="00935199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mora biti registriran, u skladu s nacionalnim zakonodavstvom, za specifičnu djelatnost koja je vezana uz planirano prihvatljivo ulaganje</w:t>
            </w:r>
          </w:p>
        </w:tc>
      </w:tr>
      <w:tr w:rsidR="00511C45" w:rsidRPr="006C232E" w14:paraId="4EA0465B" w14:textId="77777777" w:rsidTr="00AD0FCC">
        <w:trPr>
          <w:jc w:val="center"/>
        </w:trPr>
        <w:tc>
          <w:tcPr>
            <w:tcW w:w="2547" w:type="dxa"/>
            <w:vAlign w:val="center"/>
          </w:tcPr>
          <w:p w14:paraId="5935457A" w14:textId="3E4553E6" w:rsidR="003329A6" w:rsidRPr="006C232E" w:rsidRDefault="003329A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8.6.1 MODERNIZACIJA TEHNOLOGIJA, STROJEVA, ALATA I OPREME U PRIDOBIVANJU DRVA I ŠUMSKOUZGOJNIM RADOVIMA</w:t>
            </w:r>
          </w:p>
        </w:tc>
        <w:tc>
          <w:tcPr>
            <w:tcW w:w="6515" w:type="dxa"/>
            <w:vAlign w:val="center"/>
          </w:tcPr>
          <w:p w14:paraId="6CD85922" w14:textId="77777777" w:rsidR="00935199" w:rsidRPr="006C232E" w:rsidRDefault="00935199" w:rsidP="005603F7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Šumoposjednici upisani u Upisnik šumoposjednika pri Ministarstvu poljoprivrede; </w:t>
            </w:r>
          </w:p>
          <w:p w14:paraId="789C45A3" w14:textId="77777777" w:rsidR="007B069F" w:rsidRPr="006C232E" w:rsidRDefault="00935199" w:rsidP="005603F7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Udruženja šumoposjednika</w:t>
            </w:r>
            <w:r w:rsidR="007B069F"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;</w:t>
            </w:r>
          </w:p>
          <w:p w14:paraId="7262AD53" w14:textId="18BADB94" w:rsidR="003329A6" w:rsidRPr="006C232E" w:rsidRDefault="00935199" w:rsidP="005603F7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59" w:hanging="99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MSP licencirani izvoditelji radova u šumarstvu pri Hrvatskoj komori inženjera šumarstva i drvne tehnologije</w:t>
            </w:r>
          </w:p>
        </w:tc>
      </w:tr>
      <w:tr w:rsidR="00511C45" w:rsidRPr="006C232E" w14:paraId="67ABE924" w14:textId="77777777" w:rsidTr="00AD0FCC">
        <w:trPr>
          <w:jc w:val="center"/>
        </w:trPr>
        <w:tc>
          <w:tcPr>
            <w:tcW w:w="2547" w:type="dxa"/>
            <w:vAlign w:val="center"/>
          </w:tcPr>
          <w:p w14:paraId="2EBDA892" w14:textId="18B4A88C" w:rsidR="003329A6" w:rsidRPr="006C232E" w:rsidRDefault="003329A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8.6.2 MODERNIZACIJA TEHNOLOGIJA, STROJEVA, ALATA I OPREME U PREDINDUSTRIJSKOJ PRERADI DRVA</w:t>
            </w:r>
          </w:p>
        </w:tc>
        <w:tc>
          <w:tcPr>
            <w:tcW w:w="6515" w:type="dxa"/>
            <w:vAlign w:val="center"/>
          </w:tcPr>
          <w:p w14:paraId="6F70008E" w14:textId="32150A73" w:rsidR="00935199" w:rsidRPr="006C232E" w:rsidRDefault="00935199" w:rsidP="005603F7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MSP registrirani za djelatnosti prerade drva sukladno nacionalnim propisima te Prilogom I </w:t>
            </w:r>
            <w:r w:rsidR="00D67687"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Preporuke Europske komisije 2003/361/EZ</w:t>
            </w:r>
            <w:r w:rsidRPr="006C23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  <w:p w14:paraId="29C4382D" w14:textId="25E5F41C" w:rsidR="003329A6" w:rsidRPr="006C232E" w:rsidRDefault="003329A6" w:rsidP="005603F7">
            <w:pPr>
              <w:spacing w:line="360" w:lineRule="auto"/>
              <w:ind w:left="459" w:hanging="9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A2A7110" w14:textId="580666AD" w:rsidR="00567887" w:rsidRDefault="00567887" w:rsidP="005603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89DD1D8" w14:textId="77777777" w:rsidR="00567887" w:rsidRDefault="00567887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00209D26" w14:textId="741F596A" w:rsidR="003E7AE9" w:rsidRPr="006C232E" w:rsidRDefault="009A0925" w:rsidP="005603F7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lastRenderedPageBreak/>
        <w:t xml:space="preserve">IZNOS I </w:t>
      </w:r>
      <w:r w:rsidR="007F1939"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UVJETI OTPLATE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477"/>
        <w:gridCol w:w="1882"/>
        <w:gridCol w:w="2477"/>
      </w:tblGrid>
      <w:tr w:rsidR="00321B7D" w:rsidRPr="006C232E" w14:paraId="3DFC066C" w14:textId="77777777" w:rsidTr="00020327">
        <w:tc>
          <w:tcPr>
            <w:tcW w:w="2226" w:type="dxa"/>
          </w:tcPr>
          <w:p w14:paraId="1C0589EA" w14:textId="77777777" w:rsidR="00321B7D" w:rsidRPr="006C232E" w:rsidRDefault="00321B7D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0B88EEF" w14:textId="55BE55DA" w:rsidR="00321B7D" w:rsidRPr="006C232E" w:rsidRDefault="00321B7D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Osnovni uvjeti </w:t>
            </w:r>
          </w:p>
        </w:tc>
        <w:tc>
          <w:tcPr>
            <w:tcW w:w="4359" w:type="dxa"/>
            <w:gridSpan w:val="2"/>
          </w:tcPr>
          <w:p w14:paraId="11811B82" w14:textId="77777777" w:rsidR="00321B7D" w:rsidRPr="006C232E" w:rsidRDefault="00321B7D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2108F23E" w14:textId="77777777" w:rsidR="00321B7D" w:rsidRPr="006C232E" w:rsidRDefault="00321B7D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Mikro zajmovi za ruralni razvoj</w:t>
            </w:r>
          </w:p>
          <w:p w14:paraId="0C570E3A" w14:textId="02205981" w:rsidR="00321B7D" w:rsidRPr="006C232E" w:rsidRDefault="00321B7D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77" w:type="dxa"/>
          </w:tcPr>
          <w:p w14:paraId="4ABF628F" w14:textId="6F9D9B2D" w:rsidR="00321B7D" w:rsidRPr="006C232E" w:rsidRDefault="00321B7D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726FE71" w14:textId="70AAD763" w:rsidR="00321B7D" w:rsidRPr="006C232E" w:rsidRDefault="00321B7D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Mali zajmovi za ruralni razvoj</w:t>
            </w:r>
          </w:p>
        </w:tc>
      </w:tr>
      <w:tr w:rsidR="00321B7D" w:rsidRPr="006C232E" w14:paraId="4EED0A40" w14:textId="77777777" w:rsidTr="00544A6B">
        <w:tc>
          <w:tcPr>
            <w:tcW w:w="2226" w:type="dxa"/>
          </w:tcPr>
          <w:p w14:paraId="2C5889E9" w14:textId="77777777" w:rsidR="00321B7D" w:rsidRPr="006C232E" w:rsidRDefault="00321B7D" w:rsidP="00FA2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77" w:type="dxa"/>
          </w:tcPr>
          <w:p w14:paraId="5BAF7D58" w14:textId="68F50B7A" w:rsidR="00321B7D" w:rsidRPr="006C232E" w:rsidRDefault="00321B7D" w:rsidP="00321B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Investicijski zajam</w:t>
            </w:r>
          </w:p>
        </w:tc>
        <w:tc>
          <w:tcPr>
            <w:tcW w:w="1882" w:type="dxa"/>
          </w:tcPr>
          <w:p w14:paraId="766880AB" w14:textId="5C0D1D2F" w:rsidR="00321B7D" w:rsidRPr="006C232E" w:rsidRDefault="00321B7D" w:rsidP="00321B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Zajam za obrtna sredstva</w:t>
            </w:r>
          </w:p>
        </w:tc>
        <w:tc>
          <w:tcPr>
            <w:tcW w:w="2477" w:type="dxa"/>
          </w:tcPr>
          <w:p w14:paraId="221D08F3" w14:textId="547716EE" w:rsidR="00321B7D" w:rsidRPr="006C232E" w:rsidRDefault="00321B7D" w:rsidP="00321B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Investicijski zajam</w:t>
            </w:r>
          </w:p>
        </w:tc>
      </w:tr>
      <w:tr w:rsidR="00FA2808" w:rsidRPr="006C232E" w14:paraId="669B2237" w14:textId="77777777" w:rsidTr="00544A6B">
        <w:tc>
          <w:tcPr>
            <w:tcW w:w="2226" w:type="dxa"/>
          </w:tcPr>
          <w:p w14:paraId="088F411E" w14:textId="65334452" w:rsidR="00FA2808" w:rsidRPr="006C232E" w:rsidRDefault="00FA2808" w:rsidP="00FA2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Najniži iznos zajma</w:t>
            </w:r>
          </w:p>
        </w:tc>
        <w:tc>
          <w:tcPr>
            <w:tcW w:w="2477" w:type="dxa"/>
          </w:tcPr>
          <w:p w14:paraId="7AC1D43E" w14:textId="4AEC2356" w:rsidR="00FA2808" w:rsidRPr="006C232E" w:rsidRDefault="00FA2808" w:rsidP="00FA28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Kunska protuvrijednost 1.000,00 EUR po srednjem tečaju HNB-a na dan podnošenja zahtjeva</w:t>
            </w:r>
          </w:p>
        </w:tc>
        <w:tc>
          <w:tcPr>
            <w:tcW w:w="1882" w:type="dxa"/>
          </w:tcPr>
          <w:p w14:paraId="08DC029A" w14:textId="60519F0D" w:rsidR="00FA2808" w:rsidRPr="006C232E" w:rsidRDefault="00FA2808" w:rsidP="00FA28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Kunska protuvrijednost 1.000,00 EUR po srednjem tečaju HNB-a na dan podnošenja zahtjeva</w:t>
            </w:r>
          </w:p>
        </w:tc>
        <w:tc>
          <w:tcPr>
            <w:tcW w:w="2477" w:type="dxa"/>
          </w:tcPr>
          <w:p w14:paraId="78F83F23" w14:textId="02C98ABC" w:rsidR="00FA2808" w:rsidRPr="006C232E" w:rsidRDefault="00FA2808" w:rsidP="00FA28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Kunska protuvrijednost 25.000,01 EUR po srednjem tečaju HNB-a na dan podnošenja zahtjeva</w:t>
            </w:r>
          </w:p>
        </w:tc>
      </w:tr>
      <w:tr w:rsidR="00FA2808" w:rsidRPr="006C232E" w14:paraId="28503A3C" w14:textId="77777777" w:rsidTr="00544A6B">
        <w:tc>
          <w:tcPr>
            <w:tcW w:w="2226" w:type="dxa"/>
          </w:tcPr>
          <w:p w14:paraId="687C8599" w14:textId="6DDD0C59" w:rsidR="00FA2808" w:rsidRPr="006C232E" w:rsidRDefault="00FA2808" w:rsidP="00FA2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Najviši iznos zajma</w:t>
            </w:r>
          </w:p>
        </w:tc>
        <w:tc>
          <w:tcPr>
            <w:tcW w:w="2477" w:type="dxa"/>
          </w:tcPr>
          <w:p w14:paraId="0C1E34D3" w14:textId="33FE52B0" w:rsidR="00FA2808" w:rsidRPr="006C232E" w:rsidRDefault="00FA2808" w:rsidP="00FA28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Kunska protuvrijednost 25.000,00 EUR po srednjem tečaju HNB-a na dan podnošenja zahtjeva</w:t>
            </w:r>
          </w:p>
        </w:tc>
        <w:tc>
          <w:tcPr>
            <w:tcW w:w="1882" w:type="dxa"/>
          </w:tcPr>
          <w:p w14:paraId="25A1C321" w14:textId="364F946F" w:rsidR="00FA2808" w:rsidRPr="006C232E" w:rsidRDefault="00FA2808" w:rsidP="00FA28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Kunska protuvrijednost 25.000,00 EUR po srednjem tečaju HNB-a na dan podnošenja zahtjeva</w:t>
            </w:r>
          </w:p>
        </w:tc>
        <w:tc>
          <w:tcPr>
            <w:tcW w:w="2477" w:type="dxa"/>
          </w:tcPr>
          <w:p w14:paraId="7DDD27E3" w14:textId="0EC6B1D0" w:rsidR="00FA2808" w:rsidRPr="006C232E" w:rsidRDefault="00FA2808" w:rsidP="00FA28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Kunska protuvrijednost </w:t>
            </w:r>
            <w:r w:rsidR="00EF79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 EUR po srednjem tečaju HNB-a na dan podnošenja zahtjeva</w:t>
            </w:r>
          </w:p>
        </w:tc>
      </w:tr>
      <w:tr w:rsidR="00FA2808" w:rsidRPr="006C232E" w14:paraId="466FA555" w14:textId="77777777" w:rsidTr="00544A6B">
        <w:tc>
          <w:tcPr>
            <w:tcW w:w="2226" w:type="dxa"/>
          </w:tcPr>
          <w:p w14:paraId="28D6D28F" w14:textId="7DDF1580" w:rsidR="00FA2808" w:rsidRPr="006C232E" w:rsidRDefault="00FA2808" w:rsidP="00FA2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Rok otplate</w:t>
            </w:r>
          </w:p>
        </w:tc>
        <w:tc>
          <w:tcPr>
            <w:tcW w:w="2477" w:type="dxa"/>
          </w:tcPr>
          <w:p w14:paraId="54588BB8" w14:textId="56342228" w:rsidR="00FA2808" w:rsidRPr="006C232E" w:rsidRDefault="00FA2808" w:rsidP="00FA28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 1 godine do 5 godina uključujući poček</w:t>
            </w:r>
          </w:p>
        </w:tc>
        <w:tc>
          <w:tcPr>
            <w:tcW w:w="1882" w:type="dxa"/>
          </w:tcPr>
          <w:p w14:paraId="05FBA787" w14:textId="73F1F061" w:rsidR="00FA2808" w:rsidRPr="006C232E" w:rsidRDefault="00FA2808" w:rsidP="00FA28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 1 godine do </w:t>
            </w:r>
            <w:r w:rsidR="00C803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godin</w:t>
            </w:r>
            <w:r w:rsidR="00C803A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uključujući poček</w:t>
            </w:r>
          </w:p>
        </w:tc>
        <w:tc>
          <w:tcPr>
            <w:tcW w:w="2477" w:type="dxa"/>
          </w:tcPr>
          <w:p w14:paraId="63F4EE87" w14:textId="49C7830F" w:rsidR="00FA2808" w:rsidRPr="006C232E" w:rsidRDefault="00FA2808" w:rsidP="00FA28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 1 godine do 10 godina uključujući poček</w:t>
            </w:r>
          </w:p>
        </w:tc>
      </w:tr>
      <w:tr w:rsidR="00FA2808" w:rsidRPr="006C232E" w14:paraId="234E9877" w14:textId="77777777" w:rsidTr="00544A6B">
        <w:tc>
          <w:tcPr>
            <w:tcW w:w="2226" w:type="dxa"/>
          </w:tcPr>
          <w:p w14:paraId="4426841F" w14:textId="766F8162" w:rsidR="00FA2808" w:rsidRPr="006C232E" w:rsidRDefault="00FA2808" w:rsidP="00FA28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Poček</w:t>
            </w:r>
          </w:p>
        </w:tc>
        <w:tc>
          <w:tcPr>
            <w:tcW w:w="2477" w:type="dxa"/>
          </w:tcPr>
          <w:p w14:paraId="14A775BA" w14:textId="4D36B367" w:rsidR="00FA2808" w:rsidRPr="006C232E" w:rsidRDefault="00FA2808" w:rsidP="00FA28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 12 mjeseci ukoliko je otplata minimalno 2 godine</w:t>
            </w:r>
          </w:p>
        </w:tc>
        <w:tc>
          <w:tcPr>
            <w:tcW w:w="1882" w:type="dxa"/>
          </w:tcPr>
          <w:p w14:paraId="6CA033C4" w14:textId="239A77D5" w:rsidR="00FA2808" w:rsidRPr="006C232E" w:rsidRDefault="00FA2808" w:rsidP="00FA28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 12 mjeseci ukoliko je otplata minimalno 2 godine</w:t>
            </w:r>
          </w:p>
        </w:tc>
        <w:tc>
          <w:tcPr>
            <w:tcW w:w="2477" w:type="dxa"/>
          </w:tcPr>
          <w:p w14:paraId="775C1996" w14:textId="225687B0" w:rsidR="00FA2808" w:rsidRPr="006C232E" w:rsidRDefault="00FA2808" w:rsidP="00FA28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 12 mjeseci ukoliko je otplata minimalno 2 godine</w:t>
            </w:r>
          </w:p>
        </w:tc>
      </w:tr>
    </w:tbl>
    <w:p w14:paraId="3800B1D3" w14:textId="77777777" w:rsidR="008464EF" w:rsidRPr="006C232E" w:rsidRDefault="008464EF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5B14EE" w14:textId="6269F704" w:rsidR="007B069F" w:rsidRPr="006C232E" w:rsidRDefault="00BE4F53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Isplaćeni </w:t>
      </w:r>
      <w:r w:rsidR="00765FFC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iznos zajma ne smije prelaziti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definiran</w:t>
      </w:r>
      <w:r w:rsidR="00765FFC" w:rsidRPr="006C232E">
        <w:rPr>
          <w:rFonts w:ascii="Times New Roman" w:hAnsi="Times New Roman" w:cs="Times New Roman"/>
          <w:sz w:val="24"/>
          <w:szCs w:val="24"/>
          <w:lang w:val="hr-HR"/>
        </w:rPr>
        <w:t>i maksimalni iznos po srednjem tečaju HNB-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a na dan isplate.</w:t>
      </w:r>
    </w:p>
    <w:p w14:paraId="0CE8A9E3" w14:textId="3ABFA0B5" w:rsidR="00BE4F53" w:rsidRPr="006C232E" w:rsidRDefault="00BE4F53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Istekom</w:t>
      </w:r>
      <w:r w:rsidR="00765FFC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roka korištenja zajam ulazi u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otplatu.</w:t>
      </w:r>
    </w:p>
    <w:p w14:paraId="54CA33A5" w14:textId="6C3EB18B" w:rsidR="00BE4F53" w:rsidRPr="006C232E" w:rsidRDefault="00E431E9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Otplata zajma vrši se u </w:t>
      </w:r>
      <w:r w:rsidR="00BE4F53" w:rsidRPr="006C232E">
        <w:rPr>
          <w:rFonts w:ascii="Times New Roman" w:hAnsi="Times New Roman" w:cs="Times New Roman"/>
          <w:sz w:val="24"/>
          <w:szCs w:val="24"/>
          <w:lang w:val="hr-HR"/>
        </w:rPr>
        <w:t>kvartalnim ratama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(jednaka glavnica i pripadajuće kamate).</w:t>
      </w:r>
    </w:p>
    <w:p w14:paraId="40E94568" w14:textId="77777777" w:rsidR="005603F7" w:rsidRPr="003039BB" w:rsidRDefault="005603F7" w:rsidP="005603F7">
      <w:pPr>
        <w:spacing w:line="360" w:lineRule="auto"/>
        <w:rPr>
          <w:lang w:val="hr-HR"/>
        </w:rPr>
      </w:pPr>
    </w:p>
    <w:p w14:paraId="4C63A8D1" w14:textId="766FF3B1" w:rsidR="00485894" w:rsidRPr="006C232E" w:rsidRDefault="00765FFC" w:rsidP="005603F7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lastRenderedPageBreak/>
        <w:t>KAMATNA STOPA</w:t>
      </w:r>
    </w:p>
    <w:p w14:paraId="72B201BE" w14:textId="5D821E82" w:rsidR="00765FFC" w:rsidRPr="006C232E" w:rsidRDefault="00451A81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Kamatne stope definirane su lokacijom ulaganja</w:t>
      </w:r>
      <w:r w:rsidR="00485894" w:rsidRPr="006C232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odnosno jedinicom lokalne samouprave po stupnju razvijenosti sukladno članku 35. Zakona o regionalnom razvoju</w:t>
      </w:r>
      <w:r w:rsidR="007C1927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Republike Hrvatske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 (NN 147/14, 123/17).</w:t>
      </w:r>
    </w:p>
    <w:p w14:paraId="64290C9C" w14:textId="77777777" w:rsidR="00E95ABD" w:rsidRPr="006C232E" w:rsidRDefault="00E95ABD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1984"/>
        <w:gridCol w:w="1916"/>
        <w:gridCol w:w="2310"/>
      </w:tblGrid>
      <w:tr w:rsidR="00963416" w:rsidRPr="006C232E" w14:paraId="59871C37" w14:textId="77777777" w:rsidTr="00895C69">
        <w:tc>
          <w:tcPr>
            <w:tcW w:w="2852" w:type="dxa"/>
          </w:tcPr>
          <w:p w14:paraId="2603A809" w14:textId="484A5A51" w:rsidR="00963416" w:rsidRPr="006C232E" w:rsidRDefault="0096341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Indeks razvijenosti</w:t>
            </w:r>
          </w:p>
        </w:tc>
        <w:tc>
          <w:tcPr>
            <w:tcW w:w="6210" w:type="dxa"/>
            <w:gridSpan w:val="3"/>
          </w:tcPr>
          <w:p w14:paraId="6A264738" w14:textId="6ABC4C19" w:rsidR="00963416" w:rsidRPr="006C232E" w:rsidDel="00FA2808" w:rsidRDefault="0096341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Kamatne stope</w:t>
            </w:r>
          </w:p>
        </w:tc>
      </w:tr>
      <w:tr w:rsidR="00963416" w:rsidRPr="006C232E" w14:paraId="67FBB4B2" w14:textId="77777777" w:rsidTr="00360B49">
        <w:tc>
          <w:tcPr>
            <w:tcW w:w="2852" w:type="dxa"/>
          </w:tcPr>
          <w:p w14:paraId="425FBDD4" w14:textId="1D7262F0" w:rsidR="00963416" w:rsidRPr="006C232E" w:rsidRDefault="0096341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00" w:type="dxa"/>
            <w:gridSpan w:val="2"/>
          </w:tcPr>
          <w:p w14:paraId="473EF0CD" w14:textId="0FF9AADD" w:rsidR="00963416" w:rsidRPr="006C232E" w:rsidDel="00FA2808" w:rsidRDefault="0096341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Mikro zajam za ruralni razvoj</w:t>
            </w:r>
          </w:p>
        </w:tc>
        <w:tc>
          <w:tcPr>
            <w:tcW w:w="2310" w:type="dxa"/>
          </w:tcPr>
          <w:p w14:paraId="6E02441B" w14:textId="781CA418" w:rsidR="00963416" w:rsidRPr="006C232E" w:rsidRDefault="00963416" w:rsidP="005603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Mali zajam za ruralni razvoj</w:t>
            </w:r>
          </w:p>
        </w:tc>
      </w:tr>
      <w:tr w:rsidR="00963416" w:rsidRPr="006C232E" w14:paraId="75571897" w14:textId="77777777" w:rsidTr="00963416">
        <w:tc>
          <w:tcPr>
            <w:tcW w:w="2852" w:type="dxa"/>
          </w:tcPr>
          <w:p w14:paraId="162541A4" w14:textId="77777777" w:rsidR="00963416" w:rsidRPr="006C232E" w:rsidRDefault="00963416" w:rsidP="00963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14:paraId="2E53E747" w14:textId="5195203E" w:rsidR="00963416" w:rsidRDefault="00963416" w:rsidP="00963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Investicijski</w:t>
            </w:r>
          </w:p>
        </w:tc>
        <w:tc>
          <w:tcPr>
            <w:tcW w:w="1916" w:type="dxa"/>
          </w:tcPr>
          <w:p w14:paraId="63DC5932" w14:textId="6102D43F" w:rsidR="00963416" w:rsidRPr="006C232E" w:rsidRDefault="00963416" w:rsidP="00963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obrtna sredstva</w:t>
            </w:r>
          </w:p>
        </w:tc>
        <w:tc>
          <w:tcPr>
            <w:tcW w:w="2310" w:type="dxa"/>
          </w:tcPr>
          <w:p w14:paraId="1756BB2B" w14:textId="2A69F825" w:rsidR="00963416" w:rsidRPr="006C232E" w:rsidRDefault="00963416" w:rsidP="00963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Investicijski</w:t>
            </w:r>
          </w:p>
        </w:tc>
      </w:tr>
      <w:tr w:rsidR="00963416" w:rsidRPr="006C232E" w14:paraId="0090050C" w14:textId="77777777" w:rsidTr="00963416">
        <w:tc>
          <w:tcPr>
            <w:tcW w:w="2852" w:type="dxa"/>
          </w:tcPr>
          <w:p w14:paraId="3E4FF84A" w14:textId="328D18ED" w:rsidR="00963416" w:rsidRPr="006C232E" w:rsidRDefault="00963416" w:rsidP="00963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I., II., III., IV. skupina jedinica lokalne samouprave</w:t>
            </w:r>
          </w:p>
        </w:tc>
        <w:tc>
          <w:tcPr>
            <w:tcW w:w="1984" w:type="dxa"/>
          </w:tcPr>
          <w:p w14:paraId="028C4248" w14:textId="4453ED56" w:rsidR="00963416" w:rsidRPr="006C232E" w:rsidRDefault="00963416" w:rsidP="00963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0,1%</w:t>
            </w:r>
          </w:p>
        </w:tc>
        <w:tc>
          <w:tcPr>
            <w:tcW w:w="1916" w:type="dxa"/>
          </w:tcPr>
          <w:p w14:paraId="693348BB" w14:textId="7A07A037" w:rsidR="00963416" w:rsidRPr="006C232E" w:rsidRDefault="00963416" w:rsidP="00963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0,5%</w:t>
            </w:r>
          </w:p>
        </w:tc>
        <w:tc>
          <w:tcPr>
            <w:tcW w:w="2310" w:type="dxa"/>
          </w:tcPr>
          <w:p w14:paraId="1CF510BE" w14:textId="380464B5" w:rsidR="00963416" w:rsidRPr="006C232E" w:rsidRDefault="00963416" w:rsidP="00963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963416" w:rsidRPr="006C232E" w14:paraId="6BBCECB7" w14:textId="77777777" w:rsidTr="00963416">
        <w:tc>
          <w:tcPr>
            <w:tcW w:w="2852" w:type="dxa"/>
          </w:tcPr>
          <w:p w14:paraId="301E3D6E" w14:textId="37AE3EBC" w:rsidR="00963416" w:rsidRPr="006C232E" w:rsidRDefault="00963416" w:rsidP="00963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V., VI.,VII., V</w:t>
            </w:r>
            <w:r w:rsidR="00F12E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II. skupina jedinica lokalne samouprave</w:t>
            </w:r>
          </w:p>
        </w:tc>
        <w:tc>
          <w:tcPr>
            <w:tcW w:w="1984" w:type="dxa"/>
          </w:tcPr>
          <w:p w14:paraId="3B7CA35C" w14:textId="360DA3DC" w:rsidR="00963416" w:rsidRPr="006C232E" w:rsidDel="00FA2808" w:rsidRDefault="00963416" w:rsidP="00963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0,25%</w:t>
            </w:r>
          </w:p>
        </w:tc>
        <w:tc>
          <w:tcPr>
            <w:tcW w:w="1916" w:type="dxa"/>
          </w:tcPr>
          <w:p w14:paraId="3D37872A" w14:textId="37B5276F" w:rsidR="00963416" w:rsidRPr="006C232E" w:rsidDel="00FA2808" w:rsidRDefault="00963416" w:rsidP="00963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0,5%</w:t>
            </w:r>
          </w:p>
        </w:tc>
        <w:tc>
          <w:tcPr>
            <w:tcW w:w="2310" w:type="dxa"/>
          </w:tcPr>
          <w:p w14:paraId="132774EA" w14:textId="3C41B943" w:rsidR="00963416" w:rsidRPr="006C232E" w:rsidRDefault="00963416" w:rsidP="009634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</w:t>
            </w:r>
            <w:r w:rsidRPr="006C232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</w:tbl>
    <w:p w14:paraId="53F0FD02" w14:textId="77777777" w:rsidR="00900427" w:rsidRPr="006C232E" w:rsidRDefault="00900427" w:rsidP="005603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448BE2A" w14:textId="77777777" w:rsidR="003039BB" w:rsidRPr="006C232E" w:rsidRDefault="003039BB" w:rsidP="005603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07ED277" w14:textId="463130AE" w:rsidR="00485894" w:rsidRPr="006C232E" w:rsidRDefault="00765FFC" w:rsidP="005603F7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KORIŠTENJE </w:t>
      </w:r>
      <w:r w:rsidR="00D67222"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SREDSTAVA</w:t>
      </w:r>
    </w:p>
    <w:p w14:paraId="081351F9" w14:textId="31D41295" w:rsidR="00765FFC" w:rsidRPr="006C232E" w:rsidRDefault="00933644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35788699"/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Korištenje </w:t>
      </w:r>
      <w:r w:rsidR="0034533C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sredstava </w:t>
      </w:r>
      <w:r w:rsidR="007E2EF2">
        <w:rPr>
          <w:rFonts w:ascii="Times New Roman" w:hAnsi="Times New Roman" w:cs="Times New Roman"/>
          <w:sz w:val="24"/>
          <w:szCs w:val="24"/>
          <w:lang w:val="hr-HR"/>
        </w:rPr>
        <w:t xml:space="preserve">Mikro i Malog </w:t>
      </w:r>
      <w:r w:rsidR="0034533C" w:rsidRPr="006C232E">
        <w:rPr>
          <w:rFonts w:ascii="Times New Roman" w:hAnsi="Times New Roman" w:cs="Times New Roman"/>
          <w:sz w:val="24"/>
          <w:szCs w:val="24"/>
          <w:lang w:val="hr-HR"/>
        </w:rPr>
        <w:t>zajma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E2EF2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8C2DA3">
        <w:rPr>
          <w:rFonts w:ascii="Times New Roman" w:hAnsi="Times New Roman" w:cs="Times New Roman"/>
          <w:sz w:val="24"/>
          <w:szCs w:val="24"/>
          <w:lang w:val="hr-HR"/>
        </w:rPr>
        <w:t xml:space="preserve">investicije za </w:t>
      </w:r>
      <w:r w:rsidR="007E2EF2">
        <w:rPr>
          <w:rFonts w:ascii="Times New Roman" w:hAnsi="Times New Roman" w:cs="Times New Roman"/>
          <w:sz w:val="24"/>
          <w:szCs w:val="24"/>
          <w:lang w:val="hr-HR"/>
        </w:rPr>
        <w:t xml:space="preserve">ruralni razvoj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u pravilu traje do 6 mjeseci od dana potpisivanja Ugovora o zajmu.</w:t>
      </w:r>
    </w:p>
    <w:bookmarkEnd w:id="1"/>
    <w:p w14:paraId="725F9097" w14:textId="1213FB1E" w:rsidR="007E2EF2" w:rsidRPr="006C232E" w:rsidRDefault="007E2EF2" w:rsidP="007E2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Korištenje sredstava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Mikro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zajma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obrtna sredstva za ruralni razvoj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u pravilu traje do 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mjeseci od dana potpisivanja Ugovora o zajmu.</w:t>
      </w:r>
    </w:p>
    <w:p w14:paraId="683C744D" w14:textId="444F2D66" w:rsidR="00933644" w:rsidRPr="006C232E" w:rsidRDefault="001E2603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Krajnji primatelji </w:t>
      </w:r>
      <w:r w:rsidR="00933644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su dužni zajam koristiti namjenski u skladu s odredbama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predmetnih</w:t>
      </w:r>
      <w:r w:rsidR="00933644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Financijskih </w:t>
      </w:r>
      <w:r w:rsidR="00933644" w:rsidRPr="006C232E">
        <w:rPr>
          <w:rFonts w:ascii="Times New Roman" w:hAnsi="Times New Roman" w:cs="Times New Roman"/>
          <w:sz w:val="24"/>
          <w:szCs w:val="24"/>
          <w:lang w:val="hr-HR"/>
        </w:rPr>
        <w:t>instrumen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33644" w:rsidRPr="006C232E">
        <w:rPr>
          <w:rFonts w:ascii="Times New Roman" w:hAnsi="Times New Roman" w:cs="Times New Roman"/>
          <w:sz w:val="24"/>
          <w:szCs w:val="24"/>
          <w:lang w:val="hr-HR"/>
        </w:rPr>
        <w:t>ta.</w:t>
      </w:r>
    </w:p>
    <w:p w14:paraId="2C8D8C61" w14:textId="77777777" w:rsidR="00485894" w:rsidRPr="006C232E" w:rsidRDefault="00485894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46ACAC" w14:textId="238B0DB2" w:rsidR="00933644" w:rsidRPr="006C232E" w:rsidRDefault="00933644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HAMAG-BICRO vrši kontrolu namjenskog korištenja zajma. </w:t>
      </w:r>
      <w:r w:rsidR="001E2603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Krajnji primatelji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E431E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po iskorištenju sredstava </w:t>
      </w:r>
      <w:r w:rsidR="001E2603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zajma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dužni pribaviti i dostaviti dokumentaciju HAMAG-BICRO-u sukladno Ugovoru o zajmu kako bi se mogla vršiti kontrola namjenskog korištenja zajma.</w:t>
      </w:r>
    </w:p>
    <w:p w14:paraId="39C23885" w14:textId="77777777" w:rsidR="003039BB" w:rsidRPr="006C232E" w:rsidRDefault="003039BB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FD418A" w14:textId="7E72163E" w:rsidR="00933644" w:rsidRPr="006C232E" w:rsidRDefault="00ED49B4" w:rsidP="005603F7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lastRenderedPageBreak/>
        <w:t>INSTRUMENTI OSIGURANJA</w:t>
      </w:r>
    </w:p>
    <w:p w14:paraId="32C8462B" w14:textId="120B63E7" w:rsidR="00ED49B4" w:rsidRPr="006C232E" w:rsidRDefault="00ED49B4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Za osiguranje urednog izvršenja obveza po zajmovima HAMAG-BICRO će pribaviti </w:t>
      </w:r>
      <w:r w:rsidR="00B9427F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zadužnice </w:t>
      </w:r>
      <w:r w:rsidR="0034533C" w:rsidRPr="006C232E">
        <w:rPr>
          <w:rFonts w:ascii="Times New Roman" w:hAnsi="Times New Roman" w:cs="Times New Roman"/>
          <w:sz w:val="24"/>
          <w:szCs w:val="24"/>
          <w:lang w:val="hr-HR"/>
        </w:rPr>
        <w:t>krajnjih primatelja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zajma</w:t>
      </w:r>
      <w:r w:rsidR="00E431E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i vlasnika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. Ovisno o procjeni rizika HAMAG-BICRO-a mogu se pribaviti i ostali instrumenti osiguranja.</w:t>
      </w:r>
    </w:p>
    <w:p w14:paraId="5A503B61" w14:textId="77777777" w:rsidR="003039BB" w:rsidRPr="006C232E" w:rsidRDefault="003039BB" w:rsidP="005603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EEB66AF" w14:textId="2BAD4927" w:rsidR="00ED49B4" w:rsidRPr="006C232E" w:rsidRDefault="00ED49B4" w:rsidP="005603F7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NAČIN PODNOŠENJA PRIJAVE</w:t>
      </w:r>
    </w:p>
    <w:p w14:paraId="67CF1A11" w14:textId="5A045462" w:rsidR="00ED49B4" w:rsidRPr="006C232E" w:rsidRDefault="00ED49B4" w:rsidP="005603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Prijave se podnose p</w:t>
      </w:r>
      <w:r w:rsidR="002433D6"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oštom, elektroničkom poštom</w:t>
      </w:r>
      <w:r w:rsidR="001E2603"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ili </w:t>
      </w:r>
      <w:r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osobno na adrese objavljene na službenim m</w:t>
      </w:r>
      <w:r w:rsidR="002433D6"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režnim stranicama HAMAG-BI</w:t>
      </w:r>
      <w:r w:rsidR="00E431E9"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CRO-a ili putem on line prijave, ukoliko je ista dostupna.</w:t>
      </w:r>
    </w:p>
    <w:p w14:paraId="0608ACD6" w14:textId="77777777" w:rsidR="00485894" w:rsidRPr="006C232E" w:rsidRDefault="00485894" w:rsidP="005603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F27FDDB" w14:textId="31383D82" w:rsidR="00ED49B4" w:rsidRPr="006C232E" w:rsidRDefault="00ED49B4" w:rsidP="005603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</w:t>
      </w:r>
      <w:r w:rsidR="000E4907"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rilikom prijave p</w:t>
      </w:r>
      <w:r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otrebno je dostaviti standardizirani obrazac zahtjeva za zajam te </w:t>
      </w:r>
      <w:r w:rsidR="000E4907"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svu </w:t>
      </w:r>
      <w:r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obveznu dokumentaciju.</w:t>
      </w:r>
    </w:p>
    <w:p w14:paraId="1B04C078" w14:textId="77777777" w:rsidR="00714099" w:rsidRPr="006C232E" w:rsidRDefault="00714099" w:rsidP="005603F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115DDCDE" w14:textId="652883C7" w:rsidR="00E176E3" w:rsidRPr="006C232E" w:rsidRDefault="00E176E3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Poduzetnik ima pravo korištenja samo jednog Malog zajma za ruralni razvoj u okviru Financijskog  instrumenta unutar godine dana računajući od datuma odobrenja zahtjeva.</w:t>
      </w:r>
    </w:p>
    <w:p w14:paraId="1A1F3376" w14:textId="77777777" w:rsidR="00485894" w:rsidRPr="006C232E" w:rsidRDefault="00485894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0ADFFD" w14:textId="6D98D1FC" w:rsidR="00E176E3" w:rsidRPr="006C232E" w:rsidRDefault="00E176E3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Poduzetnik  u okviru Financijskog instrumenta ima  pravo  korištenja  najviše dva  pojedinačna Mikro zajma </w:t>
      </w:r>
      <w:r w:rsidR="000E4907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za ruralni razvoj </w:t>
      </w:r>
      <w:r w:rsidR="0054032D">
        <w:rPr>
          <w:rFonts w:ascii="Times New Roman" w:hAnsi="Times New Roman" w:cs="Times New Roman"/>
          <w:sz w:val="24"/>
          <w:szCs w:val="24"/>
          <w:lang w:val="hr-HR"/>
        </w:rPr>
        <w:t xml:space="preserve">za investicije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unutar godine dana</w:t>
      </w:r>
      <w:r w:rsidR="00485894" w:rsidRPr="006C232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računajući od datuma odobrenja prvog zahtjeva u godini koja se razmatra.</w:t>
      </w:r>
      <w:r w:rsidR="008C2DA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Nakon proteka godine dana od odobrenja prvog zahtjeva započinje novi ciklus razmatranja. </w:t>
      </w:r>
    </w:p>
    <w:p w14:paraId="039346C7" w14:textId="77777777" w:rsidR="008C2DA3" w:rsidRDefault="008C2DA3" w:rsidP="00BF6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76CA9F" w14:textId="25F6642A" w:rsidR="008C2DA3" w:rsidRPr="009C6C77" w:rsidRDefault="00BF6D5B" w:rsidP="009C6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Poduzetnik  u okviru Financijskog instrumenta ima  pravo  korištenja  </w:t>
      </w:r>
      <w:r w:rsidR="008C2DA3">
        <w:rPr>
          <w:rFonts w:ascii="Times New Roman" w:hAnsi="Times New Roman" w:cs="Times New Roman"/>
          <w:sz w:val="24"/>
          <w:szCs w:val="24"/>
          <w:lang w:val="hr-HR"/>
        </w:rPr>
        <w:t>samo jednog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Mikro zajma 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obrtna sredstva za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ruralni razvoj unutar godine dana, računajući od datuma odobrenja prvog zahtjeva u godini koja se razmatra</w:t>
      </w:r>
      <w:r w:rsidR="008C2DA3" w:rsidRPr="009C6C7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EA46DA8" w14:textId="009B1074" w:rsidR="00BF6D5B" w:rsidRPr="006C232E" w:rsidRDefault="009C6C77" w:rsidP="00BF6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C6C77">
        <w:rPr>
          <w:rFonts w:ascii="Times New Roman" w:hAnsi="Times New Roman" w:cs="Times New Roman"/>
          <w:sz w:val="24"/>
          <w:szCs w:val="24"/>
          <w:lang w:val="hr-HR"/>
        </w:rPr>
        <w:t>Financijski instrument Mikro zajmovi za obrtna sredstva za ruralni razvoj nije dopušteno kombinirati zajedno s Financijskim instrumentima Mikro i Mali zajam za ruralni razvoj unutar godine dana.</w:t>
      </w:r>
    </w:p>
    <w:p w14:paraId="2BACED55" w14:textId="62B7147A" w:rsidR="003233CA" w:rsidRPr="006C232E" w:rsidRDefault="003233CA" w:rsidP="005603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Kombinacija</w:t>
      </w:r>
      <w:r w:rsid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</w:t>
      </w:r>
      <w:r w:rsidR="008464EF"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ikro i M</w:t>
      </w:r>
      <w:r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alih zajmova za ruralni razvoj s bespovratnim sredstvima</w:t>
      </w:r>
      <w:r w:rsidR="008464EF"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sufinanciranim iz bilo kojeg od ESI fondova</w:t>
      </w:r>
      <w:r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i/ili drugim financijskim instrumentima sufinanciranim iz bilo kojeg od ESI fondova je zabranjena u sklopu iste investicije.</w:t>
      </w:r>
    </w:p>
    <w:p w14:paraId="1F69BF8B" w14:textId="77777777" w:rsidR="002433D6" w:rsidRPr="006C232E" w:rsidRDefault="002433D6" w:rsidP="005603F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1D31DF5F" w14:textId="77777777" w:rsidR="008751A0" w:rsidRPr="006C232E" w:rsidRDefault="008751A0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8DCA12" w14:textId="63A24E29" w:rsidR="007B74C3" w:rsidRPr="006C232E" w:rsidRDefault="007B74C3" w:rsidP="005603F7">
      <w:pPr>
        <w:pStyle w:val="Heading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lastRenderedPageBreak/>
        <w:t>POTREBNA DOKUMENTACIJA</w:t>
      </w:r>
    </w:p>
    <w:p w14:paraId="7D8E1F61" w14:textId="0AFB6E60" w:rsidR="007B74C3" w:rsidRPr="006C232E" w:rsidRDefault="007B74C3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HAMAG-BICRO će objaviti popis dokumentacije potrebne z</w:t>
      </w:r>
      <w:r w:rsidR="00E431E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a prijavu </w:t>
      </w:r>
      <w:r w:rsidR="0034533C" w:rsidRPr="006C232E">
        <w:rPr>
          <w:rFonts w:ascii="Times New Roman" w:hAnsi="Times New Roman" w:cs="Times New Roman"/>
          <w:sz w:val="24"/>
          <w:szCs w:val="24"/>
          <w:lang w:val="hr-HR"/>
        </w:rPr>
        <w:t>za Financijske instrumente</w:t>
      </w:r>
      <w:r w:rsidR="00E431E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31B1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mikro i </w:t>
      </w:r>
      <w:r w:rsidR="00E431E9" w:rsidRPr="006C232E">
        <w:rPr>
          <w:rFonts w:ascii="Times New Roman" w:hAnsi="Times New Roman" w:cs="Times New Roman"/>
          <w:sz w:val="24"/>
          <w:szCs w:val="24"/>
          <w:lang w:val="hr-HR"/>
        </w:rPr>
        <w:t>mal</w:t>
      </w:r>
      <w:r w:rsidR="0034533C" w:rsidRPr="006C232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431E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zajmov</w:t>
      </w:r>
      <w:r w:rsidR="0034533C" w:rsidRPr="006C232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E431E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31B1" w:rsidRPr="006C232E">
        <w:rPr>
          <w:rFonts w:ascii="Times New Roman" w:hAnsi="Times New Roman" w:cs="Times New Roman"/>
          <w:sz w:val="24"/>
          <w:szCs w:val="24"/>
          <w:lang w:val="hr-HR"/>
        </w:rPr>
        <w:t>za ruralni razvoj</w:t>
      </w:r>
      <w:r w:rsidR="00345FEE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A06BD2">
        <w:rPr>
          <w:rFonts w:ascii="Times New Roman" w:hAnsi="Times New Roman" w:cs="Times New Roman"/>
          <w:sz w:val="24"/>
          <w:szCs w:val="24"/>
          <w:lang w:val="hr-HR"/>
        </w:rPr>
        <w:t>svojoj internetskoj</w:t>
      </w:r>
      <w:r w:rsidR="002433D6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strani</w:t>
      </w:r>
      <w:r w:rsidR="00A06BD2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2416CE6" w14:textId="77777777" w:rsidR="003039BB" w:rsidRPr="006C232E" w:rsidRDefault="003039BB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056BC68" w14:textId="077A0BEA" w:rsidR="007B74C3" w:rsidRPr="006C232E" w:rsidRDefault="007B74C3" w:rsidP="005603F7">
      <w:pPr>
        <w:pStyle w:val="Heading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OSTALE ODREDBE</w:t>
      </w:r>
    </w:p>
    <w:p w14:paraId="1EAF7B23" w14:textId="3B2F8B81" w:rsidR="003A5714" w:rsidRPr="006C232E" w:rsidRDefault="009931B1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Krajnji primatelji </w:t>
      </w:r>
      <w:r w:rsidR="00786CFC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prilikom podnošenja zahtjeva </w:t>
      </w:r>
      <w:r w:rsidR="003A5714" w:rsidRPr="006C232E">
        <w:rPr>
          <w:rFonts w:ascii="Times New Roman" w:hAnsi="Times New Roman" w:cs="Times New Roman"/>
          <w:sz w:val="24"/>
          <w:szCs w:val="24"/>
          <w:lang w:val="hr-HR"/>
        </w:rPr>
        <w:t>moraju</w:t>
      </w:r>
      <w:r w:rsidR="00786CFC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podnijeti održiv poslovni plan </w:t>
      </w:r>
      <w:r w:rsidR="003A5714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u okviru </w:t>
      </w:r>
      <w:r w:rsidR="00786CFC" w:rsidRPr="006C232E">
        <w:rPr>
          <w:rFonts w:ascii="Times New Roman" w:hAnsi="Times New Roman" w:cs="Times New Roman"/>
          <w:sz w:val="24"/>
          <w:szCs w:val="24"/>
          <w:lang w:val="hr-HR"/>
        </w:rPr>
        <w:t>kojeg su dužni</w:t>
      </w:r>
      <w:r w:rsidR="003A5714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razdvojiti elemente projektnog prijedloga na način da je vidljiv njihov dopri</w:t>
      </w:r>
      <w:r w:rsidR="00E431E9" w:rsidRPr="006C232E">
        <w:rPr>
          <w:rFonts w:ascii="Times New Roman" w:hAnsi="Times New Roman" w:cs="Times New Roman"/>
          <w:sz w:val="24"/>
          <w:szCs w:val="24"/>
          <w:lang w:val="hr-HR"/>
        </w:rPr>
        <w:t>nos mjerama, podmjerama i tipovima operacija PRR</w:t>
      </w:r>
      <w:r w:rsidR="00E146D3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2014.-2020</w:t>
      </w:r>
      <w:r w:rsidR="00E431E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3DF5B75" w14:textId="77777777" w:rsidR="00485894" w:rsidRPr="006C232E" w:rsidRDefault="00485894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190C67" w14:textId="786D59C6" w:rsidR="00485894" w:rsidRPr="006C232E" w:rsidRDefault="007B74C3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Pravo na zajam</w:t>
      </w:r>
      <w:r w:rsidR="00D3314B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ne postoji.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Ulaganje mora biti ekonomski opr</w:t>
      </w:r>
      <w:r w:rsidR="00D3314B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avdano te mora imati zatvorenu financijsku konstrukciju. HAMAG-BICRO donosi odluke o odobravanju svakog pojedinog zahtjeva za zajam sukladno internim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met</w:t>
      </w:r>
      <w:r w:rsidR="00D3314B" w:rsidRPr="006C232E">
        <w:rPr>
          <w:rFonts w:ascii="Times New Roman" w:hAnsi="Times New Roman" w:cs="Times New Roman"/>
          <w:sz w:val="24"/>
          <w:szCs w:val="24"/>
          <w:lang w:val="hr-HR"/>
        </w:rPr>
        <w:t>odologijama i procedurama rada</w:t>
      </w:r>
      <w:r w:rsidR="008464EF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te diskrecijskom pravu odlučivanja.</w:t>
      </w:r>
      <w:r w:rsidR="00E176E3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8F90F50" w14:textId="77777777" w:rsidR="00485894" w:rsidRPr="006C232E" w:rsidRDefault="00485894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E096C6" w14:textId="1619FBD1" w:rsidR="008464EF" w:rsidRPr="006C232E" w:rsidRDefault="00E176E3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U slučajevima manjeg odstupanja od uvjeta Financijskog instrumenta i uz dokazivanje  opravdanog  razloga,  dopuštena  su  izuzeća  uz prethodnu suglasnost Uprave  HAMAG-BICRO-a.</w:t>
      </w:r>
    </w:p>
    <w:p w14:paraId="0D5FD9DE" w14:textId="12FB83A8" w:rsidR="00D3314B" w:rsidRDefault="00D3314B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35E04F" w14:textId="4101B807" w:rsidR="00D3314B" w:rsidRPr="006C232E" w:rsidRDefault="00D3314B" w:rsidP="005603F7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 </w:t>
      </w:r>
      <w:bookmarkStart w:id="2" w:name="_Hlk514243540"/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POTPOR</w:t>
      </w:r>
      <w:r w:rsidR="00BB6446"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E</w:t>
      </w:r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 </w:t>
      </w:r>
      <w:r w:rsidR="009C5450"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UNUTAR FINANCIJSKOG INSTRUMENTA</w:t>
      </w:r>
      <w:bookmarkEnd w:id="2"/>
    </w:p>
    <w:p w14:paraId="20DC10FA" w14:textId="29E93C43" w:rsidR="00E95ABD" w:rsidRPr="006C232E" w:rsidRDefault="00D3314B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Financijskim instrument</w:t>
      </w:r>
      <w:r w:rsidR="00042274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931B1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Mikro </w:t>
      </w:r>
      <w:r w:rsidR="00042274">
        <w:rPr>
          <w:rFonts w:ascii="Times New Roman" w:hAnsi="Times New Roman" w:cs="Times New Roman"/>
          <w:sz w:val="24"/>
          <w:szCs w:val="24"/>
          <w:lang w:val="hr-HR"/>
        </w:rPr>
        <w:t xml:space="preserve">i  </w:t>
      </w:r>
      <w:r w:rsidR="009931B1" w:rsidRPr="006C232E">
        <w:rPr>
          <w:rFonts w:ascii="Times New Roman" w:hAnsi="Times New Roman" w:cs="Times New Roman"/>
          <w:sz w:val="24"/>
          <w:szCs w:val="24"/>
          <w:lang w:val="hr-HR"/>
        </w:rPr>
        <w:t>Mali zajmovi za ruralni razvoj</w:t>
      </w:r>
      <w:r w:rsidR="00BF6D5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dodjeljuje</w:t>
      </w:r>
      <w:r w:rsidR="00163880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se potpora sukladno Uredbi Komisije (EU), broj 1407/2013</w:t>
      </w:r>
      <w:r w:rsidR="00B91E33" w:rsidRPr="006C232E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14"/>
      </w:r>
      <w:r w:rsidR="00163880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i Pravilniku o dodijeli potpora male vrijednosti u poljoprivrednom sektoru HAMAG-BICRO-a</w:t>
      </w:r>
      <w:r w:rsidR="00163880" w:rsidRPr="006C232E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00163880"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i/ili javna potpora u skladu s Prilogom 2 Uredbe (EU) </w:t>
      </w:r>
      <w:r w:rsidR="00B91E33"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br</w:t>
      </w:r>
      <w:r w:rsidR="00163880"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1305/2013</w:t>
      </w:r>
      <w:r w:rsidR="00B91E33" w:rsidRPr="006C232E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hr-HR"/>
        </w:rPr>
        <w:footnoteReference w:id="15"/>
      </w:r>
      <w:r w:rsidR="00163880" w:rsidRPr="006C232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</w:p>
    <w:p w14:paraId="7AEAF530" w14:textId="61213C7D" w:rsidR="00D3314B" w:rsidRPr="006C232E" w:rsidRDefault="00D3314B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8CA8F2" w14:textId="29C60C28" w:rsidR="009C5450" w:rsidRPr="006C232E" w:rsidRDefault="00D64367" w:rsidP="005603F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Maksimalni iznos potpore male vrijednosti utvrđuje se sukladno Uredbi Komisije (EZ) br. </w:t>
      </w:r>
      <w:r w:rsidR="00163880" w:rsidRPr="006C232E">
        <w:rPr>
          <w:rFonts w:ascii="Times New Roman" w:hAnsi="Times New Roman" w:cs="Times New Roman"/>
          <w:sz w:val="24"/>
          <w:szCs w:val="24"/>
          <w:lang w:val="hr-HR"/>
        </w:rPr>
        <w:t>1407/2013</w:t>
      </w:r>
      <w:r w:rsidR="009C5450" w:rsidRPr="006C232E">
        <w:rPr>
          <w:rFonts w:ascii="Times New Roman" w:hAnsi="Times New Roman" w:cs="Times New Roman"/>
          <w:sz w:val="24"/>
          <w:szCs w:val="24"/>
          <w:lang w:val="hr-HR"/>
        </w:rPr>
        <w:t>, dok iznos</w:t>
      </w:r>
      <w:r w:rsidR="00905B7A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ukupne </w:t>
      </w:r>
      <w:r w:rsidR="009C5450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dodijeljene javne potpore mora biti u skladu s intenzitetima iz </w:t>
      </w:r>
      <w:r w:rsidR="00905B7A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Priloga 2 </w:t>
      </w:r>
      <w:r w:rsidR="009C5450" w:rsidRPr="006C232E">
        <w:rPr>
          <w:rFonts w:ascii="Times New Roman" w:hAnsi="Times New Roman" w:cs="Times New Roman"/>
          <w:sz w:val="24"/>
          <w:szCs w:val="24"/>
          <w:lang w:val="hr-HR"/>
        </w:rPr>
        <w:t>Uredbe (EU) br. 1305/2013, s tim da se ista ne smatra državnom potporom niti potporom male vrijednosti.</w:t>
      </w:r>
    </w:p>
    <w:p w14:paraId="18042E98" w14:textId="77777777" w:rsidR="00D64367" w:rsidRPr="006C232E" w:rsidRDefault="00D64367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D27B75" w14:textId="24CBAA3B" w:rsidR="00D3314B" w:rsidRPr="006C232E" w:rsidRDefault="00D3314B" w:rsidP="005603F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lastRenderedPageBreak/>
        <w:t>Prilikom dodjele</w:t>
      </w:r>
      <w:r w:rsidR="00B9427F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potpore unutar zajma, HAMAG</w:t>
      </w:r>
      <w:r w:rsidR="008751A0" w:rsidRPr="006C232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BICRO pod</w:t>
      </w:r>
      <w:r w:rsidR="008751A0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uzetnika </w:t>
      </w:r>
      <w:r w:rsidR="00D64367" w:rsidRPr="006C232E">
        <w:rPr>
          <w:rFonts w:ascii="Times New Roman" w:hAnsi="Times New Roman" w:cs="Times New Roman"/>
          <w:sz w:val="24"/>
          <w:szCs w:val="24"/>
          <w:lang w:val="hr-HR"/>
        </w:rPr>
        <w:t>u pisanoj formi</w:t>
      </w:r>
      <w:r w:rsidR="008751A0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obavještava o iznosu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potpore izraženom u obliku bruto novčane protuvrijedn</w:t>
      </w:r>
      <w:r w:rsidR="008751A0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osti potpore, kao i tome da je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riječ o potpori male vrijednosti, izričito se pozivajući na Ured</w:t>
      </w:r>
      <w:r w:rsidR="008751A0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bu Komisije (EU) br. </w:t>
      </w:r>
      <w:r w:rsidR="00163880" w:rsidRPr="006C232E">
        <w:rPr>
          <w:rFonts w:ascii="Times New Roman" w:hAnsi="Times New Roman" w:cs="Times New Roman"/>
          <w:sz w:val="24"/>
          <w:szCs w:val="24"/>
          <w:lang w:val="hr-HR"/>
        </w:rPr>
        <w:t>1407/2013</w:t>
      </w:r>
      <w:r w:rsidR="00485894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te navodeći  njezin  naziv  i  podatke  </w:t>
      </w:r>
      <w:r w:rsidR="008751A0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o  objavi  u  Službenom  listu 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Europske unije</w:t>
      </w:r>
      <w:r w:rsidR="009C5450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ili javnoj potpori prema Uredbi (EU) br. 1305/2013, ukoliko se radi o ulaganju u proizvode iz članka </w:t>
      </w:r>
      <w:r w:rsidR="00485894" w:rsidRPr="006C232E">
        <w:rPr>
          <w:rFonts w:ascii="Times New Roman" w:hAnsi="Times New Roman" w:cs="Times New Roman"/>
          <w:sz w:val="24"/>
          <w:szCs w:val="24"/>
          <w:lang w:val="hr-HR"/>
        </w:rPr>
        <w:t>81</w:t>
      </w:r>
      <w:r w:rsidR="00905B7A" w:rsidRPr="006C232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85894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predmetne Uredbe</w:t>
      </w:r>
      <w:r w:rsidR="009C5450" w:rsidRPr="006C232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50C2C36" w14:textId="77777777" w:rsidR="003039BB" w:rsidRPr="003039BB" w:rsidRDefault="003039BB" w:rsidP="005603F7">
      <w:pPr>
        <w:spacing w:line="360" w:lineRule="auto"/>
        <w:rPr>
          <w:lang w:val="hr-HR"/>
        </w:rPr>
      </w:pPr>
    </w:p>
    <w:p w14:paraId="66B2C9A4" w14:textId="53C7FBC5" w:rsidR="007F1939" w:rsidRPr="006C232E" w:rsidRDefault="00786CFC" w:rsidP="005603F7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ROK </w:t>
      </w:r>
      <w:r w:rsidR="00B86790"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VAŽENJA</w:t>
      </w:r>
      <w:r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 </w:t>
      </w:r>
      <w:r w:rsidR="007F1939" w:rsidRPr="006C232E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FINANCIJSKIH INSTRUMENATA</w:t>
      </w:r>
    </w:p>
    <w:p w14:paraId="13D70FFF" w14:textId="2DCD1F04" w:rsidR="007B74C3" w:rsidRPr="006C232E" w:rsidRDefault="0034533C" w:rsidP="0056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232E">
        <w:rPr>
          <w:rFonts w:ascii="Times New Roman" w:hAnsi="Times New Roman" w:cs="Times New Roman"/>
          <w:sz w:val="24"/>
          <w:szCs w:val="24"/>
          <w:lang w:val="hr-HR"/>
        </w:rPr>
        <w:t>Financijski instrumenti</w:t>
      </w:r>
      <w:r w:rsidR="007F1939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stupaju</w:t>
      </w:r>
      <w:r w:rsidR="00EC2A77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na snagu danom donoše</w:t>
      </w:r>
      <w:r w:rsidR="00786CFC" w:rsidRPr="006C232E">
        <w:rPr>
          <w:rFonts w:ascii="Times New Roman" w:hAnsi="Times New Roman" w:cs="Times New Roman"/>
          <w:sz w:val="24"/>
          <w:szCs w:val="24"/>
          <w:lang w:val="hr-HR"/>
        </w:rPr>
        <w:t>nja i v</w:t>
      </w:r>
      <w:r w:rsidR="00C97FE9" w:rsidRPr="006C232E">
        <w:rPr>
          <w:rFonts w:ascii="Times New Roman" w:hAnsi="Times New Roman" w:cs="Times New Roman"/>
          <w:sz w:val="24"/>
          <w:szCs w:val="24"/>
          <w:lang w:val="hr-HR"/>
        </w:rPr>
        <w:t>rijed</w:t>
      </w:r>
      <w:r w:rsidRPr="006C232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86CFC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do iskorištenja </w:t>
      </w:r>
      <w:r w:rsidR="00EC2A77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sredstava, a najkasnije do </w:t>
      </w:r>
      <w:r w:rsidR="00511C45" w:rsidRPr="006C232E">
        <w:rPr>
          <w:rFonts w:ascii="Times New Roman" w:hAnsi="Times New Roman" w:cs="Times New Roman"/>
          <w:sz w:val="24"/>
          <w:szCs w:val="24"/>
          <w:lang w:val="hr-HR"/>
        </w:rPr>
        <w:t>31. prosinca 202</w:t>
      </w:r>
      <w:r w:rsidR="00BF6D5B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511C45" w:rsidRPr="006C232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433D6" w:rsidRPr="006C23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11C45" w:rsidRPr="006C232E">
        <w:rPr>
          <w:rFonts w:ascii="Times New Roman" w:hAnsi="Times New Roman" w:cs="Times New Roman"/>
          <w:sz w:val="24"/>
          <w:szCs w:val="24"/>
          <w:lang w:val="hr-HR"/>
        </w:rPr>
        <w:t>godine</w:t>
      </w:r>
      <w:r w:rsidR="00EC2A77" w:rsidRPr="006C232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7B74C3" w:rsidRPr="006C2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E35E" w14:textId="77777777" w:rsidR="005C7F02" w:rsidRDefault="005C7F02" w:rsidP="00DA21F3">
      <w:pPr>
        <w:spacing w:after="0" w:line="240" w:lineRule="auto"/>
      </w:pPr>
      <w:r>
        <w:separator/>
      </w:r>
    </w:p>
  </w:endnote>
  <w:endnote w:type="continuationSeparator" w:id="0">
    <w:p w14:paraId="41875260" w14:textId="77777777" w:rsidR="005C7F02" w:rsidRDefault="005C7F02" w:rsidP="00DA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6754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54A94AF" w14:textId="49294136" w:rsidR="004D1670" w:rsidRPr="004D1670" w:rsidRDefault="004D1670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D167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167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167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D1670">
          <w:rPr>
            <w:rFonts w:ascii="Times New Roman" w:hAnsi="Times New Roman" w:cs="Times New Roman"/>
            <w:sz w:val="20"/>
            <w:szCs w:val="20"/>
            <w:lang w:val="hr-HR"/>
          </w:rPr>
          <w:t>2</w:t>
        </w:r>
        <w:r w:rsidRPr="004D167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C929AD" w14:textId="77777777" w:rsidR="004D1670" w:rsidRDefault="004D1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D1C9" w14:textId="77777777" w:rsidR="005C7F02" w:rsidRDefault="005C7F02" w:rsidP="00DA21F3">
      <w:pPr>
        <w:spacing w:after="0" w:line="240" w:lineRule="auto"/>
      </w:pPr>
      <w:r>
        <w:separator/>
      </w:r>
    </w:p>
  </w:footnote>
  <w:footnote w:type="continuationSeparator" w:id="0">
    <w:p w14:paraId="331E1CBD" w14:textId="77777777" w:rsidR="005C7F02" w:rsidRDefault="005C7F02" w:rsidP="00DA21F3">
      <w:pPr>
        <w:spacing w:after="0" w:line="240" w:lineRule="auto"/>
      </w:pPr>
      <w:r>
        <w:continuationSeparator/>
      </w:r>
    </w:p>
  </w:footnote>
  <w:footnote w:id="1">
    <w:p w14:paraId="4E490D94" w14:textId="46ACD7A6" w:rsidR="00DA21F3" w:rsidRPr="004D1670" w:rsidRDefault="009401D2" w:rsidP="004D1670">
      <w:pPr>
        <w:pStyle w:val="FootnoteText"/>
        <w:jc w:val="both"/>
        <w:rPr>
          <w:rFonts w:ascii="Times New Roman" w:hAnsi="Times New Roman" w:cs="Times New Roman"/>
        </w:rPr>
      </w:pPr>
      <w:r w:rsidRPr="004D1670">
        <w:rPr>
          <w:rFonts w:ascii="Times New Roman" w:hAnsi="Times New Roman" w:cs="Times New Roman"/>
          <w:vertAlign w:val="superscript"/>
        </w:rPr>
        <w:t>1</w:t>
      </w:r>
      <w:r w:rsidRPr="004D1670">
        <w:rPr>
          <w:rFonts w:ascii="Times New Roman" w:hAnsi="Times New Roman" w:cs="Times New Roman"/>
        </w:rPr>
        <w:t>Z</w:t>
      </w:r>
      <w:r w:rsidR="003233CA" w:rsidRPr="004D1670">
        <w:rPr>
          <w:rFonts w:ascii="Times New Roman" w:hAnsi="Times New Roman" w:cs="Times New Roman"/>
        </w:rPr>
        <w:t>a dokazivanje ukupne godišnje energetske učinkovitosti na proizvodnom postrojenju moraju biti osigurana mjerenja, odnosno na proizvodnom postrojenju mora biti ugrađena mjerna oprema (brojilo); za proizvodnju električne energije iz biomase prihvatljivo je korištenje silažnog kukuruza, žitarica, usjeva bogatih škrobom i šećerom (isključujući otpad, ostatke i nusproizvode) i to maksimalno do 20 posto ukupne biomase</w:t>
      </w:r>
      <w:r w:rsidR="004D1670">
        <w:rPr>
          <w:rFonts w:ascii="Times New Roman" w:hAnsi="Times New Roman" w:cs="Times New Roman"/>
        </w:rPr>
        <w:t>.</w:t>
      </w:r>
    </w:p>
  </w:footnote>
  <w:footnote w:id="2">
    <w:p w14:paraId="2D717D56" w14:textId="28D3212F" w:rsidR="00262AE4" w:rsidRPr="004D1670" w:rsidRDefault="00262AE4" w:rsidP="004D1670">
      <w:pPr>
        <w:pStyle w:val="FootnoteText"/>
        <w:jc w:val="both"/>
        <w:rPr>
          <w:rFonts w:ascii="Times New Roman" w:hAnsi="Times New Roman" w:cs="Times New Roman"/>
        </w:rPr>
      </w:pPr>
      <w:r w:rsidRPr="004D1670">
        <w:rPr>
          <w:rStyle w:val="FootnoteReference"/>
          <w:rFonts w:ascii="Times New Roman" w:hAnsi="Times New Roman" w:cs="Times New Roman"/>
        </w:rPr>
        <w:footnoteRef/>
      </w:r>
      <w:r w:rsidRPr="004D1670">
        <w:rPr>
          <w:rFonts w:ascii="Times New Roman" w:hAnsi="Times New Roman" w:cs="Times New Roman"/>
        </w:rPr>
        <w:t xml:space="preserve"> Za proizvodnju električne energije iz biomase prihvatljivo je korištenje silažnog kukuruza, žitarica, usjeva bogatih škrobom i šećerom (isključujući otpad, ostatke i nusproizvode) i to maksimalno do 20 posto ukupne biomase</w:t>
      </w:r>
      <w:r w:rsidR="004D1670">
        <w:rPr>
          <w:rFonts w:ascii="Times New Roman" w:hAnsi="Times New Roman" w:cs="Times New Roman"/>
        </w:rPr>
        <w:t>.</w:t>
      </w:r>
    </w:p>
  </w:footnote>
  <w:footnote w:id="3">
    <w:p w14:paraId="30051C3D" w14:textId="6FD9D165" w:rsidR="003C3DB2" w:rsidRPr="004D1670" w:rsidRDefault="003C3DB2" w:rsidP="004D1670">
      <w:pPr>
        <w:pStyle w:val="FootnoteText"/>
        <w:jc w:val="both"/>
        <w:rPr>
          <w:rFonts w:ascii="Times New Roman" w:hAnsi="Times New Roman" w:cs="Times New Roman"/>
        </w:rPr>
      </w:pPr>
      <w:r w:rsidRPr="004D1670">
        <w:rPr>
          <w:rStyle w:val="FootnoteReference"/>
          <w:rFonts w:ascii="Times New Roman" w:hAnsi="Times New Roman" w:cs="Times New Roman"/>
        </w:rPr>
        <w:footnoteRef/>
      </w:r>
      <w:r w:rsidRPr="004D1670">
        <w:rPr>
          <w:rFonts w:ascii="Times New Roman" w:hAnsi="Times New Roman" w:cs="Times New Roman"/>
        </w:rPr>
        <w:t xml:space="preserve"> </w:t>
      </w:r>
      <w:r w:rsidRPr="004D1670">
        <w:rPr>
          <w:rStyle w:val="FootnoteReference"/>
          <w:rFonts w:ascii="Times New Roman" w:hAnsi="Times New Roman" w:cs="Times New Roman"/>
        </w:rPr>
        <w:t>4</w:t>
      </w:r>
      <w:r w:rsidRPr="004D1670">
        <w:rPr>
          <w:rFonts w:ascii="Times New Roman" w:hAnsi="Times New Roman" w:cs="Times New Roman"/>
        </w:rPr>
        <w:t xml:space="preserve"> Krajnji primatelji koji su prerađivači mogu kao ulaz i/ili izlaz imati bilo koji od anex 1 ili non-anex 1 Poljoprivrednih proizvoda iz Odsjeka I – Odsjeka IV Carinske tarife</w:t>
      </w:r>
      <w:r w:rsidR="004D1670">
        <w:rPr>
          <w:rFonts w:ascii="Times New Roman" w:hAnsi="Times New Roman" w:cs="Times New Roman"/>
        </w:rPr>
        <w:t>.</w:t>
      </w:r>
    </w:p>
  </w:footnote>
  <w:footnote w:id="4">
    <w:p w14:paraId="15D68DCD" w14:textId="673FA660" w:rsidR="003C3DB2" w:rsidRPr="004D1670" w:rsidRDefault="003C3DB2" w:rsidP="004D1670">
      <w:pPr>
        <w:pStyle w:val="FootnoteText"/>
        <w:jc w:val="both"/>
        <w:rPr>
          <w:rFonts w:ascii="Times New Roman" w:hAnsi="Times New Roman" w:cs="Times New Roman"/>
        </w:rPr>
      </w:pPr>
    </w:p>
  </w:footnote>
  <w:footnote w:id="5">
    <w:p w14:paraId="317CA239" w14:textId="77A029DD" w:rsidR="003329A6" w:rsidRDefault="003329A6" w:rsidP="004D1670">
      <w:pPr>
        <w:pStyle w:val="FootnoteText"/>
        <w:jc w:val="both"/>
      </w:pPr>
      <w:r w:rsidRPr="004D1670">
        <w:rPr>
          <w:rStyle w:val="FootnoteReference"/>
          <w:rFonts w:ascii="Times New Roman" w:hAnsi="Times New Roman" w:cs="Times New Roman"/>
        </w:rPr>
        <w:footnoteRef/>
      </w:r>
      <w:r w:rsidRPr="004D1670">
        <w:rPr>
          <w:rFonts w:ascii="Times New Roman" w:hAnsi="Times New Roman" w:cs="Times New Roman"/>
        </w:rPr>
        <w:t xml:space="preserve"> </w:t>
      </w:r>
      <w:r w:rsidR="009401D2" w:rsidRPr="004D1670">
        <w:rPr>
          <w:rFonts w:ascii="Times New Roman" w:hAnsi="Times New Roman" w:cs="Times New Roman"/>
        </w:rPr>
        <w:t>P</w:t>
      </w:r>
      <w:r w:rsidRPr="004D1670">
        <w:rPr>
          <w:rFonts w:ascii="Times New Roman" w:hAnsi="Times New Roman" w:cs="Times New Roman"/>
        </w:rPr>
        <w:t>lanirana nepoljoprivredna djelatnost mora se odvijati na području jedinice lokalne samouprave u kojoj je sjedište poljoprivrednog gospodarstva, u naselju s najviše 5</w:t>
      </w:r>
      <w:r w:rsidR="00587F8C" w:rsidRPr="004D1670">
        <w:rPr>
          <w:rFonts w:ascii="Times New Roman" w:hAnsi="Times New Roman" w:cs="Times New Roman"/>
        </w:rPr>
        <w:t>.</w:t>
      </w:r>
      <w:r w:rsidRPr="004D1670">
        <w:rPr>
          <w:rFonts w:ascii="Times New Roman" w:hAnsi="Times New Roman" w:cs="Times New Roman"/>
        </w:rPr>
        <w:t>000 stanovnika</w:t>
      </w:r>
      <w:r w:rsidR="00DB3D3B">
        <w:rPr>
          <w:rFonts w:ascii="Times New Roman" w:hAnsi="Times New Roman" w:cs="Times New Roman"/>
        </w:rPr>
        <w:t xml:space="preserve"> </w:t>
      </w:r>
      <w:r w:rsidR="00DB3D3B" w:rsidRPr="00DB3D3B">
        <w:t xml:space="preserve"> </w:t>
      </w:r>
      <w:r w:rsidR="00DB3D3B" w:rsidRPr="00DB3D3B">
        <w:rPr>
          <w:rFonts w:ascii="Times New Roman" w:hAnsi="Times New Roman" w:cs="Times New Roman"/>
        </w:rPr>
        <w:t>ili u susjednoj jedinici lokalne samouprave s kojom graniči kopnenom granicom u naselju s najviše 5.000 stanovnika.</w:t>
      </w:r>
    </w:p>
  </w:footnote>
  <w:footnote w:id="6">
    <w:p w14:paraId="54F73A15" w14:textId="4CC5EB6E" w:rsidR="002429A9" w:rsidRPr="004D1670" w:rsidRDefault="002429A9" w:rsidP="004D1670">
      <w:pPr>
        <w:pStyle w:val="FootnoteText"/>
        <w:jc w:val="both"/>
        <w:rPr>
          <w:rFonts w:ascii="Times New Roman" w:hAnsi="Times New Roman" w:cs="Times New Roman"/>
          <w:lang w:val="hr-HR"/>
        </w:rPr>
      </w:pPr>
      <w:r w:rsidRPr="004D1670">
        <w:rPr>
          <w:rStyle w:val="FootnoteReference"/>
          <w:rFonts w:ascii="Times New Roman" w:hAnsi="Times New Roman" w:cs="Times New Roman"/>
        </w:rPr>
        <w:footnoteRef/>
      </w:r>
      <w:r w:rsidRPr="004D1670">
        <w:rPr>
          <w:rFonts w:ascii="Times New Roman" w:hAnsi="Times New Roman" w:cs="Times New Roman"/>
        </w:rPr>
        <w:t xml:space="preserve"> </w:t>
      </w:r>
      <w:r w:rsidRPr="004D1670">
        <w:rPr>
          <w:rFonts w:ascii="Times New Roman" w:eastAsia="Calibri" w:hAnsi="Times New Roman" w:cs="Times New Roman"/>
          <w:lang w:val="hr-HR"/>
        </w:rPr>
        <w:t>Uredba Komisije (EU) br. 651/2014. оd 17. lipnja 2014. o ocjenjivanju određenih kategorija potpora spojivima s unutarnjim tržištem u primjeni članaka 107. i 108. Ugovora, SL L 187/1, 26.06.2014.</w:t>
      </w:r>
    </w:p>
  </w:footnote>
  <w:footnote w:id="7">
    <w:p w14:paraId="5BD8DE4C" w14:textId="30138965" w:rsidR="002429A9" w:rsidRPr="004D1670" w:rsidRDefault="002429A9" w:rsidP="004D1670">
      <w:pPr>
        <w:pStyle w:val="FootnoteText"/>
        <w:jc w:val="both"/>
        <w:rPr>
          <w:rFonts w:ascii="Times New Roman" w:hAnsi="Times New Roman" w:cs="Times New Roman"/>
        </w:rPr>
      </w:pPr>
      <w:r w:rsidRPr="004D1670">
        <w:rPr>
          <w:rStyle w:val="FootnoteReference"/>
          <w:rFonts w:ascii="Times New Roman" w:hAnsi="Times New Roman" w:cs="Times New Roman"/>
        </w:rPr>
        <w:footnoteRef/>
      </w:r>
      <w:r w:rsidRPr="004D1670">
        <w:rPr>
          <w:rFonts w:ascii="Times New Roman" w:hAnsi="Times New Roman" w:cs="Times New Roman"/>
        </w:rPr>
        <w:t xml:space="preserve"> Uredba Komisije (EU) br. 632/2010 od 19. srpnja 2010. o izmjeni Uredbe (EZ) br. 1126/2008 o usvajanju određenih međunarodnih računovodstvenih standarda u skladu s Uredbom (EZ) br. 1606/2002 Europskog parlamenta i Vijeća u pogledu Međunarodnog računovodstvenog standarda (MRS) 24 i Međunarodnog standarda financijskog izvještavanja (MSFI) 8 Tekst značajan za EGP, SL L 186, 20.7.2010</w:t>
      </w:r>
      <w:r w:rsidR="004D1670" w:rsidRPr="004D1670">
        <w:rPr>
          <w:rFonts w:ascii="Times New Roman" w:hAnsi="Times New Roman" w:cs="Times New Roman"/>
        </w:rPr>
        <w:t>.</w:t>
      </w:r>
    </w:p>
  </w:footnote>
  <w:footnote w:id="8">
    <w:p w14:paraId="12F71AE5" w14:textId="616B8D5A" w:rsidR="00B91E33" w:rsidRPr="004D1670" w:rsidRDefault="003F72A8" w:rsidP="004D1670">
      <w:pPr>
        <w:pStyle w:val="FootnoteText"/>
        <w:jc w:val="both"/>
        <w:rPr>
          <w:rFonts w:ascii="Times New Roman" w:hAnsi="Times New Roman" w:cs="Times New Roman"/>
        </w:rPr>
      </w:pPr>
      <w:r w:rsidRPr="004D1670">
        <w:rPr>
          <w:rStyle w:val="FootnoteReference"/>
          <w:rFonts w:ascii="Times New Roman" w:hAnsi="Times New Roman" w:cs="Times New Roman"/>
        </w:rPr>
        <w:footnoteRef/>
      </w:r>
      <w:r w:rsidRPr="004D1670">
        <w:rPr>
          <w:rFonts w:ascii="Times New Roman" w:hAnsi="Times New Roman" w:cs="Times New Roman"/>
        </w:rPr>
        <w:t xml:space="preserve"> </w:t>
      </w:r>
      <w:r w:rsidR="00B91E33" w:rsidRPr="004D1670">
        <w:rPr>
          <w:rFonts w:ascii="Times New Roman" w:hAnsi="Times New Roman" w:cs="Times New Roman"/>
        </w:rPr>
        <w:t>Popis ograničenih aktivnosti:</w:t>
      </w:r>
    </w:p>
    <w:p w14:paraId="2CCF7266" w14:textId="77777777" w:rsidR="00B91E33" w:rsidRPr="004D1670" w:rsidRDefault="00B91E33" w:rsidP="004D1670">
      <w:pPr>
        <w:pStyle w:val="FootnoteText"/>
        <w:jc w:val="both"/>
        <w:rPr>
          <w:rFonts w:ascii="Times New Roman" w:hAnsi="Times New Roman" w:cs="Times New Roman"/>
        </w:rPr>
      </w:pPr>
      <w:r w:rsidRPr="004D1670">
        <w:rPr>
          <w:rFonts w:ascii="Times New Roman" w:hAnsi="Times New Roman" w:cs="Times New Roman"/>
        </w:rPr>
        <w:t>- nezakonite gospodarske aktivnosti: proizvodnja, trgovina ili druga aktivnost koja je nezakonita u skladu sa zakonima i propisima primjenjivima na predmetnu pravnu osobu, uključujući bez ograničenja, kloniranje ljudi za potrebe razmnožavanja;</w:t>
      </w:r>
    </w:p>
    <w:p w14:paraId="2D64772A" w14:textId="77777777" w:rsidR="00B91E33" w:rsidRPr="004D1670" w:rsidRDefault="00B91E33" w:rsidP="004D1670">
      <w:pPr>
        <w:pStyle w:val="FootnoteText"/>
        <w:jc w:val="both"/>
        <w:rPr>
          <w:rFonts w:ascii="Times New Roman" w:hAnsi="Times New Roman" w:cs="Times New Roman"/>
        </w:rPr>
      </w:pPr>
      <w:r w:rsidRPr="004D1670">
        <w:rPr>
          <w:rFonts w:ascii="Times New Roman" w:hAnsi="Times New Roman" w:cs="Times New Roman"/>
        </w:rPr>
        <w:t>- proizvodnja oružja i streljiva svih vrsta, trgovina tim predmetima i vojne operacije svih vrsta;</w:t>
      </w:r>
    </w:p>
    <w:p w14:paraId="023C645F" w14:textId="77777777" w:rsidR="00B91E33" w:rsidRPr="004D1670" w:rsidRDefault="00B91E33" w:rsidP="004D1670">
      <w:pPr>
        <w:pStyle w:val="FootnoteText"/>
        <w:jc w:val="both"/>
        <w:rPr>
          <w:rFonts w:ascii="Times New Roman" w:hAnsi="Times New Roman" w:cs="Times New Roman"/>
        </w:rPr>
      </w:pPr>
      <w:r w:rsidRPr="004D1670">
        <w:rPr>
          <w:rFonts w:ascii="Times New Roman" w:hAnsi="Times New Roman" w:cs="Times New Roman"/>
        </w:rPr>
        <w:t>- kasina i istovrsna poduzeća;</w:t>
      </w:r>
    </w:p>
    <w:p w14:paraId="61E34961" w14:textId="77777777" w:rsidR="00B91E33" w:rsidRPr="004D1670" w:rsidRDefault="00B91E33" w:rsidP="004D1670">
      <w:pPr>
        <w:pStyle w:val="FootnoteText"/>
        <w:jc w:val="both"/>
        <w:rPr>
          <w:rFonts w:ascii="Times New Roman" w:hAnsi="Times New Roman" w:cs="Times New Roman"/>
        </w:rPr>
      </w:pPr>
      <w:r w:rsidRPr="004D1670">
        <w:rPr>
          <w:rFonts w:ascii="Times New Roman" w:hAnsi="Times New Roman" w:cs="Times New Roman"/>
        </w:rPr>
        <w:t>- kockanje i kasina na internetu;</w:t>
      </w:r>
    </w:p>
    <w:p w14:paraId="67830945" w14:textId="77777777" w:rsidR="00B91E33" w:rsidRPr="004D1670" w:rsidRDefault="00B91E33" w:rsidP="004D1670">
      <w:pPr>
        <w:pStyle w:val="FootnoteText"/>
        <w:jc w:val="both"/>
        <w:rPr>
          <w:rFonts w:ascii="Times New Roman" w:hAnsi="Times New Roman" w:cs="Times New Roman"/>
        </w:rPr>
      </w:pPr>
      <w:r w:rsidRPr="004D1670">
        <w:rPr>
          <w:rFonts w:ascii="Times New Roman" w:hAnsi="Times New Roman" w:cs="Times New Roman"/>
        </w:rPr>
        <w:t>- pornografija i prostitucija;</w:t>
      </w:r>
    </w:p>
    <w:p w14:paraId="290796A7" w14:textId="77777777" w:rsidR="00B91E33" w:rsidRPr="004D1670" w:rsidRDefault="00B91E33" w:rsidP="004D1670">
      <w:pPr>
        <w:pStyle w:val="FootnoteText"/>
        <w:jc w:val="both"/>
        <w:rPr>
          <w:rFonts w:ascii="Times New Roman" w:hAnsi="Times New Roman" w:cs="Times New Roman"/>
        </w:rPr>
      </w:pPr>
      <w:r w:rsidRPr="004D1670">
        <w:rPr>
          <w:rFonts w:ascii="Times New Roman" w:hAnsi="Times New Roman" w:cs="Times New Roman"/>
        </w:rPr>
        <w:t>- nuklearna energija;</w:t>
      </w:r>
    </w:p>
    <w:p w14:paraId="232B3E71" w14:textId="77777777" w:rsidR="00B91E33" w:rsidRPr="004D1670" w:rsidRDefault="00B91E33" w:rsidP="004D1670">
      <w:pPr>
        <w:pStyle w:val="FootnoteText"/>
        <w:jc w:val="both"/>
        <w:rPr>
          <w:rFonts w:ascii="Times New Roman" w:hAnsi="Times New Roman" w:cs="Times New Roman"/>
        </w:rPr>
      </w:pPr>
      <w:r w:rsidRPr="004D1670">
        <w:rPr>
          <w:rFonts w:ascii="Times New Roman" w:hAnsi="Times New Roman" w:cs="Times New Roman"/>
        </w:rPr>
        <w:t>- aktivnosti navedene u članku 19. stavcima 3.,4. i 5. Uredbe (EU) br. 1291/2013 Europskog parlamenta i vijeća od 11. prosinca 2013. o osnivanju Okvirnog programa za istraživanja i inovacije Obzor 2020. (2014. – 2020.) i o stavljanju izvan snage Odluke br. 1982/2006/EZ (Tekst značajan za EGP) koji govori o etičkim načelima; i</w:t>
      </w:r>
    </w:p>
    <w:p w14:paraId="4D072A40" w14:textId="77777777" w:rsidR="00B91E33" w:rsidRPr="004D1670" w:rsidRDefault="00B91E33" w:rsidP="004D1670">
      <w:pPr>
        <w:pStyle w:val="FootnoteText"/>
        <w:jc w:val="both"/>
        <w:rPr>
          <w:rFonts w:ascii="Times New Roman" w:hAnsi="Times New Roman" w:cs="Times New Roman"/>
        </w:rPr>
      </w:pPr>
      <w:r w:rsidRPr="004D1670">
        <w:rPr>
          <w:rFonts w:ascii="Times New Roman" w:hAnsi="Times New Roman" w:cs="Times New Roman"/>
        </w:rPr>
        <w:t>- istraživanje, razvoj ili tehnička primjena povezana s elektroničkim podatkovnim programima ili rješenjima kojima se izričito nastoji poduprijeti bilo koju aktivnost iz prethodnih točaka od (a) do (h) ili se njima namjerava omogućiti nezakoniti ulazak u elektroničke mreže podataka ili preuzimanje elektroničkih podataka.</w:t>
      </w:r>
      <w:r w:rsidRPr="004D1670" w:rsidDel="00AA3FEE">
        <w:rPr>
          <w:rFonts w:ascii="Times New Roman" w:hAnsi="Times New Roman" w:cs="Times New Roman"/>
        </w:rPr>
        <w:t xml:space="preserve"> </w:t>
      </w:r>
    </w:p>
    <w:p w14:paraId="63144AB9" w14:textId="7C828707" w:rsidR="003F72A8" w:rsidRDefault="003F72A8" w:rsidP="00B91E33">
      <w:pPr>
        <w:pStyle w:val="FootnoteText"/>
        <w:jc w:val="both"/>
      </w:pPr>
    </w:p>
  </w:footnote>
  <w:footnote w:id="9">
    <w:p w14:paraId="1AAA6E7B" w14:textId="29EBCAE7" w:rsidR="003A5714" w:rsidRPr="004D1670" w:rsidRDefault="00B40D23">
      <w:pPr>
        <w:pStyle w:val="FootnoteText"/>
        <w:rPr>
          <w:rFonts w:ascii="Times New Roman" w:hAnsi="Times New Roman" w:cs="Times New Roman"/>
        </w:rPr>
      </w:pPr>
      <w:r w:rsidRPr="004D1670">
        <w:rPr>
          <w:rStyle w:val="FootnoteReference"/>
          <w:rFonts w:ascii="Times New Roman" w:hAnsi="Times New Roman" w:cs="Times New Roman"/>
        </w:rPr>
        <w:footnoteRef/>
      </w:r>
      <w:r w:rsidRPr="004D1670">
        <w:rPr>
          <w:rFonts w:ascii="Times New Roman" w:hAnsi="Times New Roman" w:cs="Times New Roman"/>
        </w:rPr>
        <w:t xml:space="preserve"> Izuzev Mjere 6, u kojemu poduzetnici srednje veličine nisu prihvatljivi</w:t>
      </w:r>
      <w:r w:rsidR="004D1670">
        <w:rPr>
          <w:rFonts w:ascii="Times New Roman" w:hAnsi="Times New Roman" w:cs="Times New Roman"/>
        </w:rPr>
        <w:t>.</w:t>
      </w:r>
    </w:p>
  </w:footnote>
  <w:footnote w:id="10">
    <w:p w14:paraId="508C9E15" w14:textId="7B366469" w:rsidR="003F72A8" w:rsidRPr="004D1670" w:rsidRDefault="003F72A8" w:rsidP="004D1670">
      <w:pPr>
        <w:pStyle w:val="FootnoteText"/>
        <w:jc w:val="both"/>
        <w:rPr>
          <w:rFonts w:ascii="Times New Roman" w:hAnsi="Times New Roman" w:cs="Times New Roman"/>
        </w:rPr>
      </w:pPr>
      <w:r w:rsidRPr="004D1670">
        <w:rPr>
          <w:rStyle w:val="FootnoteReference"/>
          <w:rFonts w:ascii="Times New Roman" w:hAnsi="Times New Roman" w:cs="Times New Roman"/>
        </w:rPr>
        <w:footnoteRef/>
      </w:r>
      <w:r w:rsidRPr="004D1670">
        <w:rPr>
          <w:rFonts w:ascii="Times New Roman" w:hAnsi="Times New Roman" w:cs="Times New Roman"/>
        </w:rPr>
        <w:t xml:space="preserve"> Iznimno, u slučaju pokretanja nove djelatnosti prerade poljoprivrednih proizvoda u skl</w:t>
      </w:r>
      <w:r w:rsidR="003E7AE9" w:rsidRPr="004D1670">
        <w:rPr>
          <w:rFonts w:ascii="Times New Roman" w:hAnsi="Times New Roman" w:cs="Times New Roman"/>
        </w:rPr>
        <w:t>o</w:t>
      </w:r>
      <w:r w:rsidRPr="004D1670">
        <w:rPr>
          <w:rFonts w:ascii="Times New Roman" w:hAnsi="Times New Roman" w:cs="Times New Roman"/>
        </w:rPr>
        <w:t xml:space="preserve">pu podmjere 4.2. Podnositelj zahtjeva Rješenje o registraciji objekta/pogona za preradu treba ishoditi (pri Ministarstvu </w:t>
      </w:r>
      <w:r w:rsidR="00D32CEA" w:rsidRPr="004D1670">
        <w:rPr>
          <w:rFonts w:ascii="Times New Roman" w:hAnsi="Times New Roman" w:cs="Times New Roman"/>
        </w:rPr>
        <w:t xml:space="preserve">zdravstva </w:t>
      </w:r>
      <w:r w:rsidRPr="004D1670">
        <w:rPr>
          <w:rFonts w:ascii="Times New Roman" w:hAnsi="Times New Roman" w:cs="Times New Roman"/>
        </w:rPr>
        <w:t>i Upravi za veterinarstvo</w:t>
      </w:r>
      <w:r w:rsidR="00D32CEA" w:rsidRPr="004D1670">
        <w:rPr>
          <w:rFonts w:ascii="Times New Roman" w:hAnsi="Times New Roman" w:cs="Times New Roman"/>
        </w:rPr>
        <w:t xml:space="preserve"> i sigurnost hrane</w:t>
      </w:r>
      <w:r w:rsidRPr="004D1670">
        <w:rPr>
          <w:rFonts w:ascii="Times New Roman" w:hAnsi="Times New Roman" w:cs="Times New Roman"/>
        </w:rPr>
        <w:t xml:space="preserve"> Ministarstva poljoprivrede) u pravilu u roku od 12 mjeseci od isteka roka za korištenje zajma, i u pravilu ne kasnije od 30.6.2023., osim u iznimnim slučajevima kada navedeni rok</w:t>
      </w:r>
      <w:r w:rsidRPr="003F72A8">
        <w:t xml:space="preserve"> može </w:t>
      </w:r>
      <w:r w:rsidRPr="004D1670">
        <w:rPr>
          <w:rFonts w:ascii="Times New Roman" w:hAnsi="Times New Roman" w:cs="Times New Roman"/>
        </w:rPr>
        <w:t>biti duži, pri čemu krajnji primatelj o navedenom izvješćuje HAMAG</w:t>
      </w:r>
      <w:r w:rsidR="00007BC3">
        <w:rPr>
          <w:rFonts w:ascii="Times New Roman" w:hAnsi="Times New Roman" w:cs="Times New Roman"/>
        </w:rPr>
        <w:t>-</w:t>
      </w:r>
      <w:r w:rsidRPr="004D1670">
        <w:rPr>
          <w:rFonts w:ascii="Times New Roman" w:hAnsi="Times New Roman" w:cs="Times New Roman"/>
        </w:rPr>
        <w:t>BICRO i uz obrazloženje traži produženje roka za dostavu navedenog rješenja.</w:t>
      </w:r>
    </w:p>
  </w:footnote>
  <w:footnote w:id="11">
    <w:p w14:paraId="4B18D12F" w14:textId="129683F9" w:rsidR="003E7AE9" w:rsidRPr="004D1670" w:rsidRDefault="003E7AE9" w:rsidP="004D1670">
      <w:pPr>
        <w:pStyle w:val="FootnoteText"/>
        <w:jc w:val="both"/>
        <w:rPr>
          <w:rFonts w:ascii="Times New Roman" w:hAnsi="Times New Roman" w:cs="Times New Roman"/>
        </w:rPr>
      </w:pPr>
      <w:r w:rsidRPr="004D1670">
        <w:rPr>
          <w:rStyle w:val="FootnoteReference"/>
          <w:rFonts w:ascii="Times New Roman" w:hAnsi="Times New Roman" w:cs="Times New Roman"/>
        </w:rPr>
        <w:footnoteRef/>
      </w:r>
      <w:r w:rsidRPr="004D1670">
        <w:rPr>
          <w:rFonts w:ascii="Times New Roman" w:hAnsi="Times New Roman" w:cs="Times New Roman"/>
        </w:rPr>
        <w:t xml:space="preserve"> </w:t>
      </w:r>
      <w:r w:rsidR="00331F17">
        <w:rPr>
          <w:rStyle w:val="FootnoteReference"/>
          <w:rFonts w:ascii="Times New Roman" w:hAnsi="Times New Roman" w:cs="Times New Roman"/>
        </w:rPr>
        <w:t>12</w:t>
      </w:r>
      <w:r w:rsidRPr="004D1670">
        <w:rPr>
          <w:rFonts w:ascii="Times New Roman" w:hAnsi="Times New Roman" w:cs="Times New Roman"/>
        </w:rPr>
        <w:t xml:space="preserve"> U slučaju pokretanja nove djelatnosti prerade poljoprivrednih proizvoda u sklopu podmjere 4.2. Podnositelj zahtjeva  Rješenje o registraciji objekta/pogona za preradu treba ishoditi (pri Ministarstvu zdravlja i/ili Upravi za veterinarstvo Ministarstva poljoprivrede) u pravilu u roku od 12 mjeseci od isteka roka za korištenje zajma i u pravilu ne kasnije od 30.6.2023., osim u iznimnim slučajevima kada navedeni rok može biti duži, pri čemu krajnji primatelj o navedenom izvješćuje HAMAG</w:t>
      </w:r>
      <w:r w:rsidR="00007BC3">
        <w:rPr>
          <w:rFonts w:ascii="Times New Roman" w:hAnsi="Times New Roman" w:cs="Times New Roman"/>
        </w:rPr>
        <w:t>-</w:t>
      </w:r>
      <w:r w:rsidRPr="004D1670">
        <w:rPr>
          <w:rFonts w:ascii="Times New Roman" w:hAnsi="Times New Roman" w:cs="Times New Roman"/>
        </w:rPr>
        <w:t>BICRO i uz obrazloženje traži produženje roka za dostavu navedenog rješenja</w:t>
      </w:r>
      <w:r w:rsidR="004D1670">
        <w:rPr>
          <w:rFonts w:ascii="Times New Roman" w:hAnsi="Times New Roman" w:cs="Times New Roman"/>
        </w:rPr>
        <w:t>.</w:t>
      </w:r>
    </w:p>
  </w:footnote>
  <w:footnote w:id="12">
    <w:p w14:paraId="2911B159" w14:textId="619AA1F4" w:rsidR="003E7AE9" w:rsidRPr="004D1670" w:rsidRDefault="003E7AE9" w:rsidP="004D1670">
      <w:pPr>
        <w:pStyle w:val="FootnoteText"/>
        <w:jc w:val="both"/>
        <w:rPr>
          <w:rFonts w:ascii="Times New Roman" w:hAnsi="Times New Roman" w:cs="Times New Roman"/>
        </w:rPr>
      </w:pPr>
    </w:p>
  </w:footnote>
  <w:footnote w:id="13">
    <w:p w14:paraId="5615EE6A" w14:textId="6AEE7A0F" w:rsidR="003329A6" w:rsidRDefault="003329A6" w:rsidP="004D1670">
      <w:pPr>
        <w:pStyle w:val="FootnoteText"/>
        <w:jc w:val="both"/>
      </w:pPr>
      <w:r w:rsidRPr="004D1670">
        <w:rPr>
          <w:rStyle w:val="FootnoteReference"/>
          <w:rFonts w:ascii="Times New Roman" w:hAnsi="Times New Roman" w:cs="Times New Roman"/>
        </w:rPr>
        <w:footnoteRef/>
      </w:r>
      <w:r w:rsidRPr="004D1670">
        <w:rPr>
          <w:rFonts w:ascii="Times New Roman" w:hAnsi="Times New Roman" w:cs="Times New Roman"/>
        </w:rPr>
        <w:t xml:space="preserve"> </w:t>
      </w:r>
      <w:r w:rsidR="003E7AE9" w:rsidRPr="004D1670">
        <w:rPr>
          <w:rFonts w:ascii="Times New Roman" w:hAnsi="Times New Roman" w:cs="Times New Roman"/>
        </w:rPr>
        <w:t>P</w:t>
      </w:r>
      <w:r w:rsidRPr="004D1670">
        <w:rPr>
          <w:rFonts w:ascii="Times New Roman" w:hAnsi="Times New Roman" w:cs="Times New Roman"/>
        </w:rPr>
        <w:t>lanirana nepoljoprivredna djelatnost mora se odvijati na području jedinice lokalne samouprave u kojoj je sjedište poljoprivrednog gospodarstva, u naselju s najviše 5,000 stanovnika</w:t>
      </w:r>
      <w:r w:rsidR="003A2690">
        <w:rPr>
          <w:rFonts w:ascii="Times New Roman" w:hAnsi="Times New Roman" w:cs="Times New Roman"/>
        </w:rPr>
        <w:t xml:space="preserve"> </w:t>
      </w:r>
      <w:r w:rsidR="007362B8" w:rsidRPr="007362B8">
        <w:rPr>
          <w:rFonts w:ascii="Times New Roman" w:hAnsi="Times New Roman" w:cs="Times New Roman"/>
        </w:rPr>
        <w:t>ili u susjednoj jedinici lokalne samouprave s kojom graniči kopnenom granicom u naselju s najviše 5.000 stanovnika</w:t>
      </w:r>
      <w:r w:rsidR="00EF7938">
        <w:rPr>
          <w:rFonts w:ascii="Times New Roman" w:hAnsi="Times New Roman" w:cs="Times New Roman"/>
        </w:rPr>
        <w:t>.</w:t>
      </w:r>
    </w:p>
  </w:footnote>
  <w:footnote w:id="14">
    <w:p w14:paraId="66E35BEF" w14:textId="180475B0" w:rsidR="00B91E33" w:rsidRPr="004D1670" w:rsidRDefault="00B91E33" w:rsidP="004D1670">
      <w:pPr>
        <w:pStyle w:val="FootnoteText"/>
        <w:jc w:val="both"/>
        <w:rPr>
          <w:rFonts w:ascii="Times New Roman" w:hAnsi="Times New Roman" w:cs="Times New Roman"/>
          <w:lang w:val="hr-HR"/>
        </w:rPr>
      </w:pPr>
      <w:r w:rsidRPr="004D1670">
        <w:rPr>
          <w:rStyle w:val="FootnoteReference"/>
          <w:rFonts w:ascii="Times New Roman" w:hAnsi="Times New Roman" w:cs="Times New Roman"/>
        </w:rPr>
        <w:footnoteRef/>
      </w:r>
      <w:r w:rsidRPr="004D1670">
        <w:rPr>
          <w:rFonts w:ascii="Times New Roman" w:hAnsi="Times New Roman" w:cs="Times New Roman"/>
        </w:rPr>
        <w:t xml:space="preserve"> Uredba Komisije (EU) br. 1407/2013 оd 18. prosinca 2013. o primjeni članaka 107. i 108. Ugovora o funkcioniranju Europske unije na </w:t>
      </w:r>
      <w:r w:rsidRPr="004D1670">
        <w:rPr>
          <w:rFonts w:ascii="Times New Roman" w:hAnsi="Times New Roman" w:cs="Times New Roman"/>
          <w:i/>
        </w:rPr>
        <w:t>de minimis</w:t>
      </w:r>
      <w:r w:rsidRPr="004D1670">
        <w:rPr>
          <w:rFonts w:ascii="Times New Roman" w:hAnsi="Times New Roman" w:cs="Times New Roman"/>
        </w:rPr>
        <w:t xml:space="preserve"> potpore, SL L 352, 24.12.2013, p. 1–8</w:t>
      </w:r>
      <w:r w:rsidR="004D1670" w:rsidRPr="004D1670">
        <w:rPr>
          <w:rFonts w:ascii="Times New Roman" w:hAnsi="Times New Roman" w:cs="Times New Roman"/>
        </w:rPr>
        <w:t>.</w:t>
      </w:r>
    </w:p>
  </w:footnote>
  <w:footnote w:id="15">
    <w:p w14:paraId="7A332715" w14:textId="39DF6C0A" w:rsidR="00B91E33" w:rsidRPr="00561A2E" w:rsidRDefault="00B91E33" w:rsidP="004D1670">
      <w:pPr>
        <w:pStyle w:val="FootnoteText"/>
        <w:jc w:val="both"/>
        <w:rPr>
          <w:lang w:val="hr-HR"/>
        </w:rPr>
      </w:pPr>
      <w:r w:rsidRPr="004D1670">
        <w:rPr>
          <w:rStyle w:val="FootnoteReference"/>
          <w:rFonts w:ascii="Times New Roman" w:hAnsi="Times New Roman" w:cs="Times New Roman"/>
        </w:rPr>
        <w:footnoteRef/>
      </w:r>
      <w:r w:rsidRPr="004D1670">
        <w:rPr>
          <w:rFonts w:ascii="Times New Roman" w:hAnsi="Times New Roman" w:cs="Times New Roman"/>
        </w:rPr>
        <w:t xml:space="preserve"> Uredba (EU) br. 1305/2013 Europskog parlamenta i Vijeća od 17. prosinca 2013. o potpori ruralnom razvoju iz Europskog poljoprivrednog fonda za ruralni razvoj (EPFRR) i stavljanju izvan snage Uredbe Vijeća (EZ) br. 1698/2005, SL L 347, 20.12.2013, p. 487–548.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A86"/>
    <w:multiLevelType w:val="hybridMultilevel"/>
    <w:tmpl w:val="1A4061E8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B69"/>
    <w:multiLevelType w:val="hybridMultilevel"/>
    <w:tmpl w:val="1F3474A6"/>
    <w:lvl w:ilvl="0" w:tplc="10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CC46EDD"/>
    <w:multiLevelType w:val="hybridMultilevel"/>
    <w:tmpl w:val="1E6C787C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520C"/>
    <w:multiLevelType w:val="hybridMultilevel"/>
    <w:tmpl w:val="AC70BFAC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14885"/>
    <w:multiLevelType w:val="hybridMultilevel"/>
    <w:tmpl w:val="BF140AC6"/>
    <w:lvl w:ilvl="0" w:tplc="10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7163"/>
    <w:multiLevelType w:val="hybridMultilevel"/>
    <w:tmpl w:val="52D4E342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53E4"/>
    <w:multiLevelType w:val="hybridMultilevel"/>
    <w:tmpl w:val="B75018FC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20CC"/>
    <w:multiLevelType w:val="hybridMultilevel"/>
    <w:tmpl w:val="43D47078"/>
    <w:lvl w:ilvl="0" w:tplc="06C294F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2A6E"/>
    <w:multiLevelType w:val="hybridMultilevel"/>
    <w:tmpl w:val="F006993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12BF4"/>
    <w:multiLevelType w:val="hybridMultilevel"/>
    <w:tmpl w:val="E29C2656"/>
    <w:lvl w:ilvl="0" w:tplc="10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E5EAB"/>
    <w:multiLevelType w:val="hybridMultilevel"/>
    <w:tmpl w:val="19B81A72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0B2C"/>
    <w:multiLevelType w:val="hybridMultilevel"/>
    <w:tmpl w:val="76E0D32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17328"/>
    <w:multiLevelType w:val="hybridMultilevel"/>
    <w:tmpl w:val="51325FFA"/>
    <w:lvl w:ilvl="0" w:tplc="8278A5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957BC"/>
    <w:multiLevelType w:val="hybridMultilevel"/>
    <w:tmpl w:val="26200F1C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050EA"/>
    <w:multiLevelType w:val="hybridMultilevel"/>
    <w:tmpl w:val="D01C4550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32555"/>
    <w:multiLevelType w:val="hybridMultilevel"/>
    <w:tmpl w:val="46CC5A88"/>
    <w:lvl w:ilvl="0" w:tplc="DCBC9E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D62B2"/>
    <w:multiLevelType w:val="hybridMultilevel"/>
    <w:tmpl w:val="14BCCA68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D150E"/>
    <w:multiLevelType w:val="hybridMultilevel"/>
    <w:tmpl w:val="C53065E0"/>
    <w:lvl w:ilvl="0" w:tplc="8278A5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A3B59"/>
    <w:multiLevelType w:val="hybridMultilevel"/>
    <w:tmpl w:val="E47AE378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85853"/>
    <w:multiLevelType w:val="hybridMultilevel"/>
    <w:tmpl w:val="737CDCF4"/>
    <w:lvl w:ilvl="0" w:tplc="2DAEB5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B24CF"/>
    <w:multiLevelType w:val="hybridMultilevel"/>
    <w:tmpl w:val="98FA37F6"/>
    <w:lvl w:ilvl="0" w:tplc="3580C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11DE6"/>
    <w:multiLevelType w:val="hybridMultilevel"/>
    <w:tmpl w:val="55C86F2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43E69"/>
    <w:multiLevelType w:val="hybridMultilevel"/>
    <w:tmpl w:val="140EDF66"/>
    <w:lvl w:ilvl="0" w:tplc="8278A5B8">
      <w:start w:val="10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A4B66"/>
    <w:multiLevelType w:val="hybridMultilevel"/>
    <w:tmpl w:val="7C14A4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626D0"/>
    <w:multiLevelType w:val="hybridMultilevel"/>
    <w:tmpl w:val="7AEC55B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10A8C"/>
    <w:multiLevelType w:val="hybridMultilevel"/>
    <w:tmpl w:val="0ED09214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31C98"/>
    <w:multiLevelType w:val="hybridMultilevel"/>
    <w:tmpl w:val="548E6002"/>
    <w:lvl w:ilvl="0" w:tplc="10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3058A"/>
    <w:multiLevelType w:val="hybridMultilevel"/>
    <w:tmpl w:val="480EA61C"/>
    <w:lvl w:ilvl="0" w:tplc="101A000F">
      <w:start w:val="1"/>
      <w:numFmt w:val="decimal"/>
      <w:lvlText w:val="%1."/>
      <w:lvlJc w:val="left"/>
      <w:pPr>
        <w:ind w:left="1785" w:hanging="360"/>
      </w:pPr>
    </w:lvl>
    <w:lvl w:ilvl="1" w:tplc="101A0019" w:tentative="1">
      <w:start w:val="1"/>
      <w:numFmt w:val="lowerLetter"/>
      <w:lvlText w:val="%2."/>
      <w:lvlJc w:val="left"/>
      <w:pPr>
        <w:ind w:left="2505" w:hanging="360"/>
      </w:pPr>
    </w:lvl>
    <w:lvl w:ilvl="2" w:tplc="101A001B" w:tentative="1">
      <w:start w:val="1"/>
      <w:numFmt w:val="lowerRoman"/>
      <w:lvlText w:val="%3."/>
      <w:lvlJc w:val="right"/>
      <w:pPr>
        <w:ind w:left="3225" w:hanging="180"/>
      </w:pPr>
    </w:lvl>
    <w:lvl w:ilvl="3" w:tplc="101A000F" w:tentative="1">
      <w:start w:val="1"/>
      <w:numFmt w:val="decimal"/>
      <w:lvlText w:val="%4."/>
      <w:lvlJc w:val="left"/>
      <w:pPr>
        <w:ind w:left="3945" w:hanging="360"/>
      </w:pPr>
    </w:lvl>
    <w:lvl w:ilvl="4" w:tplc="101A0019" w:tentative="1">
      <w:start w:val="1"/>
      <w:numFmt w:val="lowerLetter"/>
      <w:lvlText w:val="%5."/>
      <w:lvlJc w:val="left"/>
      <w:pPr>
        <w:ind w:left="4665" w:hanging="360"/>
      </w:pPr>
    </w:lvl>
    <w:lvl w:ilvl="5" w:tplc="101A001B" w:tentative="1">
      <w:start w:val="1"/>
      <w:numFmt w:val="lowerRoman"/>
      <w:lvlText w:val="%6."/>
      <w:lvlJc w:val="right"/>
      <w:pPr>
        <w:ind w:left="5385" w:hanging="180"/>
      </w:pPr>
    </w:lvl>
    <w:lvl w:ilvl="6" w:tplc="101A000F" w:tentative="1">
      <w:start w:val="1"/>
      <w:numFmt w:val="decimal"/>
      <w:lvlText w:val="%7."/>
      <w:lvlJc w:val="left"/>
      <w:pPr>
        <w:ind w:left="6105" w:hanging="360"/>
      </w:pPr>
    </w:lvl>
    <w:lvl w:ilvl="7" w:tplc="101A0019" w:tentative="1">
      <w:start w:val="1"/>
      <w:numFmt w:val="lowerLetter"/>
      <w:lvlText w:val="%8."/>
      <w:lvlJc w:val="left"/>
      <w:pPr>
        <w:ind w:left="6825" w:hanging="360"/>
      </w:pPr>
    </w:lvl>
    <w:lvl w:ilvl="8" w:tplc="10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66C67D7C"/>
    <w:multiLevelType w:val="hybridMultilevel"/>
    <w:tmpl w:val="FBBAD362"/>
    <w:lvl w:ilvl="0" w:tplc="10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67339"/>
    <w:multiLevelType w:val="hybridMultilevel"/>
    <w:tmpl w:val="238041F0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56945"/>
    <w:multiLevelType w:val="hybridMultilevel"/>
    <w:tmpl w:val="8CD4168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70DDF"/>
    <w:multiLevelType w:val="hybridMultilevel"/>
    <w:tmpl w:val="B1EA1278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C141A7"/>
    <w:multiLevelType w:val="hybridMultilevel"/>
    <w:tmpl w:val="DC9AA090"/>
    <w:lvl w:ilvl="0" w:tplc="700C086E">
      <w:start w:val="4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94268"/>
    <w:multiLevelType w:val="hybridMultilevel"/>
    <w:tmpl w:val="98A8F012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87326"/>
    <w:multiLevelType w:val="hybridMultilevel"/>
    <w:tmpl w:val="83CED96C"/>
    <w:lvl w:ilvl="0" w:tplc="1758D5A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2567A"/>
    <w:multiLevelType w:val="hybridMultilevel"/>
    <w:tmpl w:val="9F36821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81935BA"/>
    <w:multiLevelType w:val="hybridMultilevel"/>
    <w:tmpl w:val="EA66F2F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96A5B"/>
    <w:multiLevelType w:val="hybridMultilevel"/>
    <w:tmpl w:val="DF8A66A4"/>
    <w:lvl w:ilvl="0" w:tplc="10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20"/>
  </w:num>
  <w:num w:numId="4">
    <w:abstractNumId w:val="3"/>
  </w:num>
  <w:num w:numId="5">
    <w:abstractNumId w:val="31"/>
  </w:num>
  <w:num w:numId="6">
    <w:abstractNumId w:val="11"/>
  </w:num>
  <w:num w:numId="7">
    <w:abstractNumId w:val="7"/>
  </w:num>
  <w:num w:numId="8">
    <w:abstractNumId w:val="22"/>
  </w:num>
  <w:num w:numId="9">
    <w:abstractNumId w:val="17"/>
  </w:num>
  <w:num w:numId="10">
    <w:abstractNumId w:val="0"/>
  </w:num>
  <w:num w:numId="11">
    <w:abstractNumId w:val="27"/>
  </w:num>
  <w:num w:numId="12">
    <w:abstractNumId w:val="2"/>
  </w:num>
  <w:num w:numId="13">
    <w:abstractNumId w:val="10"/>
  </w:num>
  <w:num w:numId="14">
    <w:abstractNumId w:val="6"/>
  </w:num>
  <w:num w:numId="15">
    <w:abstractNumId w:val="28"/>
  </w:num>
  <w:num w:numId="16">
    <w:abstractNumId w:val="5"/>
  </w:num>
  <w:num w:numId="17">
    <w:abstractNumId w:val="13"/>
  </w:num>
  <w:num w:numId="18">
    <w:abstractNumId w:val="35"/>
  </w:num>
  <w:num w:numId="19">
    <w:abstractNumId w:val="15"/>
  </w:num>
  <w:num w:numId="20">
    <w:abstractNumId w:val="12"/>
  </w:num>
  <w:num w:numId="21">
    <w:abstractNumId w:val="29"/>
  </w:num>
  <w:num w:numId="22">
    <w:abstractNumId w:val="33"/>
  </w:num>
  <w:num w:numId="23">
    <w:abstractNumId w:val="32"/>
  </w:num>
  <w:num w:numId="24">
    <w:abstractNumId w:val="25"/>
  </w:num>
  <w:num w:numId="25">
    <w:abstractNumId w:val="26"/>
  </w:num>
  <w:num w:numId="26">
    <w:abstractNumId w:val="9"/>
  </w:num>
  <w:num w:numId="27">
    <w:abstractNumId w:val="16"/>
  </w:num>
  <w:num w:numId="28">
    <w:abstractNumId w:val="14"/>
  </w:num>
  <w:num w:numId="29">
    <w:abstractNumId w:val="4"/>
  </w:num>
  <w:num w:numId="30">
    <w:abstractNumId w:val="19"/>
  </w:num>
  <w:num w:numId="31">
    <w:abstractNumId w:val="23"/>
  </w:num>
  <w:num w:numId="32">
    <w:abstractNumId w:val="18"/>
  </w:num>
  <w:num w:numId="33">
    <w:abstractNumId w:val="34"/>
  </w:num>
  <w:num w:numId="34">
    <w:abstractNumId w:val="24"/>
  </w:num>
  <w:num w:numId="35">
    <w:abstractNumId w:val="21"/>
  </w:num>
  <w:num w:numId="36">
    <w:abstractNumId w:val="37"/>
  </w:num>
  <w:num w:numId="37">
    <w:abstractNumId w:val="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79"/>
    <w:rsid w:val="00007BC3"/>
    <w:rsid w:val="00034094"/>
    <w:rsid w:val="00041497"/>
    <w:rsid w:val="00042274"/>
    <w:rsid w:val="0004400C"/>
    <w:rsid w:val="000652A2"/>
    <w:rsid w:val="00065A03"/>
    <w:rsid w:val="00080093"/>
    <w:rsid w:val="00092E7C"/>
    <w:rsid w:val="000E4907"/>
    <w:rsid w:val="000F29DD"/>
    <w:rsid w:val="000F52C6"/>
    <w:rsid w:val="00157AB8"/>
    <w:rsid w:val="00163880"/>
    <w:rsid w:val="00164745"/>
    <w:rsid w:val="00182342"/>
    <w:rsid w:val="001C3A66"/>
    <w:rsid w:val="001E2603"/>
    <w:rsid w:val="00206ED7"/>
    <w:rsid w:val="002165DC"/>
    <w:rsid w:val="002429A9"/>
    <w:rsid w:val="002433D6"/>
    <w:rsid w:val="002452B6"/>
    <w:rsid w:val="00262AE4"/>
    <w:rsid w:val="00285718"/>
    <w:rsid w:val="002A4C4D"/>
    <w:rsid w:val="002E2BC9"/>
    <w:rsid w:val="003039BB"/>
    <w:rsid w:val="00321B7D"/>
    <w:rsid w:val="003233CA"/>
    <w:rsid w:val="00331F17"/>
    <w:rsid w:val="003329A6"/>
    <w:rsid w:val="00332D0B"/>
    <w:rsid w:val="0034533C"/>
    <w:rsid w:val="00345FEE"/>
    <w:rsid w:val="00374167"/>
    <w:rsid w:val="00382EFF"/>
    <w:rsid w:val="00384ED1"/>
    <w:rsid w:val="003A2690"/>
    <w:rsid w:val="003A5714"/>
    <w:rsid w:val="003B1DBD"/>
    <w:rsid w:val="003C3DB2"/>
    <w:rsid w:val="003E7AE9"/>
    <w:rsid w:val="003F72A8"/>
    <w:rsid w:val="00403157"/>
    <w:rsid w:val="00413C7C"/>
    <w:rsid w:val="00446C23"/>
    <w:rsid w:val="00451A81"/>
    <w:rsid w:val="00485894"/>
    <w:rsid w:val="004A6368"/>
    <w:rsid w:val="004C19A4"/>
    <w:rsid w:val="004D1670"/>
    <w:rsid w:val="004F156E"/>
    <w:rsid w:val="00511C45"/>
    <w:rsid w:val="005277BE"/>
    <w:rsid w:val="0054032D"/>
    <w:rsid w:val="00542275"/>
    <w:rsid w:val="00544A6B"/>
    <w:rsid w:val="00556AFC"/>
    <w:rsid w:val="005603F7"/>
    <w:rsid w:val="00561A2E"/>
    <w:rsid w:val="00562863"/>
    <w:rsid w:val="00567887"/>
    <w:rsid w:val="00572BED"/>
    <w:rsid w:val="00573A49"/>
    <w:rsid w:val="00584239"/>
    <w:rsid w:val="00587F8C"/>
    <w:rsid w:val="00593C9B"/>
    <w:rsid w:val="005B3870"/>
    <w:rsid w:val="005C0BE8"/>
    <w:rsid w:val="005C15CB"/>
    <w:rsid w:val="005C7F02"/>
    <w:rsid w:val="005D3EDF"/>
    <w:rsid w:val="005D6269"/>
    <w:rsid w:val="00651B45"/>
    <w:rsid w:val="00661204"/>
    <w:rsid w:val="00684046"/>
    <w:rsid w:val="0069225D"/>
    <w:rsid w:val="006968E0"/>
    <w:rsid w:val="006A7E91"/>
    <w:rsid w:val="006C232E"/>
    <w:rsid w:val="006E6F4C"/>
    <w:rsid w:val="00714099"/>
    <w:rsid w:val="007362B8"/>
    <w:rsid w:val="007528B9"/>
    <w:rsid w:val="00755118"/>
    <w:rsid w:val="00765FFC"/>
    <w:rsid w:val="00774F48"/>
    <w:rsid w:val="00786CFC"/>
    <w:rsid w:val="0078745D"/>
    <w:rsid w:val="007B069F"/>
    <w:rsid w:val="007B74C3"/>
    <w:rsid w:val="007C1927"/>
    <w:rsid w:val="007C555E"/>
    <w:rsid w:val="007E2507"/>
    <w:rsid w:val="007E2EF2"/>
    <w:rsid w:val="007F1939"/>
    <w:rsid w:val="00835812"/>
    <w:rsid w:val="008464EF"/>
    <w:rsid w:val="008551F8"/>
    <w:rsid w:val="00860593"/>
    <w:rsid w:val="0086440C"/>
    <w:rsid w:val="00865E38"/>
    <w:rsid w:val="008751A0"/>
    <w:rsid w:val="0088722A"/>
    <w:rsid w:val="008A608C"/>
    <w:rsid w:val="008C2DA3"/>
    <w:rsid w:val="008C76A4"/>
    <w:rsid w:val="00900427"/>
    <w:rsid w:val="00905B7A"/>
    <w:rsid w:val="00917096"/>
    <w:rsid w:val="00933644"/>
    <w:rsid w:val="00935199"/>
    <w:rsid w:val="009401D2"/>
    <w:rsid w:val="009544AB"/>
    <w:rsid w:val="00963416"/>
    <w:rsid w:val="00976094"/>
    <w:rsid w:val="009931B1"/>
    <w:rsid w:val="009A0925"/>
    <w:rsid w:val="009C5450"/>
    <w:rsid w:val="009C6C77"/>
    <w:rsid w:val="009E7EA6"/>
    <w:rsid w:val="009F7EAF"/>
    <w:rsid w:val="00A06BD2"/>
    <w:rsid w:val="00A26685"/>
    <w:rsid w:val="00A435F4"/>
    <w:rsid w:val="00A5088C"/>
    <w:rsid w:val="00AC74FA"/>
    <w:rsid w:val="00AD0FCC"/>
    <w:rsid w:val="00B1010D"/>
    <w:rsid w:val="00B141A9"/>
    <w:rsid w:val="00B236FC"/>
    <w:rsid w:val="00B348E2"/>
    <w:rsid w:val="00B352A6"/>
    <w:rsid w:val="00B40D23"/>
    <w:rsid w:val="00B411EC"/>
    <w:rsid w:val="00B667C5"/>
    <w:rsid w:val="00B703AE"/>
    <w:rsid w:val="00B8188D"/>
    <w:rsid w:val="00B83134"/>
    <w:rsid w:val="00B86790"/>
    <w:rsid w:val="00B91E33"/>
    <w:rsid w:val="00B9427F"/>
    <w:rsid w:val="00BB6446"/>
    <w:rsid w:val="00BC3666"/>
    <w:rsid w:val="00BE4F53"/>
    <w:rsid w:val="00BF6D5B"/>
    <w:rsid w:val="00C26D98"/>
    <w:rsid w:val="00C27E1D"/>
    <w:rsid w:val="00C31097"/>
    <w:rsid w:val="00C76C74"/>
    <w:rsid w:val="00C803AA"/>
    <w:rsid w:val="00C84D2E"/>
    <w:rsid w:val="00C97FE9"/>
    <w:rsid w:val="00CF2DCA"/>
    <w:rsid w:val="00D32CEA"/>
    <w:rsid w:val="00D3314B"/>
    <w:rsid w:val="00D3552E"/>
    <w:rsid w:val="00D64367"/>
    <w:rsid w:val="00D66A5D"/>
    <w:rsid w:val="00D67222"/>
    <w:rsid w:val="00D67687"/>
    <w:rsid w:val="00DA21F3"/>
    <w:rsid w:val="00DA3D2B"/>
    <w:rsid w:val="00DB3D3B"/>
    <w:rsid w:val="00DB4A65"/>
    <w:rsid w:val="00DB56C1"/>
    <w:rsid w:val="00DC4586"/>
    <w:rsid w:val="00DD4CCC"/>
    <w:rsid w:val="00DD5B50"/>
    <w:rsid w:val="00DF3379"/>
    <w:rsid w:val="00E146D3"/>
    <w:rsid w:val="00E1697F"/>
    <w:rsid w:val="00E176E3"/>
    <w:rsid w:val="00E431E9"/>
    <w:rsid w:val="00E70235"/>
    <w:rsid w:val="00E95ABD"/>
    <w:rsid w:val="00EB44F8"/>
    <w:rsid w:val="00EC2A77"/>
    <w:rsid w:val="00ED49B4"/>
    <w:rsid w:val="00EF4ADF"/>
    <w:rsid w:val="00EF7938"/>
    <w:rsid w:val="00F05F4A"/>
    <w:rsid w:val="00F0605C"/>
    <w:rsid w:val="00F12E60"/>
    <w:rsid w:val="00F23F85"/>
    <w:rsid w:val="00F449F3"/>
    <w:rsid w:val="00F559FA"/>
    <w:rsid w:val="00F62FE9"/>
    <w:rsid w:val="00F74E53"/>
    <w:rsid w:val="00F972E7"/>
    <w:rsid w:val="00FA2808"/>
    <w:rsid w:val="00FA3C08"/>
    <w:rsid w:val="00FD2439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24E8"/>
  <w15:docId w15:val="{803418A8-9070-4042-AF22-8190DD9B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9A6"/>
  </w:style>
  <w:style w:type="paragraph" w:styleId="Heading1">
    <w:name w:val="heading 1"/>
    <w:basedOn w:val="Normal"/>
    <w:next w:val="Normal"/>
    <w:link w:val="Heading1Char"/>
    <w:uiPriority w:val="9"/>
    <w:qFormat/>
    <w:rsid w:val="00332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33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D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2D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2D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80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900427"/>
  </w:style>
  <w:style w:type="table" w:styleId="TableGrid">
    <w:name w:val="Table Grid"/>
    <w:basedOn w:val="TableNormal"/>
    <w:uiPriority w:val="39"/>
    <w:rsid w:val="0024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f,Footnote text"/>
    <w:basedOn w:val="Normal"/>
    <w:link w:val="FootnoteTextChar"/>
    <w:uiPriority w:val="99"/>
    <w:unhideWhenUsed/>
    <w:qFormat/>
    <w:rsid w:val="00DA21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,f Char"/>
    <w:basedOn w:val="DefaultParagraphFont"/>
    <w:link w:val="FootnoteText"/>
    <w:uiPriority w:val="99"/>
    <w:rsid w:val="00DA21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1F3"/>
    <w:rPr>
      <w:vertAlign w:val="superscript"/>
    </w:rPr>
  </w:style>
  <w:style w:type="character" w:customStyle="1" w:styleId="hps">
    <w:name w:val="hps"/>
    <w:basedOn w:val="DefaultParagraphFont"/>
    <w:uiPriority w:val="99"/>
    <w:rsid w:val="00B40D23"/>
    <w:rPr>
      <w:rFonts w:cs="Times New Roman"/>
    </w:rPr>
  </w:style>
  <w:style w:type="table" w:customStyle="1" w:styleId="TableGrid1">
    <w:name w:val="Table Grid1"/>
    <w:basedOn w:val="TableNormal"/>
    <w:next w:val="TableGrid"/>
    <w:uiPriority w:val="39"/>
    <w:rsid w:val="0033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72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1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70"/>
  </w:style>
  <w:style w:type="paragraph" w:styleId="Footer">
    <w:name w:val="footer"/>
    <w:basedOn w:val="Normal"/>
    <w:link w:val="FooterChar"/>
    <w:uiPriority w:val="99"/>
    <w:unhideWhenUsed/>
    <w:rsid w:val="004D1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D854-381F-4702-AB2B-1F867F4A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3161</Words>
  <Characters>18018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 Ličina</dc:creator>
  <cp:lastModifiedBy>Ivan Križanović</cp:lastModifiedBy>
  <cp:revision>3</cp:revision>
  <cp:lastPrinted>2021-07-29T08:49:00Z</cp:lastPrinted>
  <dcterms:created xsi:type="dcterms:W3CDTF">2021-10-12T06:45:00Z</dcterms:created>
  <dcterms:modified xsi:type="dcterms:W3CDTF">2021-10-12T06:46:00Z</dcterms:modified>
</cp:coreProperties>
</file>