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5725D" w14:textId="77777777" w:rsidR="006A75D3" w:rsidRDefault="006A75D3" w:rsidP="006A75D3">
      <w:pPr>
        <w:keepLines/>
        <w:jc w:val="both"/>
        <w:rPr>
          <w:rFonts w:ascii="Arial Narrow" w:hAnsi="Arial Narrow"/>
          <w:b/>
        </w:rPr>
      </w:pPr>
      <w:bookmarkStart w:id="0" w:name="_Hlk523843087"/>
    </w:p>
    <w:p w14:paraId="28363ECB" w14:textId="23E80731" w:rsidR="00642457" w:rsidRDefault="00642457" w:rsidP="006A75D3">
      <w:pPr>
        <w:keepLines/>
        <w:jc w:val="both"/>
        <w:rPr>
          <w:rFonts w:ascii="Arial Narrow" w:hAnsi="Arial Narrow"/>
          <w:b/>
        </w:rPr>
      </w:pPr>
      <w:r>
        <w:rPr>
          <w:rFonts w:ascii="Arial Narrow" w:hAnsi="Arial Narrow"/>
          <w:b/>
        </w:rPr>
        <w:t xml:space="preserve">POSTUPAK NABAVE TEMELJEM </w:t>
      </w:r>
      <w:r w:rsidRPr="00642457">
        <w:rPr>
          <w:rFonts w:ascii="Arial Narrow" w:hAnsi="Arial Narrow"/>
          <w:b/>
        </w:rPr>
        <w:t xml:space="preserve">PRAVILA O PROVEDBI POSTUPAKA NABAVA ZA </w:t>
      </w:r>
      <w:r>
        <w:rPr>
          <w:rFonts w:ascii="Arial Narrow" w:hAnsi="Arial Narrow"/>
          <w:b/>
        </w:rPr>
        <w:t>NE</w:t>
      </w:r>
      <w:r w:rsidRPr="00642457">
        <w:rPr>
          <w:rFonts w:ascii="Arial Narrow" w:hAnsi="Arial Narrow"/>
          <w:b/>
        </w:rPr>
        <w:t>OBVEZNIKE ZAKONA O JAVNOJ NABAVI</w:t>
      </w:r>
      <w:r>
        <w:rPr>
          <w:rFonts w:ascii="Arial Narrow" w:hAnsi="Arial Narrow"/>
          <w:b/>
        </w:rPr>
        <w:t>, VERZIJ</w:t>
      </w:r>
      <w:r w:rsidR="00E753AE">
        <w:rPr>
          <w:rFonts w:ascii="Arial Narrow" w:hAnsi="Arial Narrow"/>
          <w:b/>
        </w:rPr>
        <w:t>A 7.0</w:t>
      </w:r>
    </w:p>
    <w:p w14:paraId="0F992E59" w14:textId="77777777" w:rsidR="00642457" w:rsidRDefault="00642457" w:rsidP="00642457">
      <w:pPr>
        <w:keepLines/>
        <w:rPr>
          <w:rFonts w:ascii="Arial Narrow" w:hAnsi="Arial Narrow"/>
          <w:b/>
        </w:rPr>
      </w:pPr>
    </w:p>
    <w:p w14:paraId="6C14CFDE" w14:textId="2BCD6B71" w:rsidR="00D118E2" w:rsidRPr="008A1907" w:rsidRDefault="00CB28D7" w:rsidP="00642457">
      <w:pPr>
        <w:keepLines/>
        <w:spacing w:line="360" w:lineRule="auto"/>
        <w:rPr>
          <w:rFonts w:ascii="Arial Narrow" w:hAnsi="Arial Narrow"/>
          <w:b/>
          <w:i/>
        </w:rPr>
      </w:pPr>
      <w:r w:rsidRPr="00CB28D7">
        <w:rPr>
          <w:rFonts w:ascii="Arial Narrow" w:hAnsi="Arial Narrow"/>
          <w:b/>
        </w:rPr>
        <w:t>NAZIV PROJEKTA:</w:t>
      </w:r>
      <w:r w:rsidR="00642457">
        <w:rPr>
          <w:rFonts w:ascii="Arial Narrow" w:hAnsi="Arial Narrow"/>
          <w:b/>
        </w:rPr>
        <w:t xml:space="preserve"> </w:t>
      </w:r>
      <w:r w:rsidR="00642457" w:rsidRPr="00642457">
        <w:rPr>
          <w:rFonts w:ascii="Arial Narrow" w:hAnsi="Arial Narrow"/>
          <w:b/>
          <w:highlight w:val="lightGray"/>
        </w:rPr>
        <w:t>[navesti naziv projekta u sklopu kojeg se provodi postupak nabave]</w:t>
      </w:r>
    </w:p>
    <w:p w14:paraId="0E463FBD" w14:textId="6283D5A5" w:rsidR="00CB28D7" w:rsidRDefault="00CB28D7" w:rsidP="00642457">
      <w:pPr>
        <w:keepLines/>
        <w:spacing w:line="360" w:lineRule="auto"/>
        <w:rPr>
          <w:rFonts w:ascii="Arial Narrow" w:hAnsi="Arial Narrow"/>
          <w:b/>
        </w:rPr>
      </w:pPr>
      <w:r w:rsidRPr="00CB28D7">
        <w:rPr>
          <w:rFonts w:ascii="Arial Narrow" w:hAnsi="Arial Narrow"/>
          <w:b/>
        </w:rPr>
        <w:t>NAZIV NABAVE:</w:t>
      </w:r>
      <w:r w:rsidR="00642457">
        <w:rPr>
          <w:rFonts w:ascii="Arial Narrow" w:hAnsi="Arial Narrow"/>
          <w:b/>
        </w:rPr>
        <w:t xml:space="preserve"> </w:t>
      </w:r>
      <w:r w:rsidR="00642457" w:rsidRPr="00642457">
        <w:rPr>
          <w:rFonts w:ascii="Arial Narrow" w:hAnsi="Arial Narrow"/>
          <w:b/>
          <w:highlight w:val="lightGray"/>
        </w:rPr>
        <w:t>[navesti naziv nabave sukladno Planu nabave]</w:t>
      </w:r>
    </w:p>
    <w:p w14:paraId="38AB28A8" w14:textId="5DA76EC3" w:rsidR="00CB28D7" w:rsidRDefault="00CB28D7" w:rsidP="00642457">
      <w:pPr>
        <w:keepLines/>
        <w:spacing w:line="360" w:lineRule="auto"/>
        <w:rPr>
          <w:rFonts w:ascii="Arial Narrow" w:hAnsi="Arial Narrow"/>
          <w:b/>
          <w:highlight w:val="lightGray"/>
        </w:rPr>
      </w:pPr>
      <w:r>
        <w:rPr>
          <w:rFonts w:ascii="Arial Narrow" w:hAnsi="Arial Narrow"/>
          <w:b/>
        </w:rPr>
        <w:t>DATUM OBJAVE:</w:t>
      </w:r>
      <w:r w:rsidR="00642457">
        <w:rPr>
          <w:rFonts w:ascii="Arial Narrow" w:hAnsi="Arial Narrow"/>
          <w:b/>
        </w:rPr>
        <w:t xml:space="preserve"> </w:t>
      </w:r>
      <w:r w:rsidR="00642457" w:rsidRPr="00642457">
        <w:rPr>
          <w:rFonts w:ascii="Arial Narrow" w:hAnsi="Arial Narrow"/>
          <w:b/>
          <w:highlight w:val="lightGray"/>
        </w:rPr>
        <w:t xml:space="preserve">[navesti datum objave </w:t>
      </w:r>
      <w:r w:rsidR="00642457">
        <w:rPr>
          <w:rFonts w:ascii="Arial Narrow" w:hAnsi="Arial Narrow"/>
          <w:b/>
          <w:highlight w:val="lightGray"/>
        </w:rPr>
        <w:t>Poziva]</w:t>
      </w:r>
    </w:p>
    <w:p w14:paraId="03433D57" w14:textId="77777777" w:rsidR="00642457" w:rsidRDefault="00642457" w:rsidP="00642457">
      <w:pPr>
        <w:keepLines/>
        <w:spacing w:line="360" w:lineRule="auto"/>
        <w:rPr>
          <w:rFonts w:ascii="Arial Narrow" w:hAnsi="Arial Narrow"/>
          <w:b/>
        </w:rPr>
      </w:pPr>
    </w:p>
    <w:p w14:paraId="01A655B9" w14:textId="38E484C2" w:rsidR="00F427D1" w:rsidRPr="00E753AE" w:rsidRDefault="00CE60F5" w:rsidP="00E753AE">
      <w:pPr>
        <w:keepLines/>
        <w:spacing w:line="360" w:lineRule="auto"/>
        <w:jc w:val="center"/>
        <w:rPr>
          <w:rFonts w:ascii="Arial Narrow" w:hAnsi="Arial Narrow"/>
          <w:b/>
          <w:sz w:val="28"/>
        </w:rPr>
      </w:pPr>
      <w:r w:rsidRPr="000206C8">
        <w:rPr>
          <w:rFonts w:ascii="Arial Narrow" w:hAnsi="Arial Narrow"/>
          <w:b/>
          <w:sz w:val="28"/>
        </w:rPr>
        <w:t>POZIV NA DOSTAVU PONUDA</w:t>
      </w:r>
      <w:r w:rsidR="00465DD8">
        <w:rPr>
          <w:rFonts w:ascii="Arial Narrow" w:hAnsi="Arial Narrow"/>
          <w:b/>
          <w:sz w:val="28"/>
        </w:rPr>
        <w:t xml:space="preserve"> </w:t>
      </w:r>
    </w:p>
    <w:p w14:paraId="3C9BD3C1" w14:textId="423C0298" w:rsidR="00CE60F5" w:rsidRPr="00136C0C" w:rsidRDefault="00266C09" w:rsidP="00642457">
      <w:pPr>
        <w:keepLines/>
        <w:spacing w:line="360" w:lineRule="auto"/>
        <w:jc w:val="both"/>
        <w:rPr>
          <w:rFonts w:ascii="Arial Narrow" w:hAnsi="Arial Narrow"/>
          <w:b/>
          <w:color w:val="FF0000"/>
        </w:rPr>
      </w:pPr>
      <w:r w:rsidRPr="00136C0C">
        <w:rPr>
          <w:rFonts w:ascii="Arial Narrow" w:hAnsi="Arial Narrow"/>
          <w:b/>
          <w:color w:val="FF0000"/>
        </w:rPr>
        <w:t>OBVEZNI DIJELOVI POZIVA NA DOSTAVU PONUDA:</w:t>
      </w:r>
    </w:p>
    <w:p w14:paraId="0FC1C027" w14:textId="77777777" w:rsidR="00266C09" w:rsidRPr="00CB28D7" w:rsidRDefault="00266C09" w:rsidP="00642457">
      <w:pPr>
        <w:keepLines/>
        <w:spacing w:line="360" w:lineRule="auto"/>
        <w:jc w:val="both"/>
        <w:rPr>
          <w:rFonts w:ascii="Arial Narrow" w:hAnsi="Arial Narrow"/>
        </w:rPr>
      </w:pPr>
    </w:p>
    <w:p w14:paraId="41176E3A" w14:textId="433EE86F" w:rsidR="00CE60F5" w:rsidRPr="000206C8" w:rsidRDefault="00CE60F5" w:rsidP="00642457">
      <w:pPr>
        <w:pStyle w:val="ListParagraph"/>
        <w:keepLines/>
        <w:numPr>
          <w:ilvl w:val="0"/>
          <w:numId w:val="3"/>
        </w:numPr>
        <w:spacing w:line="360" w:lineRule="auto"/>
        <w:jc w:val="both"/>
        <w:rPr>
          <w:rFonts w:ascii="Arial Narrow" w:hAnsi="Arial Narrow"/>
          <w:b/>
        </w:rPr>
      </w:pPr>
      <w:r w:rsidRPr="000206C8">
        <w:rPr>
          <w:rFonts w:ascii="Arial Narrow" w:hAnsi="Arial Narrow"/>
          <w:b/>
        </w:rPr>
        <w:t>OPĆI PODACI</w:t>
      </w:r>
    </w:p>
    <w:p w14:paraId="6A9DC9EF" w14:textId="4F15DE56" w:rsidR="00D118E2" w:rsidRPr="00CB28D7" w:rsidRDefault="00D118E2" w:rsidP="00642457">
      <w:pPr>
        <w:pStyle w:val="ListParagraph"/>
        <w:keepLines/>
        <w:numPr>
          <w:ilvl w:val="1"/>
          <w:numId w:val="3"/>
        </w:numPr>
        <w:spacing w:line="360" w:lineRule="auto"/>
        <w:jc w:val="both"/>
        <w:rPr>
          <w:rFonts w:ascii="Arial Narrow" w:hAnsi="Arial Narrow"/>
        </w:rPr>
      </w:pPr>
      <w:r w:rsidRPr="00CB28D7">
        <w:rPr>
          <w:rFonts w:ascii="Arial Narrow" w:hAnsi="Arial Narrow"/>
        </w:rPr>
        <w:t>N</w:t>
      </w:r>
      <w:r w:rsidR="00CE60F5" w:rsidRPr="00CB28D7">
        <w:rPr>
          <w:rFonts w:ascii="Arial Narrow" w:hAnsi="Arial Narrow"/>
        </w:rPr>
        <w:t>aziv naručitelja</w:t>
      </w:r>
      <w:r w:rsidR="00F427D1" w:rsidRPr="00CB28D7">
        <w:rPr>
          <w:rFonts w:ascii="Arial Narrow" w:hAnsi="Arial Narrow"/>
        </w:rPr>
        <w:t>:</w:t>
      </w:r>
      <w:r w:rsidR="00CB28D7" w:rsidRPr="00CB28D7">
        <w:rPr>
          <w:rFonts w:ascii="Arial Narrow" w:hAnsi="Arial Narrow"/>
        </w:rPr>
        <w:t xml:space="preserve"> </w:t>
      </w:r>
      <w:r w:rsidR="00CB28D7" w:rsidRPr="00CB28D7">
        <w:rPr>
          <w:rFonts w:ascii="Arial Narrow" w:hAnsi="Arial Narrow"/>
          <w:highlight w:val="lightGray"/>
        </w:rPr>
        <w:t>[navesti puni naziv NOJN-a</w:t>
      </w:r>
      <w:r w:rsidR="00B4580F">
        <w:rPr>
          <w:rStyle w:val="FootnoteReference"/>
          <w:rFonts w:ascii="Arial Narrow" w:hAnsi="Arial Narrow"/>
          <w:highlight w:val="lightGray"/>
        </w:rPr>
        <w:footnoteReference w:id="1"/>
      </w:r>
      <w:r w:rsidR="00CB28D7" w:rsidRPr="00CB28D7">
        <w:rPr>
          <w:rFonts w:ascii="Arial Narrow" w:hAnsi="Arial Narrow"/>
          <w:highlight w:val="lightGray"/>
        </w:rPr>
        <w:t>]</w:t>
      </w:r>
    </w:p>
    <w:p w14:paraId="26EAC420" w14:textId="6F3E6D0A" w:rsidR="00D118E2" w:rsidRPr="00CB28D7" w:rsidRDefault="00D118E2" w:rsidP="00642457">
      <w:pPr>
        <w:pStyle w:val="ListParagraph"/>
        <w:keepLines/>
        <w:numPr>
          <w:ilvl w:val="1"/>
          <w:numId w:val="3"/>
        </w:numPr>
        <w:spacing w:line="360" w:lineRule="auto"/>
        <w:jc w:val="both"/>
        <w:rPr>
          <w:rFonts w:ascii="Arial Narrow" w:hAnsi="Arial Narrow"/>
        </w:rPr>
      </w:pPr>
      <w:r w:rsidRPr="00CB28D7">
        <w:rPr>
          <w:rFonts w:ascii="Arial Narrow" w:hAnsi="Arial Narrow"/>
        </w:rPr>
        <w:t>Adresa</w:t>
      </w:r>
      <w:r w:rsidR="00F427D1" w:rsidRPr="00CB28D7">
        <w:rPr>
          <w:rFonts w:ascii="Arial Narrow" w:hAnsi="Arial Narrow"/>
        </w:rPr>
        <w:t>:</w:t>
      </w:r>
      <w:r w:rsidR="00CB28D7">
        <w:rPr>
          <w:rFonts w:ascii="Arial Narrow" w:hAnsi="Arial Narrow"/>
        </w:rPr>
        <w:t xml:space="preserve"> </w:t>
      </w:r>
      <w:r w:rsidR="00CB28D7" w:rsidRPr="000206C8">
        <w:rPr>
          <w:rFonts w:ascii="Arial Narrow" w:hAnsi="Arial Narrow"/>
          <w:highlight w:val="lightGray"/>
        </w:rPr>
        <w:t>[navesti adresu NOJN-a]</w:t>
      </w:r>
    </w:p>
    <w:p w14:paraId="2479F605" w14:textId="76230786" w:rsidR="00E753AE" w:rsidRPr="00E753AE" w:rsidRDefault="00CB28D7" w:rsidP="00E753AE">
      <w:pPr>
        <w:pStyle w:val="ListParagraph"/>
        <w:keepLines/>
        <w:numPr>
          <w:ilvl w:val="1"/>
          <w:numId w:val="3"/>
        </w:numPr>
        <w:spacing w:line="360" w:lineRule="auto"/>
        <w:jc w:val="both"/>
        <w:rPr>
          <w:rFonts w:ascii="Arial Narrow" w:hAnsi="Arial Narrow"/>
        </w:rPr>
      </w:pPr>
      <w:r>
        <w:rPr>
          <w:rFonts w:ascii="Arial Narrow" w:hAnsi="Arial Narrow"/>
        </w:rPr>
        <w:t>Kontakt osoba</w:t>
      </w:r>
      <w:r w:rsidR="000206C8">
        <w:rPr>
          <w:rFonts w:ascii="Arial Narrow" w:hAnsi="Arial Narrow"/>
        </w:rPr>
        <w:t xml:space="preserve">: </w:t>
      </w:r>
      <w:r w:rsidR="000206C8" w:rsidRPr="000206C8">
        <w:rPr>
          <w:rFonts w:ascii="Arial Narrow" w:hAnsi="Arial Narrow"/>
          <w:highlight w:val="lightGray"/>
        </w:rPr>
        <w:t xml:space="preserve">[navesti </w:t>
      </w:r>
      <w:r w:rsidR="000206C8">
        <w:rPr>
          <w:rFonts w:ascii="Arial Narrow" w:hAnsi="Arial Narrow"/>
          <w:highlight w:val="lightGray"/>
        </w:rPr>
        <w:t>kontakt osobu</w:t>
      </w:r>
      <w:r w:rsidR="000206C8" w:rsidRPr="000206C8">
        <w:rPr>
          <w:rFonts w:ascii="Arial Narrow" w:hAnsi="Arial Narrow"/>
          <w:highlight w:val="lightGray"/>
        </w:rPr>
        <w:t xml:space="preserve"> NOJN-a</w:t>
      </w:r>
      <w:r w:rsidR="000206C8">
        <w:rPr>
          <w:rFonts w:ascii="Arial Narrow" w:hAnsi="Arial Narrow"/>
          <w:highlight w:val="lightGray"/>
        </w:rPr>
        <w:t xml:space="preserve"> za postupak nabave</w:t>
      </w:r>
      <w:r w:rsidR="000206C8" w:rsidRPr="000206C8">
        <w:rPr>
          <w:rFonts w:ascii="Arial Narrow" w:hAnsi="Arial Narrow"/>
          <w:highlight w:val="lightGray"/>
        </w:rPr>
        <w:t>]</w:t>
      </w:r>
    </w:p>
    <w:p w14:paraId="5289455C" w14:textId="75319EF1" w:rsidR="00E753AE" w:rsidRPr="000206C8" w:rsidRDefault="00E753AE" w:rsidP="00E753AE">
      <w:pPr>
        <w:keepLines/>
        <w:spacing w:line="360" w:lineRule="auto"/>
        <w:jc w:val="both"/>
        <w:rPr>
          <w:rFonts w:ascii="Arial Narrow" w:hAnsi="Arial Narrow"/>
          <w:b/>
        </w:rPr>
      </w:pPr>
      <w:r w:rsidRPr="000206C8">
        <w:rPr>
          <w:rFonts w:ascii="Arial Narrow" w:hAnsi="Arial Narrow"/>
          <w:b/>
        </w:rPr>
        <w:t xml:space="preserve">2. </w:t>
      </w:r>
      <w:r>
        <w:rPr>
          <w:rFonts w:ascii="Arial Narrow" w:hAnsi="Arial Narrow"/>
          <w:b/>
        </w:rPr>
        <w:t>OSNOVNE INFORMACIJE O PREDMETU NABAVE</w:t>
      </w:r>
    </w:p>
    <w:p w14:paraId="7D062DE4" w14:textId="3F8FE687" w:rsidR="00E753AE" w:rsidRDefault="00E753AE" w:rsidP="00E753AE">
      <w:pPr>
        <w:keepLines/>
        <w:spacing w:line="360" w:lineRule="auto"/>
        <w:jc w:val="both"/>
        <w:rPr>
          <w:rFonts w:ascii="Arial Narrow" w:hAnsi="Arial Narrow"/>
        </w:rPr>
      </w:pPr>
      <w:r w:rsidRPr="00B245E6">
        <w:rPr>
          <w:rFonts w:ascii="Arial Narrow" w:hAnsi="Arial Narrow"/>
          <w:highlight w:val="lightGray"/>
        </w:rPr>
        <w:t>[</w:t>
      </w:r>
      <w:r>
        <w:rPr>
          <w:rFonts w:ascii="Arial Narrow" w:hAnsi="Arial Narrow"/>
          <w:highlight w:val="lightGray"/>
        </w:rPr>
        <w:t>Navesti osnovne informacije o predmetu nabave; roba, radovi, usluge; opće informacije o predmetu nabave.</w:t>
      </w:r>
      <w:r w:rsidRPr="00954F6E">
        <w:rPr>
          <w:rFonts w:ascii="Arial Narrow" w:hAnsi="Arial Narrow"/>
          <w:highlight w:val="lightGray"/>
        </w:rPr>
        <w:t>]</w:t>
      </w:r>
    </w:p>
    <w:p w14:paraId="5878E70C" w14:textId="650F637E" w:rsidR="00CB28D7" w:rsidRPr="000206C8" w:rsidRDefault="00E753AE" w:rsidP="00642457">
      <w:pPr>
        <w:keepLines/>
        <w:spacing w:line="360" w:lineRule="auto"/>
        <w:jc w:val="both"/>
        <w:rPr>
          <w:rFonts w:ascii="Arial Narrow" w:hAnsi="Arial Narrow"/>
          <w:b/>
        </w:rPr>
      </w:pPr>
      <w:r>
        <w:rPr>
          <w:rFonts w:ascii="Arial Narrow" w:hAnsi="Arial Narrow"/>
          <w:b/>
        </w:rPr>
        <w:t>3</w:t>
      </w:r>
      <w:r w:rsidR="00CB28D7" w:rsidRPr="000206C8">
        <w:rPr>
          <w:rFonts w:ascii="Arial Narrow" w:hAnsi="Arial Narrow"/>
          <w:b/>
        </w:rPr>
        <w:t xml:space="preserve">. </w:t>
      </w:r>
      <w:r>
        <w:rPr>
          <w:rFonts w:ascii="Arial Narrow" w:hAnsi="Arial Narrow"/>
          <w:b/>
        </w:rPr>
        <w:t>TEHNIČKE SPECIFIKACIJEI/ILI OPIS POSLA I/ILI SVE RELEVANTNE TEHNIČKE POJEDINOSTIPREDMETA NABAVE</w:t>
      </w:r>
    </w:p>
    <w:p w14:paraId="47FF070F" w14:textId="77777777" w:rsidR="00B30B58" w:rsidRDefault="003C1672" w:rsidP="00642457">
      <w:pPr>
        <w:keepLines/>
        <w:spacing w:line="360" w:lineRule="auto"/>
        <w:jc w:val="both"/>
        <w:rPr>
          <w:rFonts w:ascii="Arial Narrow" w:hAnsi="Arial Narrow"/>
          <w:highlight w:val="lightGray"/>
        </w:rPr>
      </w:pPr>
      <w:r w:rsidRPr="00B245E6">
        <w:rPr>
          <w:rFonts w:ascii="Arial Narrow" w:hAnsi="Arial Narrow"/>
          <w:highlight w:val="lightGray"/>
        </w:rPr>
        <w:t>[</w:t>
      </w:r>
      <w:r w:rsidR="00B245E6">
        <w:rPr>
          <w:rFonts w:ascii="Arial Narrow" w:hAnsi="Arial Narrow"/>
          <w:highlight w:val="lightGray"/>
        </w:rPr>
        <w:t>Navesti opis predmeta nabave/tehničke specifikacije pri čemu je p</w:t>
      </w:r>
      <w:r w:rsidR="00954F6E" w:rsidRPr="00B245E6">
        <w:rPr>
          <w:rFonts w:ascii="Arial Narrow" w:hAnsi="Arial Narrow"/>
          <w:highlight w:val="lightGray"/>
        </w:rPr>
        <w:t>redmet nabave potrebno opisati tehničkim karakteristikama i/ili pomoću funkcionalnih zahtjeva.</w:t>
      </w:r>
      <w:r w:rsidR="00B245E6" w:rsidRPr="00B245E6">
        <w:rPr>
          <w:highlight w:val="lightGray"/>
        </w:rPr>
        <w:t xml:space="preserve"> </w:t>
      </w:r>
      <w:r w:rsidR="00B245E6" w:rsidRPr="00B245E6">
        <w:rPr>
          <w:rFonts w:ascii="Arial Narrow" w:hAnsi="Arial Narrow"/>
          <w:highlight w:val="lightGray"/>
        </w:rPr>
        <w:t xml:space="preserve">Ako se navode robne marke, tada svako upućivanje na robnu marku mora biti popraćena izrazom </w:t>
      </w:r>
      <w:r w:rsidR="00E753AE">
        <w:rPr>
          <w:rFonts w:ascii="Arial Narrow" w:hAnsi="Arial Narrow"/>
          <w:highlight w:val="lightGray"/>
        </w:rPr>
        <w:t>„</w:t>
      </w:r>
      <w:r w:rsidR="00B245E6" w:rsidRPr="00B245E6">
        <w:rPr>
          <w:rFonts w:ascii="Arial Narrow" w:hAnsi="Arial Narrow"/>
          <w:highlight w:val="lightGray"/>
        </w:rPr>
        <w:t>ili jednakovrijedno</w:t>
      </w:r>
      <w:r w:rsidR="00E753AE">
        <w:rPr>
          <w:rFonts w:ascii="Arial Narrow" w:hAnsi="Arial Narrow"/>
          <w:highlight w:val="lightGray"/>
        </w:rPr>
        <w:t>“, „kao“, „tipa“, „slično“, i dr.</w:t>
      </w:r>
      <w:r w:rsidR="00B245E6" w:rsidRPr="00B245E6">
        <w:rPr>
          <w:rFonts w:ascii="Arial Narrow" w:hAnsi="Arial Narrow"/>
          <w:highlight w:val="lightGray"/>
        </w:rPr>
        <w:t xml:space="preserve"> (osim u slučaju nadogradnje ili tehničke interoperabilnosti na postojeći sustav kada je to jedini proizvod koji je tehnički prihvatljiv). Tehničke specifikacije ne smiju sadržavati tehničke i funkcionalne zahtjeve koji su definirani na način da ih samo određena robna marka može ispuniti. NOJN je obvezan predmet nabave opisati na jasan i nediskriminirajući način te omogućavajući natjecanje među ponuditeljima i usporedivost ponuda u odnosu na zahtjeve koje je postavio.</w:t>
      </w:r>
      <w:r w:rsidR="00954F6E" w:rsidRPr="00B245E6">
        <w:rPr>
          <w:rFonts w:ascii="Arial Narrow" w:hAnsi="Arial Narrow"/>
          <w:highlight w:val="lightGray"/>
        </w:rPr>
        <w:t xml:space="preserve"> Predmet nabave se mora propisati na način da predstavlja tehničku, tehnološku, oblikovnu, funkcionalnu ili drugu cjelinu. Predmet nabave može biti podijeljen na grupe predmeta nabave na temelju objektivnih kriterija, npr. prema vrsti, svojstvima, namjeni, mjestu ili vremenu ispunjenja, u kojem slučaju određuje </w:t>
      </w:r>
      <w:r w:rsidR="00954F6E" w:rsidRPr="00954F6E">
        <w:rPr>
          <w:rFonts w:ascii="Arial Narrow" w:hAnsi="Arial Narrow"/>
          <w:highlight w:val="lightGray"/>
        </w:rPr>
        <w:t>predmet i veličinu pojedine grupe</w:t>
      </w:r>
      <w:r w:rsidR="00954F6E">
        <w:rPr>
          <w:rFonts w:ascii="Arial Narrow" w:hAnsi="Arial Narrow"/>
          <w:highlight w:val="lightGray"/>
        </w:rPr>
        <w:t>.</w:t>
      </w:r>
      <w:r w:rsidR="00B30B58">
        <w:rPr>
          <w:rFonts w:ascii="Arial Narrow" w:hAnsi="Arial Narrow"/>
          <w:highlight w:val="lightGray"/>
        </w:rPr>
        <w:t xml:space="preserve"> Ako</w:t>
      </w:r>
    </w:p>
    <w:p w14:paraId="58B510BE" w14:textId="710D41AF" w:rsidR="00CB28D7" w:rsidRDefault="00B30B58" w:rsidP="00642457">
      <w:pPr>
        <w:keepLines/>
        <w:spacing w:line="360" w:lineRule="auto"/>
        <w:jc w:val="both"/>
        <w:rPr>
          <w:rFonts w:ascii="Arial Narrow" w:hAnsi="Arial Narrow"/>
        </w:rPr>
      </w:pPr>
      <w:r>
        <w:rPr>
          <w:rFonts w:ascii="Arial Narrow" w:hAnsi="Arial Narrow"/>
          <w:highlight w:val="lightGray"/>
        </w:rPr>
        <w:lastRenderedPageBreak/>
        <w:t>navodi grupe, navod o mogućnosti podnošenja ponuda za jednu, više ili sve grupe.</w:t>
      </w:r>
      <w:r w:rsidR="00954F6E" w:rsidRPr="00954F6E">
        <w:rPr>
          <w:rFonts w:ascii="Arial Narrow" w:hAnsi="Arial Narrow"/>
          <w:highlight w:val="lightGray"/>
        </w:rPr>
        <w:t>]</w:t>
      </w:r>
    </w:p>
    <w:p w14:paraId="5E1F829B" w14:textId="79E24F0B" w:rsidR="00CB28D7" w:rsidRDefault="00CB28D7" w:rsidP="00642457">
      <w:pPr>
        <w:keepLines/>
        <w:spacing w:line="360" w:lineRule="auto"/>
        <w:jc w:val="both"/>
        <w:rPr>
          <w:rFonts w:ascii="Arial Narrow" w:hAnsi="Arial Narrow"/>
        </w:rPr>
      </w:pPr>
    </w:p>
    <w:p w14:paraId="18AA6C17" w14:textId="1F6FE520" w:rsidR="00CB28D7" w:rsidRPr="00136C0C" w:rsidRDefault="00E753AE" w:rsidP="00642457">
      <w:pPr>
        <w:keepLines/>
        <w:spacing w:line="360" w:lineRule="auto"/>
        <w:jc w:val="both"/>
        <w:rPr>
          <w:rFonts w:ascii="Arial Narrow" w:hAnsi="Arial Narrow"/>
          <w:b/>
        </w:rPr>
      </w:pPr>
      <w:r>
        <w:rPr>
          <w:rFonts w:ascii="Arial Narrow" w:hAnsi="Arial Narrow"/>
          <w:b/>
        </w:rPr>
        <w:t>4</w:t>
      </w:r>
      <w:r w:rsidR="000206C8" w:rsidRPr="00136C0C">
        <w:rPr>
          <w:rFonts w:ascii="Arial Narrow" w:hAnsi="Arial Narrow"/>
          <w:b/>
        </w:rPr>
        <w:t>.</w:t>
      </w:r>
      <w:r w:rsidR="00CB28D7" w:rsidRPr="00136C0C">
        <w:rPr>
          <w:rFonts w:ascii="Arial Narrow" w:hAnsi="Arial Narrow"/>
          <w:b/>
        </w:rPr>
        <w:t xml:space="preserve"> </w:t>
      </w:r>
      <w:r>
        <w:rPr>
          <w:rFonts w:ascii="Arial Narrow" w:hAnsi="Arial Narrow"/>
          <w:b/>
        </w:rPr>
        <w:t xml:space="preserve"> PODACI O VRSTI, OPSEGU I OPĆOJ PRIRODI RADOVA/VRSTI, KOLIČINI, NAČINU ISORUKE ROBE/OPISU I OPSEGU USLUGA KOJE ĆE SE PRUŽATI  (i </w:t>
      </w:r>
      <w:r w:rsidR="000206C8" w:rsidRPr="00136C0C">
        <w:rPr>
          <w:rFonts w:ascii="Arial Narrow" w:hAnsi="Arial Narrow"/>
          <w:b/>
        </w:rPr>
        <w:t>TROŠKOVNIK</w:t>
      </w:r>
      <w:r w:rsidR="00CB28D7" w:rsidRPr="00136C0C">
        <w:rPr>
          <w:rFonts w:ascii="Arial Narrow" w:hAnsi="Arial Narrow"/>
          <w:b/>
        </w:rPr>
        <w:t xml:space="preserve"> ako je primjenjivo)</w:t>
      </w:r>
    </w:p>
    <w:p w14:paraId="5C726AE5" w14:textId="6ACB06A7" w:rsidR="00B30B58" w:rsidRDefault="000206C8" w:rsidP="00642457">
      <w:pPr>
        <w:keepLines/>
        <w:spacing w:line="360" w:lineRule="auto"/>
        <w:jc w:val="both"/>
        <w:rPr>
          <w:rFonts w:ascii="Arial Narrow" w:hAnsi="Arial Narrow"/>
          <w:highlight w:val="lightGray"/>
        </w:rPr>
      </w:pPr>
      <w:r w:rsidRPr="00FB5C51">
        <w:rPr>
          <w:rFonts w:ascii="Arial Narrow" w:hAnsi="Arial Narrow"/>
          <w:highlight w:val="lightGray"/>
        </w:rPr>
        <w:t>[</w:t>
      </w:r>
      <w:r w:rsidR="00B30B58">
        <w:rPr>
          <w:rFonts w:ascii="Arial Narrow" w:hAnsi="Arial Narrow"/>
          <w:highlight w:val="lightGray"/>
        </w:rPr>
        <w:t>Ako su količine stavki okvirne, obvezno naznačiti PV nabave i da naručitelj zadržava pravo ne naručiti cijelu količinu, odnosno naručiti više od okvirne količine, s tim da je ograniče raspoloživim sredstvima te da se time bitno ne mijenja ugovor o nabavi)</w:t>
      </w:r>
    </w:p>
    <w:p w14:paraId="4583B7A6" w14:textId="09CB1F5F" w:rsidR="002E1A19" w:rsidRDefault="000206C8" w:rsidP="00642457">
      <w:pPr>
        <w:keepLines/>
        <w:spacing w:line="360" w:lineRule="auto"/>
        <w:jc w:val="both"/>
        <w:rPr>
          <w:rFonts w:ascii="Arial Narrow" w:hAnsi="Arial Narrow"/>
        </w:rPr>
      </w:pPr>
      <w:r w:rsidRPr="00FB5C51">
        <w:rPr>
          <w:rFonts w:ascii="Arial Narrow" w:hAnsi="Arial Narrow"/>
          <w:highlight w:val="lightGray"/>
        </w:rPr>
        <w:t>NOJN može priložiti Troškovnik u sklopu kojega ponuditelji navode cijenu</w:t>
      </w:r>
      <w:r w:rsidR="00FB5C51">
        <w:rPr>
          <w:rFonts w:ascii="Arial Narrow" w:hAnsi="Arial Narrow"/>
          <w:highlight w:val="lightGray"/>
        </w:rPr>
        <w:t xml:space="preserve"> te u tom slučaju za ovu točku navodi: Troškovnik se nalazi u prilogu Poziva za dostavu ponuda</w:t>
      </w:r>
      <w:r w:rsidR="002E1A19" w:rsidRPr="00FB5C51">
        <w:rPr>
          <w:rFonts w:ascii="Arial Narrow" w:hAnsi="Arial Narrow"/>
          <w:highlight w:val="lightGray"/>
        </w:rPr>
        <w:t>. U slučaju pripreme Troškovnika, sugestija je pripremiti Troškovnik koji sadržava minimalno: tekstualni opis stavke; jedinicu mjere po kojoj se stavka obračunava, a koja može biti izražena u komadima, jedinici mase, drugim mjernim jedinicama ili paušalu; količinu stavke (točna količina stavke, okvirna količina stavke, predviđena količina stavke ili procijenjeni udio stavke), mjesto za upis cijene stavke</w:t>
      </w:r>
      <w:r w:rsidR="00AC073C">
        <w:rPr>
          <w:rFonts w:ascii="Arial Narrow" w:hAnsi="Arial Narrow"/>
          <w:highlight w:val="lightGray"/>
        </w:rPr>
        <w:t xml:space="preserve"> bez poreza na dodanu vrijednost</w:t>
      </w:r>
      <w:r w:rsidR="002E1A19" w:rsidRPr="00FB5C51">
        <w:rPr>
          <w:rFonts w:ascii="Arial Narrow" w:hAnsi="Arial Narrow"/>
          <w:highlight w:val="lightGray"/>
        </w:rPr>
        <w:t xml:space="preserve"> (po jedinici mjere)</w:t>
      </w:r>
      <w:r w:rsidR="00117C2C" w:rsidRPr="00FB5C51">
        <w:rPr>
          <w:rFonts w:ascii="Arial Narrow" w:hAnsi="Arial Narrow"/>
          <w:highlight w:val="lightGray"/>
        </w:rPr>
        <w:t>; mjesto za upis</w:t>
      </w:r>
      <w:r w:rsidR="002E1A19" w:rsidRPr="00FB5C51">
        <w:rPr>
          <w:rFonts w:ascii="Arial Narrow" w:hAnsi="Arial Narrow"/>
          <w:highlight w:val="lightGray"/>
        </w:rPr>
        <w:t xml:space="preserve"> zbirn</w:t>
      </w:r>
      <w:r w:rsidR="00117C2C" w:rsidRPr="00FB5C51">
        <w:rPr>
          <w:rFonts w:ascii="Arial Narrow" w:hAnsi="Arial Narrow"/>
          <w:highlight w:val="lightGray"/>
        </w:rPr>
        <w:t>e</w:t>
      </w:r>
      <w:r w:rsidR="002E1A19" w:rsidRPr="00FB5C51">
        <w:rPr>
          <w:rFonts w:ascii="Arial Narrow" w:hAnsi="Arial Narrow"/>
          <w:highlight w:val="lightGray"/>
        </w:rPr>
        <w:t xml:space="preserve"> </w:t>
      </w:r>
      <w:r w:rsidR="00AC073C" w:rsidRPr="00FB5C51">
        <w:rPr>
          <w:rFonts w:ascii="Arial Narrow" w:hAnsi="Arial Narrow"/>
          <w:highlight w:val="lightGray"/>
        </w:rPr>
        <w:t>cijen</w:t>
      </w:r>
      <w:r w:rsidR="00AC073C">
        <w:rPr>
          <w:rFonts w:ascii="Arial Narrow" w:hAnsi="Arial Narrow"/>
          <w:highlight w:val="lightGray"/>
        </w:rPr>
        <w:t>e</w:t>
      </w:r>
      <w:r w:rsidR="00AC073C" w:rsidRPr="00FB5C51">
        <w:rPr>
          <w:rFonts w:ascii="Arial Narrow" w:hAnsi="Arial Narrow"/>
          <w:highlight w:val="lightGray"/>
        </w:rPr>
        <w:t xml:space="preserve"> </w:t>
      </w:r>
      <w:r w:rsidR="002E1A19" w:rsidRPr="00FB5C51">
        <w:rPr>
          <w:rFonts w:ascii="Arial Narrow" w:hAnsi="Arial Narrow"/>
          <w:highlight w:val="lightGray"/>
        </w:rPr>
        <w:t xml:space="preserve">više stavki </w:t>
      </w:r>
      <w:r w:rsidR="00AC073C">
        <w:rPr>
          <w:rFonts w:ascii="Arial Narrow" w:hAnsi="Arial Narrow"/>
          <w:highlight w:val="lightGray"/>
        </w:rPr>
        <w:t xml:space="preserve">bez poreza na dodanu vrijednost </w:t>
      </w:r>
      <w:r w:rsidR="002E1A19" w:rsidRPr="00FB5C51">
        <w:rPr>
          <w:rFonts w:ascii="Arial Narrow" w:hAnsi="Arial Narrow"/>
          <w:highlight w:val="lightGray"/>
        </w:rPr>
        <w:t xml:space="preserve">(zbroj cijena </w:t>
      </w:r>
      <w:r w:rsidR="00136C0C">
        <w:rPr>
          <w:rFonts w:ascii="Arial Narrow" w:hAnsi="Arial Narrow"/>
          <w:highlight w:val="lightGray"/>
        </w:rPr>
        <w:t>za ukupnu količinu – umnožak cijene i jedinice mjere</w:t>
      </w:r>
      <w:r w:rsidR="002E1A19" w:rsidRPr="00FB5C51">
        <w:rPr>
          <w:rFonts w:ascii="Arial Narrow" w:hAnsi="Arial Narrow"/>
          <w:highlight w:val="lightGray"/>
        </w:rPr>
        <w:t>)</w:t>
      </w:r>
      <w:r w:rsidR="00117C2C" w:rsidRPr="00FB5C51">
        <w:rPr>
          <w:rFonts w:ascii="Arial Narrow" w:hAnsi="Arial Narrow"/>
          <w:highlight w:val="lightGray"/>
        </w:rPr>
        <w:t xml:space="preserve">; </w:t>
      </w:r>
      <w:r w:rsidR="00136C0C">
        <w:rPr>
          <w:rFonts w:ascii="Arial Narrow" w:hAnsi="Arial Narrow"/>
          <w:highlight w:val="lightGray"/>
        </w:rPr>
        <w:t xml:space="preserve">mjesto za upis za </w:t>
      </w:r>
      <w:r w:rsidR="00117C2C" w:rsidRPr="00FB5C51">
        <w:rPr>
          <w:rFonts w:ascii="Arial Narrow" w:hAnsi="Arial Narrow"/>
          <w:highlight w:val="lightGray"/>
        </w:rPr>
        <w:t>u</w:t>
      </w:r>
      <w:r w:rsidR="002E1A19" w:rsidRPr="00FB5C51">
        <w:rPr>
          <w:rFonts w:ascii="Arial Narrow" w:hAnsi="Arial Narrow"/>
          <w:highlight w:val="lightGray"/>
        </w:rPr>
        <w:t>kupn</w:t>
      </w:r>
      <w:r w:rsidR="00117C2C" w:rsidRPr="00FB5C51">
        <w:rPr>
          <w:rFonts w:ascii="Arial Narrow" w:hAnsi="Arial Narrow"/>
          <w:highlight w:val="lightGray"/>
        </w:rPr>
        <w:t>u</w:t>
      </w:r>
      <w:r w:rsidR="002E1A19" w:rsidRPr="00FB5C51">
        <w:rPr>
          <w:rFonts w:ascii="Arial Narrow" w:hAnsi="Arial Narrow"/>
          <w:highlight w:val="lightGray"/>
        </w:rPr>
        <w:t xml:space="preserve"> cijen</w:t>
      </w:r>
      <w:r w:rsidR="00117C2C" w:rsidRPr="00FB5C51">
        <w:rPr>
          <w:rFonts w:ascii="Arial Narrow" w:hAnsi="Arial Narrow"/>
          <w:highlight w:val="lightGray"/>
        </w:rPr>
        <w:t>u</w:t>
      </w:r>
      <w:r w:rsidR="002E1A19" w:rsidRPr="00FB5C51">
        <w:rPr>
          <w:rFonts w:ascii="Arial Narrow" w:hAnsi="Arial Narrow"/>
          <w:highlight w:val="lightGray"/>
        </w:rPr>
        <w:t xml:space="preserve"> stavke</w:t>
      </w:r>
      <w:r w:rsidR="00AC073C">
        <w:rPr>
          <w:rFonts w:ascii="Arial Narrow" w:hAnsi="Arial Narrow"/>
          <w:highlight w:val="lightGray"/>
        </w:rPr>
        <w:t xml:space="preserve"> bez poreza na dodanu vrijednost</w:t>
      </w:r>
      <w:r w:rsidR="00117C2C" w:rsidRPr="00FB5C51">
        <w:rPr>
          <w:rFonts w:ascii="Arial Narrow" w:hAnsi="Arial Narrow"/>
          <w:highlight w:val="lightGray"/>
        </w:rPr>
        <w:t>;</w:t>
      </w:r>
      <w:r w:rsidR="002E1A19" w:rsidRPr="00FB5C51">
        <w:rPr>
          <w:rFonts w:ascii="Arial Narrow" w:hAnsi="Arial Narrow"/>
          <w:highlight w:val="lightGray"/>
        </w:rPr>
        <w:t xml:space="preserve"> cijena ponude bez poreza na dodanu vrijednost (zbroj svih ukupnih cijena stavki)</w:t>
      </w:r>
      <w:r w:rsidR="00B97AA2">
        <w:rPr>
          <w:rFonts w:ascii="Arial Narrow" w:hAnsi="Arial Narrow"/>
          <w:highlight w:val="lightGray"/>
        </w:rPr>
        <w:t>, mjesto za upis iznosa poreza na dodanu vrijednost (za zbroj ukupnih cijena stavki); mjesto za upis cijene s porezom na dodanu vrijednost (za zbroj ukupnih cijena stavki)</w:t>
      </w:r>
      <w:r w:rsidR="002E1A19" w:rsidRPr="00FB5C51">
        <w:rPr>
          <w:rFonts w:ascii="Arial Narrow" w:hAnsi="Arial Narrow"/>
          <w:highlight w:val="lightGray"/>
        </w:rPr>
        <w:t>.</w:t>
      </w:r>
      <w:r w:rsidR="00FB5C51" w:rsidRPr="00FB5C51">
        <w:rPr>
          <w:rFonts w:ascii="Arial Narrow" w:hAnsi="Arial Narrow"/>
          <w:highlight w:val="lightGray"/>
        </w:rPr>
        <w:t>]</w:t>
      </w:r>
    </w:p>
    <w:p w14:paraId="2B915718" w14:textId="01C700F9" w:rsidR="00E753AE" w:rsidRDefault="00E753AE" w:rsidP="00642457">
      <w:pPr>
        <w:keepLines/>
        <w:spacing w:line="360" w:lineRule="auto"/>
        <w:jc w:val="both"/>
        <w:rPr>
          <w:rFonts w:ascii="Arial Narrow" w:hAnsi="Arial Narrow"/>
        </w:rPr>
      </w:pPr>
    </w:p>
    <w:p w14:paraId="19288DDA" w14:textId="5A07C382" w:rsidR="00E753AE" w:rsidRDefault="00E753AE" w:rsidP="00E753AE">
      <w:pPr>
        <w:keepLines/>
        <w:spacing w:line="360" w:lineRule="auto"/>
        <w:jc w:val="both"/>
        <w:rPr>
          <w:rFonts w:ascii="Arial Narrow" w:hAnsi="Arial Narrow"/>
          <w:b/>
          <w:bCs/>
        </w:rPr>
      </w:pPr>
      <w:r>
        <w:rPr>
          <w:rFonts w:ascii="Arial Narrow" w:hAnsi="Arial Narrow"/>
          <w:b/>
          <w:bCs/>
        </w:rPr>
        <w:t>5.</w:t>
      </w:r>
      <w:r w:rsidR="00B30B58">
        <w:rPr>
          <w:rFonts w:ascii="Arial Narrow" w:hAnsi="Arial Narrow"/>
          <w:b/>
          <w:bCs/>
        </w:rPr>
        <w:t>MJESTO IZVRŠENJA/IZVOĐENJA RADOVA, ISPORUKE ROBE ILI PRUŽANJA USLUGA</w:t>
      </w:r>
    </w:p>
    <w:p w14:paraId="76E42744" w14:textId="29C36220" w:rsidR="00B30B58" w:rsidRDefault="00B30B58" w:rsidP="00E753AE">
      <w:pPr>
        <w:keepLines/>
        <w:spacing w:line="360" w:lineRule="auto"/>
        <w:jc w:val="both"/>
        <w:rPr>
          <w:rFonts w:ascii="Arial Narrow" w:hAnsi="Arial Narrow"/>
          <w:b/>
          <w:bCs/>
        </w:rPr>
      </w:pPr>
    </w:p>
    <w:p w14:paraId="47983A5E" w14:textId="152D21EF" w:rsidR="00B30B58" w:rsidRDefault="00B30B58" w:rsidP="00E753AE">
      <w:pPr>
        <w:keepLines/>
        <w:spacing w:line="360" w:lineRule="auto"/>
        <w:jc w:val="both"/>
        <w:rPr>
          <w:rFonts w:ascii="Arial Narrow" w:hAnsi="Arial Narrow"/>
          <w:b/>
          <w:bCs/>
        </w:rPr>
      </w:pPr>
      <w:r>
        <w:rPr>
          <w:rFonts w:ascii="Arial Narrow" w:hAnsi="Arial Narrow"/>
          <w:b/>
          <w:bCs/>
        </w:rPr>
        <w:t>6. ROK IZVRŠENJA RADOVA/ISPORUKE ROBE/</w:t>
      </w:r>
      <w:r w:rsidR="000828C7">
        <w:rPr>
          <w:rFonts w:ascii="Arial Narrow" w:hAnsi="Arial Narrow"/>
          <w:b/>
          <w:bCs/>
        </w:rPr>
        <w:t xml:space="preserve"> PRUŽANJA USLUGA</w:t>
      </w:r>
    </w:p>
    <w:p w14:paraId="7F7B7BE7" w14:textId="3F4D41F5" w:rsidR="000828C7" w:rsidRDefault="000828C7" w:rsidP="00E753AE">
      <w:pPr>
        <w:keepLines/>
        <w:spacing w:line="360" w:lineRule="auto"/>
        <w:jc w:val="both"/>
        <w:rPr>
          <w:rFonts w:ascii="Arial Narrow" w:hAnsi="Arial Narrow"/>
          <w:b/>
          <w:bCs/>
        </w:rPr>
      </w:pPr>
    </w:p>
    <w:p w14:paraId="5D017AB5" w14:textId="3995015B" w:rsidR="00CB28D7" w:rsidRPr="003328EE" w:rsidRDefault="000828C7" w:rsidP="00642457">
      <w:pPr>
        <w:keepLines/>
        <w:spacing w:line="360" w:lineRule="auto"/>
        <w:jc w:val="both"/>
        <w:rPr>
          <w:rFonts w:ascii="Arial Narrow" w:hAnsi="Arial Narrow"/>
          <w:b/>
        </w:rPr>
      </w:pPr>
      <w:r>
        <w:rPr>
          <w:rFonts w:ascii="Arial Narrow" w:hAnsi="Arial Narrow"/>
          <w:b/>
          <w:bCs/>
        </w:rPr>
        <w:t xml:space="preserve">7. </w:t>
      </w:r>
      <w:r w:rsidR="00B245E6" w:rsidRPr="003328EE">
        <w:rPr>
          <w:rFonts w:ascii="Arial Narrow" w:hAnsi="Arial Narrow"/>
          <w:b/>
        </w:rPr>
        <w:t xml:space="preserve"> KRITERIJ ZA ODABIR PONUDE</w:t>
      </w:r>
    </w:p>
    <w:p w14:paraId="1264B04A" w14:textId="2612939F" w:rsidR="003328EE" w:rsidRPr="00266C09" w:rsidRDefault="00266C09" w:rsidP="00642457">
      <w:pPr>
        <w:keepLines/>
        <w:spacing w:line="360" w:lineRule="auto"/>
        <w:jc w:val="both"/>
        <w:rPr>
          <w:rFonts w:ascii="Arial Narrow" w:hAnsi="Arial Narrow"/>
          <w:i/>
          <w:color w:val="FF0000"/>
        </w:rPr>
      </w:pPr>
      <w:r>
        <w:rPr>
          <w:rFonts w:ascii="Arial Narrow" w:hAnsi="Arial Narrow"/>
          <w:i/>
          <w:color w:val="FF0000"/>
        </w:rPr>
        <w:t>Uputa:  Naručitelji</w:t>
      </w:r>
      <w:r w:rsidR="003328EE" w:rsidRPr="00266C09">
        <w:rPr>
          <w:rFonts w:ascii="Arial Narrow" w:hAnsi="Arial Narrow"/>
          <w:i/>
          <w:color w:val="FF0000"/>
        </w:rPr>
        <w:t xml:space="preserve"> mora</w:t>
      </w:r>
      <w:r>
        <w:rPr>
          <w:rFonts w:ascii="Arial Narrow" w:hAnsi="Arial Narrow"/>
          <w:i/>
          <w:color w:val="FF0000"/>
        </w:rPr>
        <w:t>ju</w:t>
      </w:r>
      <w:r w:rsidR="003328EE" w:rsidRPr="00266C09">
        <w:rPr>
          <w:rFonts w:ascii="Arial Narrow" w:hAnsi="Arial Narrow"/>
          <w:i/>
          <w:color w:val="FF0000"/>
        </w:rPr>
        <w:t xml:space="preserve"> izabrat</w:t>
      </w:r>
      <w:r>
        <w:rPr>
          <w:rFonts w:ascii="Arial Narrow" w:hAnsi="Arial Narrow"/>
          <w:i/>
          <w:color w:val="FF0000"/>
        </w:rPr>
        <w:t>i između kriterija najniže cijene ili ekonomski najpovoljnije ponude.</w:t>
      </w:r>
      <w:r w:rsidR="00B97AA2">
        <w:rPr>
          <w:rFonts w:ascii="Arial Narrow" w:hAnsi="Arial Narrow"/>
          <w:i/>
          <w:color w:val="FF0000"/>
        </w:rPr>
        <w:t xml:space="preserve"> Opcije su ponuđene pod točkama </w:t>
      </w:r>
      <w:r w:rsidR="00766943">
        <w:rPr>
          <w:rFonts w:ascii="Arial Narrow" w:hAnsi="Arial Narrow"/>
          <w:i/>
          <w:color w:val="FF0000"/>
        </w:rPr>
        <w:t>7</w:t>
      </w:r>
      <w:r w:rsidR="00B97AA2">
        <w:rPr>
          <w:rFonts w:ascii="Arial Narrow" w:hAnsi="Arial Narrow"/>
          <w:i/>
          <w:color w:val="FF0000"/>
        </w:rPr>
        <w:t xml:space="preserve">.1. i </w:t>
      </w:r>
      <w:r w:rsidR="00766943">
        <w:rPr>
          <w:rFonts w:ascii="Arial Narrow" w:hAnsi="Arial Narrow"/>
          <w:i/>
          <w:color w:val="FF0000"/>
        </w:rPr>
        <w:t>7</w:t>
      </w:r>
      <w:r w:rsidR="00B97AA2">
        <w:rPr>
          <w:rFonts w:ascii="Arial Narrow" w:hAnsi="Arial Narrow"/>
          <w:i/>
          <w:color w:val="FF0000"/>
        </w:rPr>
        <w:t>.2.</w:t>
      </w:r>
    </w:p>
    <w:p w14:paraId="4D7DFC0B" w14:textId="77777777" w:rsidR="00FB5C51" w:rsidRDefault="00FB5C51" w:rsidP="00642457">
      <w:pPr>
        <w:keepLines/>
        <w:spacing w:line="360" w:lineRule="auto"/>
        <w:jc w:val="both"/>
        <w:rPr>
          <w:rFonts w:ascii="Arial Narrow" w:hAnsi="Arial Narrow"/>
        </w:rPr>
      </w:pPr>
    </w:p>
    <w:p w14:paraId="4BC340F2" w14:textId="3A33695C" w:rsidR="00B245E6" w:rsidRDefault="00766943" w:rsidP="00642457">
      <w:pPr>
        <w:keepLines/>
        <w:spacing w:line="360" w:lineRule="auto"/>
        <w:jc w:val="both"/>
        <w:rPr>
          <w:rFonts w:ascii="Arial Narrow" w:hAnsi="Arial Narrow"/>
        </w:rPr>
      </w:pPr>
      <w:r>
        <w:rPr>
          <w:rFonts w:ascii="Arial Narrow" w:hAnsi="Arial Narrow"/>
        </w:rPr>
        <w:t>7</w:t>
      </w:r>
      <w:r w:rsidR="00B245E6">
        <w:rPr>
          <w:rFonts w:ascii="Arial Narrow" w:hAnsi="Arial Narrow"/>
        </w:rPr>
        <w:t>.1. Kriterij za odabir ponude je najniža cijena.</w:t>
      </w:r>
    </w:p>
    <w:p w14:paraId="2D4886B4" w14:textId="5EE36355" w:rsidR="00B245E6" w:rsidRDefault="00B245E6" w:rsidP="00642457">
      <w:pPr>
        <w:keepLines/>
        <w:spacing w:line="360" w:lineRule="auto"/>
        <w:jc w:val="both"/>
        <w:rPr>
          <w:rFonts w:ascii="Arial Narrow" w:hAnsi="Arial Narrow"/>
        </w:rPr>
      </w:pPr>
      <w:r>
        <w:rPr>
          <w:rFonts w:ascii="Arial Narrow" w:hAnsi="Arial Narrow"/>
        </w:rPr>
        <w:lastRenderedPageBreak/>
        <w:t>Ponuda koja zadovoljava sve uvjete iz Poziva za dostavu ponuda i ima najnižu cijenu smatra se</w:t>
      </w:r>
      <w:r w:rsidR="003328EE">
        <w:rPr>
          <w:rFonts w:ascii="Arial Narrow" w:hAnsi="Arial Narrow"/>
        </w:rPr>
        <w:t xml:space="preserve"> najpovoljnijom ponudom.</w:t>
      </w:r>
      <w:r w:rsidR="00FB5C51">
        <w:rPr>
          <w:rFonts w:ascii="Arial Narrow" w:hAnsi="Arial Narrow"/>
        </w:rPr>
        <w:t xml:space="preserve"> </w:t>
      </w:r>
      <w:r w:rsidR="00FB5C51" w:rsidRPr="00FB5C51">
        <w:rPr>
          <w:rFonts w:ascii="Arial Narrow" w:hAnsi="Arial Narrow"/>
        </w:rPr>
        <w:t>Ako su dvije ili više valjanih ponuda jednako rangirane prema kriteriju za odabir ponude</w:t>
      </w:r>
      <w:r w:rsidR="00FB5C51">
        <w:rPr>
          <w:rFonts w:ascii="Arial Narrow" w:hAnsi="Arial Narrow"/>
        </w:rPr>
        <w:t xml:space="preserve"> koji je najniža cijena</w:t>
      </w:r>
      <w:r w:rsidR="00FB5C51" w:rsidRPr="00FB5C51">
        <w:rPr>
          <w:rFonts w:ascii="Arial Narrow" w:hAnsi="Arial Narrow"/>
        </w:rPr>
        <w:t xml:space="preserve">, Naručitelj će </w:t>
      </w:r>
      <w:r w:rsidR="00FB5C51">
        <w:rPr>
          <w:rFonts w:ascii="Arial Narrow" w:hAnsi="Arial Narrow"/>
        </w:rPr>
        <w:t xml:space="preserve">kao najpovoljniju ponudu </w:t>
      </w:r>
      <w:r w:rsidR="00FB5C51" w:rsidRPr="00FB5C51">
        <w:rPr>
          <w:rFonts w:ascii="Arial Narrow" w:hAnsi="Arial Narrow"/>
        </w:rPr>
        <w:t>odabrati ponudu koja je zaprimljena ranije</w:t>
      </w:r>
      <w:r w:rsidR="00FB5C51">
        <w:rPr>
          <w:rFonts w:ascii="Arial Narrow" w:hAnsi="Arial Narrow"/>
        </w:rPr>
        <w:t>.</w:t>
      </w:r>
    </w:p>
    <w:p w14:paraId="26B818ED" w14:textId="7FA1127D" w:rsidR="003328EE" w:rsidRDefault="003328EE" w:rsidP="00642457">
      <w:pPr>
        <w:keepLines/>
        <w:spacing w:line="360" w:lineRule="auto"/>
        <w:jc w:val="both"/>
        <w:rPr>
          <w:rFonts w:ascii="Arial Narrow" w:hAnsi="Arial Narrow"/>
        </w:rPr>
      </w:pPr>
    </w:p>
    <w:p w14:paraId="614F2FCE" w14:textId="28597E7F" w:rsidR="003328EE" w:rsidRPr="00B4580F" w:rsidRDefault="003328EE" w:rsidP="00642457">
      <w:pPr>
        <w:keepLines/>
        <w:spacing w:line="360" w:lineRule="auto"/>
        <w:jc w:val="both"/>
        <w:rPr>
          <w:rFonts w:ascii="Arial Narrow" w:hAnsi="Arial Narrow"/>
          <w:i/>
          <w:color w:val="FF0000"/>
        </w:rPr>
      </w:pPr>
      <w:r w:rsidRPr="00B4580F">
        <w:rPr>
          <w:rFonts w:ascii="Arial Narrow" w:hAnsi="Arial Narrow"/>
          <w:i/>
          <w:color w:val="FF0000"/>
        </w:rPr>
        <w:t>ili</w:t>
      </w:r>
    </w:p>
    <w:p w14:paraId="0C56A595" w14:textId="77777777" w:rsidR="003328EE" w:rsidRDefault="003328EE" w:rsidP="00642457">
      <w:pPr>
        <w:keepLines/>
        <w:spacing w:line="360" w:lineRule="auto"/>
        <w:jc w:val="both"/>
        <w:rPr>
          <w:rFonts w:ascii="Arial Narrow" w:hAnsi="Arial Narrow"/>
        </w:rPr>
      </w:pPr>
    </w:p>
    <w:p w14:paraId="7B70CA98" w14:textId="2D86D48E" w:rsidR="00B245E6" w:rsidRDefault="00766943" w:rsidP="00642457">
      <w:pPr>
        <w:keepLines/>
        <w:spacing w:line="360" w:lineRule="auto"/>
        <w:jc w:val="both"/>
        <w:rPr>
          <w:rFonts w:ascii="Arial Narrow" w:hAnsi="Arial Narrow"/>
        </w:rPr>
      </w:pPr>
      <w:r>
        <w:rPr>
          <w:rFonts w:ascii="Arial Narrow" w:hAnsi="Arial Narrow"/>
        </w:rPr>
        <w:t>7</w:t>
      </w:r>
      <w:r w:rsidR="00B245E6">
        <w:rPr>
          <w:rFonts w:ascii="Arial Narrow" w:hAnsi="Arial Narrow"/>
        </w:rPr>
        <w:t>.2. E</w:t>
      </w:r>
      <w:r w:rsidR="00B245E6" w:rsidRPr="00B245E6">
        <w:rPr>
          <w:rFonts w:ascii="Arial Narrow" w:hAnsi="Arial Narrow"/>
        </w:rPr>
        <w:t>konomski najpovoljnija ponuda</w:t>
      </w:r>
    </w:p>
    <w:p w14:paraId="4C0EF661" w14:textId="04D03CCB" w:rsidR="00FB5C51" w:rsidRDefault="00FB5C51" w:rsidP="00642457">
      <w:pPr>
        <w:keepLines/>
        <w:spacing w:line="360" w:lineRule="auto"/>
        <w:jc w:val="both"/>
        <w:rPr>
          <w:rFonts w:ascii="Arial Narrow" w:hAnsi="Arial Narrow"/>
        </w:rPr>
      </w:pPr>
      <w:r w:rsidRPr="00FB5C51">
        <w:rPr>
          <w:rFonts w:ascii="Arial Narrow" w:hAnsi="Arial Narrow"/>
        </w:rPr>
        <w:t xml:space="preserve">Ponuda koja zadovoljava sve uvjete iz Poziva za dostavu ponuda i ima </w:t>
      </w:r>
      <w:r>
        <w:rPr>
          <w:rFonts w:ascii="Arial Narrow" w:hAnsi="Arial Narrow"/>
        </w:rPr>
        <w:t>najveći broj bodova</w:t>
      </w:r>
      <w:r w:rsidRPr="00FB5C51">
        <w:rPr>
          <w:rFonts w:ascii="Arial Narrow" w:hAnsi="Arial Narrow"/>
        </w:rPr>
        <w:t xml:space="preserve"> smatra se najpovoljnijom ponudom. Ako su dvije ili više valjanih ponuda jednako rangirane prema kriteriju za odabir ponude koji je </w:t>
      </w:r>
      <w:r w:rsidR="00136C0C">
        <w:rPr>
          <w:rFonts w:ascii="Arial Narrow" w:hAnsi="Arial Narrow"/>
        </w:rPr>
        <w:t xml:space="preserve">ekonomski najpovoljnija ponuda, </w:t>
      </w:r>
      <w:r w:rsidRPr="00FB5C51">
        <w:rPr>
          <w:rFonts w:ascii="Arial Narrow" w:hAnsi="Arial Narrow"/>
        </w:rPr>
        <w:t xml:space="preserve"> Naručitelj će kao najpovoljniju ponudu odabrati ponudu koja</w:t>
      </w:r>
      <w:r>
        <w:rPr>
          <w:rFonts w:ascii="Arial Narrow" w:hAnsi="Arial Narrow"/>
        </w:rPr>
        <w:t xml:space="preserve"> ima n</w:t>
      </w:r>
      <w:r w:rsidR="008A1907">
        <w:rPr>
          <w:rFonts w:ascii="Arial Narrow" w:hAnsi="Arial Narrow"/>
        </w:rPr>
        <w:t>ižu cijenu.</w:t>
      </w:r>
    </w:p>
    <w:p w14:paraId="55DAA27C" w14:textId="77777777" w:rsidR="008A1907" w:rsidRDefault="008A1907" w:rsidP="00642457">
      <w:pPr>
        <w:keepLines/>
        <w:spacing w:line="360" w:lineRule="auto"/>
        <w:jc w:val="both"/>
        <w:rPr>
          <w:rFonts w:ascii="Arial Narrow" w:hAnsi="Arial Narrow"/>
        </w:rPr>
      </w:pPr>
    </w:p>
    <w:p w14:paraId="28BC1EEF" w14:textId="13EE9CE5" w:rsidR="00B245E6" w:rsidRPr="008A1907" w:rsidRDefault="008A1907" w:rsidP="00642457">
      <w:pPr>
        <w:keepLines/>
        <w:spacing w:line="360" w:lineRule="auto"/>
        <w:jc w:val="both"/>
        <w:rPr>
          <w:rFonts w:ascii="Arial Narrow" w:hAnsi="Arial Narrow"/>
          <w:highlight w:val="lightGray"/>
        </w:rPr>
      </w:pPr>
      <w:r w:rsidRPr="008A1907">
        <w:rPr>
          <w:rFonts w:ascii="Arial Narrow" w:hAnsi="Arial Narrow"/>
          <w:highlight w:val="lightGray"/>
        </w:rPr>
        <w:t>[</w:t>
      </w:r>
      <w:r w:rsidR="003328EE" w:rsidRPr="008A1907">
        <w:rPr>
          <w:rFonts w:ascii="Arial Narrow" w:hAnsi="Arial Narrow"/>
          <w:highlight w:val="lightGray"/>
        </w:rPr>
        <w:t xml:space="preserve">Ekonomski najpovoljnija ponuda je ona ponuda koja ima </w:t>
      </w:r>
      <w:r w:rsidR="00B245E6" w:rsidRPr="008A1907">
        <w:rPr>
          <w:rFonts w:ascii="Arial Narrow" w:hAnsi="Arial Narrow"/>
          <w:highlight w:val="lightGray"/>
        </w:rPr>
        <w:t>najbolj</w:t>
      </w:r>
      <w:r w:rsidR="003328EE" w:rsidRPr="008A1907">
        <w:rPr>
          <w:rFonts w:ascii="Arial Narrow" w:hAnsi="Arial Narrow"/>
          <w:highlight w:val="lightGray"/>
        </w:rPr>
        <w:t>u</w:t>
      </w:r>
      <w:r w:rsidR="00B245E6" w:rsidRPr="008A1907">
        <w:rPr>
          <w:rFonts w:ascii="Arial Narrow" w:hAnsi="Arial Narrow"/>
          <w:highlight w:val="lightGray"/>
        </w:rPr>
        <w:t xml:space="preserve"> vrijednost za novac,  na temelju omjera kvalitete i cijene, tehničkih prednosti, funkcionalnih značajki, ekoloških karakteristika, operativnih troškova, datuma isporuke i slično. U pozivu na dostavu ponude je potrebno odrediti relativni značaj koji se dodjeljuje svakom pojedinom kriteriju koji je odabran u svrhu određivanja najpovoljnije ponude.</w:t>
      </w:r>
    </w:p>
    <w:p w14:paraId="2CBE5A9C" w14:textId="77777777" w:rsidR="008A1907" w:rsidRPr="008A1907" w:rsidRDefault="008A1907" w:rsidP="00642457">
      <w:pPr>
        <w:keepLines/>
        <w:spacing w:line="360" w:lineRule="auto"/>
        <w:jc w:val="both"/>
        <w:rPr>
          <w:rFonts w:ascii="Arial Narrow" w:hAnsi="Arial Narrow"/>
          <w:highlight w:val="lightGray"/>
        </w:rPr>
      </w:pPr>
    </w:p>
    <w:p w14:paraId="61453767" w14:textId="0333F39C" w:rsidR="003328EE" w:rsidRPr="008A1907" w:rsidRDefault="003328EE" w:rsidP="00642457">
      <w:pPr>
        <w:keepLines/>
        <w:spacing w:line="360" w:lineRule="auto"/>
        <w:jc w:val="both"/>
        <w:rPr>
          <w:rFonts w:ascii="Arial Narrow" w:hAnsi="Arial Narrow"/>
          <w:highlight w:val="lightGray"/>
        </w:rPr>
      </w:pPr>
      <w:r w:rsidRPr="008A1907">
        <w:rPr>
          <w:rFonts w:ascii="Arial Narrow" w:hAnsi="Arial Narrow"/>
          <w:highlight w:val="lightGray"/>
        </w:rPr>
        <w:t>Primjeri</w:t>
      </w:r>
      <w:r w:rsidR="00EB48A0">
        <w:rPr>
          <w:rStyle w:val="FootnoteReference"/>
          <w:rFonts w:ascii="Arial Narrow" w:hAnsi="Arial Narrow"/>
          <w:highlight w:val="lightGray"/>
        </w:rPr>
        <w:footnoteReference w:id="2"/>
      </w:r>
      <w:r w:rsidRPr="008A1907">
        <w:rPr>
          <w:rFonts w:ascii="Arial Narrow" w:hAnsi="Arial Narrow"/>
          <w:highlight w:val="lightGray"/>
        </w:rPr>
        <w:t>:</w:t>
      </w:r>
    </w:p>
    <w:p w14:paraId="05F3BA77" w14:textId="72452439" w:rsidR="003328EE" w:rsidRPr="008A1907" w:rsidRDefault="003328EE" w:rsidP="00642457">
      <w:pPr>
        <w:keepLines/>
        <w:spacing w:line="360" w:lineRule="auto"/>
        <w:jc w:val="both"/>
        <w:rPr>
          <w:rFonts w:ascii="Arial Narrow" w:hAnsi="Arial Narrow"/>
          <w:highlight w:val="lightGray"/>
        </w:rPr>
      </w:pPr>
    </w:p>
    <w:p w14:paraId="618B89FE" w14:textId="7D78AC04" w:rsidR="003328EE" w:rsidRPr="008A1907" w:rsidRDefault="003328EE" w:rsidP="00642457">
      <w:pPr>
        <w:keepLines/>
        <w:spacing w:line="360" w:lineRule="auto"/>
        <w:jc w:val="both"/>
        <w:rPr>
          <w:rFonts w:ascii="Arial Narrow" w:hAnsi="Arial Narrow"/>
          <w:b/>
          <w:highlight w:val="lightGray"/>
        </w:rPr>
      </w:pPr>
      <w:r w:rsidRPr="008A1907">
        <w:rPr>
          <w:rFonts w:ascii="Arial Narrow" w:hAnsi="Arial Narrow"/>
          <w:b/>
          <w:highlight w:val="lightGray"/>
        </w:rPr>
        <w:t>Primjer za usluge:</w:t>
      </w:r>
    </w:p>
    <w:p w14:paraId="31E3D5D8" w14:textId="0DA6EFD7" w:rsidR="003328EE" w:rsidRPr="00136C0C" w:rsidRDefault="003328EE" w:rsidP="00642457">
      <w:pPr>
        <w:keepLines/>
        <w:spacing w:line="360" w:lineRule="auto"/>
        <w:jc w:val="both"/>
        <w:rPr>
          <w:rFonts w:ascii="Arial Narrow" w:hAnsi="Arial Narrow"/>
          <w:highlight w:val="lightGray"/>
        </w:rPr>
      </w:pPr>
      <w:r w:rsidRPr="008A1907">
        <w:rPr>
          <w:rFonts w:ascii="Arial Narrow" w:hAnsi="Arial Narrow"/>
          <w:highlight w:val="lightGray"/>
        </w:rPr>
        <w:t xml:space="preserve">Kriterij </w:t>
      </w:r>
      <w:r w:rsidR="008A1907">
        <w:rPr>
          <w:rFonts w:ascii="Arial Narrow" w:hAnsi="Arial Narrow"/>
          <w:highlight w:val="lightGray"/>
        </w:rPr>
        <w:t xml:space="preserve">kojim </w:t>
      </w:r>
      <w:r w:rsidRPr="008A1907">
        <w:rPr>
          <w:rFonts w:ascii="Arial Narrow" w:hAnsi="Arial Narrow"/>
          <w:highlight w:val="lightGray"/>
        </w:rPr>
        <w:t>će Naručitelj izvršiti odabir ponude je ekonomski najpovoljnija ponuda na temelju cijene i profesionalnog iskustva predloženih stručnjaka. Ponuda koja zadovoljava sve uvjete iz Poziva na dostavu p</w:t>
      </w:r>
      <w:r w:rsidRPr="00136C0C">
        <w:rPr>
          <w:rFonts w:ascii="Arial Narrow" w:hAnsi="Arial Narrow"/>
          <w:highlight w:val="lightGray"/>
        </w:rPr>
        <w:t xml:space="preserve">onuda i ima najveći broj bodova smatra se najpovoljnijom ponudom. </w:t>
      </w:r>
    </w:p>
    <w:p w14:paraId="6F1CF1CE" w14:textId="77777777" w:rsidR="008A1907" w:rsidRPr="00136C0C" w:rsidRDefault="008A1907" w:rsidP="00642457">
      <w:pPr>
        <w:keepLines/>
        <w:spacing w:line="360" w:lineRule="auto"/>
        <w:jc w:val="both"/>
        <w:rPr>
          <w:rFonts w:ascii="Arial Narrow" w:hAnsi="Arial Narrow"/>
          <w:highlight w:val="lightGray"/>
        </w:rPr>
      </w:pPr>
    </w:p>
    <w:p w14:paraId="0C8F9CAF" w14:textId="038FBE31" w:rsidR="003328EE" w:rsidRPr="00136C0C" w:rsidRDefault="003328EE" w:rsidP="00642457">
      <w:pPr>
        <w:keepLines/>
        <w:spacing w:line="360" w:lineRule="auto"/>
        <w:jc w:val="both"/>
        <w:rPr>
          <w:rFonts w:ascii="Arial Narrow" w:hAnsi="Arial Narrow"/>
          <w:highlight w:val="lightGray"/>
        </w:rPr>
      </w:pPr>
      <w:r w:rsidRPr="00136C0C">
        <w:rPr>
          <w:rFonts w:ascii="Arial Narrow" w:hAnsi="Arial Narrow"/>
          <w:highlight w:val="lightGray"/>
        </w:rPr>
        <w:t xml:space="preserve">Naručitelj određuje </w:t>
      </w:r>
      <w:r w:rsidR="00A630E2" w:rsidRPr="00136C0C">
        <w:rPr>
          <w:rFonts w:ascii="Arial Narrow" w:hAnsi="Arial Narrow"/>
          <w:highlight w:val="lightGray"/>
        </w:rPr>
        <w:t>relativni značaj koji se dodjeljuje svakom pojedinom kriteriju koji je odabran u svrhu određivanja najpovoljnije ponude</w:t>
      </w:r>
      <w:r w:rsidRPr="00136C0C">
        <w:rPr>
          <w:rFonts w:ascii="Arial Narrow" w:hAnsi="Arial Narrow"/>
          <w:highlight w:val="lightGray"/>
        </w:rPr>
        <w:t xml:space="preserve"> kako slijedi:</w:t>
      </w:r>
    </w:p>
    <w:p w14:paraId="7C7A978C" w14:textId="7947B240" w:rsidR="003328EE" w:rsidRPr="008A1907" w:rsidRDefault="008A1907" w:rsidP="00642457">
      <w:pPr>
        <w:keepLines/>
        <w:spacing w:line="360" w:lineRule="auto"/>
        <w:jc w:val="both"/>
        <w:rPr>
          <w:rFonts w:ascii="Arial Narrow" w:hAnsi="Arial Narrow"/>
          <w:b/>
          <w:highlight w:val="lightGray"/>
        </w:rPr>
      </w:pPr>
      <w:r>
        <w:rPr>
          <w:rFonts w:ascii="Arial Narrow" w:hAnsi="Arial Narrow"/>
          <w:b/>
          <w:highlight w:val="lightGray"/>
        </w:rPr>
        <w:t>1.</w:t>
      </w:r>
      <w:r w:rsidR="003328EE" w:rsidRPr="008A1907">
        <w:rPr>
          <w:rFonts w:ascii="Arial Narrow" w:hAnsi="Arial Narrow"/>
          <w:b/>
          <w:highlight w:val="lightGray"/>
        </w:rPr>
        <w:t xml:space="preserve"> Cijena (financijski kriterij) – 90 bodova</w:t>
      </w:r>
    </w:p>
    <w:p w14:paraId="113DA100" w14:textId="4E058279" w:rsidR="003328EE" w:rsidRPr="008A1907" w:rsidRDefault="003328EE" w:rsidP="00642457">
      <w:pPr>
        <w:keepLines/>
        <w:spacing w:line="360" w:lineRule="auto"/>
        <w:jc w:val="both"/>
        <w:rPr>
          <w:rFonts w:ascii="Arial Narrow" w:hAnsi="Arial Narrow"/>
          <w:highlight w:val="lightGray"/>
        </w:rPr>
      </w:pPr>
      <w:r w:rsidRPr="008A1907">
        <w:rPr>
          <w:rFonts w:ascii="Arial Narrow" w:hAnsi="Arial Narrow"/>
          <w:highlight w:val="lightGray"/>
        </w:rPr>
        <w:lastRenderedPageBreak/>
        <w:t>Maksimalan broj bodova koji gospodarski subjekt može ostvariti prema ovom kriteriju je 90 bodova. Ponuda koja zadovoljava sve uvjete iz Poziva na dostavu ponuda te ima najnižu cijenu, dobit će maksimalan broj bodova. Bodovna vrijednost ostalih valjanih ponuda izračunava se prema sljedećoj formuli:</w:t>
      </w:r>
    </w:p>
    <w:p w14:paraId="0B96F184" w14:textId="69BDA860" w:rsidR="003328EE" w:rsidRDefault="00BB60BA" w:rsidP="00642457">
      <w:pPr>
        <w:keepLines/>
        <w:spacing w:line="360" w:lineRule="auto"/>
        <w:jc w:val="both"/>
        <w:rPr>
          <w:rFonts w:ascii="Arial Narrow" w:hAnsi="Arial Narrow"/>
          <w:i/>
          <w:highlight w:val="lightGray"/>
        </w:rPr>
      </w:pPr>
      <w:r>
        <w:rPr>
          <w:rFonts w:ascii="Arial Narrow" w:hAnsi="Arial Narrow"/>
          <w:i/>
          <w:highlight w:val="lightGray"/>
        </w:rPr>
        <w:t>C</w:t>
      </w:r>
      <w:r w:rsidR="003328EE" w:rsidRPr="008A1907">
        <w:rPr>
          <w:rFonts w:ascii="Arial Narrow" w:hAnsi="Arial Narrow"/>
          <w:i/>
          <w:highlight w:val="lightGray"/>
        </w:rPr>
        <w:t xml:space="preserve"> = NC/CP * 90</w:t>
      </w:r>
    </w:p>
    <w:p w14:paraId="2BF16203" w14:textId="511663A3" w:rsidR="00BB60BA" w:rsidRPr="008A1907" w:rsidRDefault="00BB60BA" w:rsidP="00642457">
      <w:pPr>
        <w:keepLines/>
        <w:spacing w:line="360" w:lineRule="auto"/>
        <w:jc w:val="both"/>
        <w:rPr>
          <w:rFonts w:ascii="Arial Narrow" w:hAnsi="Arial Narrow"/>
          <w:i/>
          <w:highlight w:val="lightGray"/>
        </w:rPr>
      </w:pPr>
      <w:r>
        <w:rPr>
          <w:rFonts w:ascii="Arial Narrow" w:hAnsi="Arial Narrow"/>
          <w:i/>
          <w:highlight w:val="lightGray"/>
        </w:rPr>
        <w:t>pri čemu je:</w:t>
      </w:r>
    </w:p>
    <w:p w14:paraId="1C77F9F8" w14:textId="017F884E" w:rsidR="003328EE" w:rsidRPr="008A1907" w:rsidRDefault="00BB60BA" w:rsidP="00642457">
      <w:pPr>
        <w:keepLines/>
        <w:spacing w:line="360" w:lineRule="auto"/>
        <w:jc w:val="both"/>
        <w:rPr>
          <w:rFonts w:ascii="Arial Narrow" w:hAnsi="Arial Narrow"/>
          <w:i/>
          <w:highlight w:val="lightGray"/>
        </w:rPr>
      </w:pPr>
      <w:r>
        <w:rPr>
          <w:rFonts w:ascii="Arial Narrow" w:hAnsi="Arial Narrow"/>
          <w:i/>
          <w:highlight w:val="lightGray"/>
        </w:rPr>
        <w:t>C</w:t>
      </w:r>
      <w:r w:rsidR="003328EE" w:rsidRPr="008A1907">
        <w:rPr>
          <w:rFonts w:ascii="Arial Narrow" w:hAnsi="Arial Narrow"/>
          <w:i/>
          <w:highlight w:val="lightGray"/>
        </w:rPr>
        <w:t>= broj bodova ponude koja se ocjenjuje(zaokružen na dvije decimale)</w:t>
      </w:r>
    </w:p>
    <w:p w14:paraId="41BD69A6" w14:textId="42C0CC2C" w:rsidR="003328EE" w:rsidRPr="008A1907" w:rsidRDefault="003328EE" w:rsidP="00642457">
      <w:pPr>
        <w:keepLines/>
        <w:spacing w:line="360" w:lineRule="auto"/>
        <w:jc w:val="both"/>
        <w:rPr>
          <w:rFonts w:ascii="Arial Narrow" w:hAnsi="Arial Narrow"/>
          <w:i/>
          <w:highlight w:val="lightGray"/>
        </w:rPr>
      </w:pPr>
      <w:r w:rsidRPr="008A1907">
        <w:rPr>
          <w:rFonts w:ascii="Arial Narrow" w:hAnsi="Arial Narrow"/>
          <w:i/>
          <w:highlight w:val="lightGray"/>
        </w:rPr>
        <w:t>NC = iznos ponude koja ima najnižu cijenu</w:t>
      </w:r>
    </w:p>
    <w:p w14:paraId="5FD64676" w14:textId="0E0CED0A" w:rsidR="003328EE" w:rsidRPr="008A1907" w:rsidRDefault="003328EE" w:rsidP="00642457">
      <w:pPr>
        <w:keepLines/>
        <w:spacing w:line="360" w:lineRule="auto"/>
        <w:jc w:val="both"/>
        <w:rPr>
          <w:rFonts w:ascii="Arial Narrow" w:hAnsi="Arial Narrow"/>
          <w:highlight w:val="lightGray"/>
        </w:rPr>
      </w:pPr>
      <w:r w:rsidRPr="008A1907">
        <w:rPr>
          <w:rFonts w:ascii="Arial Narrow" w:hAnsi="Arial Narrow"/>
          <w:i/>
          <w:highlight w:val="lightGray"/>
        </w:rPr>
        <w:t>CP = iznos ponude koja se ocjenjuje</w:t>
      </w:r>
    </w:p>
    <w:p w14:paraId="2A9095F3" w14:textId="77777777" w:rsidR="003328EE" w:rsidRPr="008A1907" w:rsidRDefault="003328EE" w:rsidP="00642457">
      <w:pPr>
        <w:keepLines/>
        <w:spacing w:line="360" w:lineRule="auto"/>
        <w:jc w:val="both"/>
        <w:rPr>
          <w:rFonts w:ascii="Arial Narrow" w:hAnsi="Arial Narrow"/>
          <w:highlight w:val="lightGray"/>
        </w:rPr>
      </w:pPr>
    </w:p>
    <w:p w14:paraId="196C033A" w14:textId="3F5E3453" w:rsidR="003328EE" w:rsidRPr="008A1907" w:rsidRDefault="003328EE" w:rsidP="00642457">
      <w:pPr>
        <w:keepLines/>
        <w:spacing w:line="360" w:lineRule="auto"/>
        <w:jc w:val="both"/>
        <w:rPr>
          <w:rFonts w:ascii="Arial Narrow" w:hAnsi="Arial Narrow"/>
          <w:highlight w:val="lightGray"/>
        </w:rPr>
      </w:pPr>
      <w:r w:rsidRPr="008A1907">
        <w:rPr>
          <w:rFonts w:ascii="Arial Narrow" w:hAnsi="Arial Narrow"/>
          <w:highlight w:val="lightGray"/>
        </w:rPr>
        <w:t xml:space="preserve">- Profesionalno iskustvo stručnjaka (kvalitativni kriterij) – </w:t>
      </w:r>
      <w:r w:rsidR="008A1907">
        <w:rPr>
          <w:rFonts w:ascii="Arial Narrow" w:hAnsi="Arial Narrow"/>
          <w:highlight w:val="lightGray"/>
        </w:rPr>
        <w:t>1</w:t>
      </w:r>
      <w:r w:rsidRPr="008A1907">
        <w:rPr>
          <w:rFonts w:ascii="Arial Narrow" w:hAnsi="Arial Narrow"/>
          <w:highlight w:val="lightGray"/>
        </w:rPr>
        <w:t>0 bodova</w:t>
      </w:r>
    </w:p>
    <w:p w14:paraId="2904C4FA" w14:textId="293259DB" w:rsidR="00B245E6" w:rsidRPr="008A1907" w:rsidRDefault="003328EE" w:rsidP="00642457">
      <w:pPr>
        <w:keepLines/>
        <w:spacing w:line="360" w:lineRule="auto"/>
        <w:jc w:val="both"/>
        <w:rPr>
          <w:rFonts w:ascii="Arial Narrow" w:hAnsi="Arial Narrow"/>
          <w:highlight w:val="lightGray"/>
        </w:rPr>
      </w:pPr>
      <w:r w:rsidRPr="008A1907">
        <w:rPr>
          <w:rFonts w:ascii="Arial Narrow" w:hAnsi="Arial Narrow"/>
          <w:highlight w:val="lightGray"/>
        </w:rPr>
        <w:t>Maksimalni broj bodova koji gospodarski subjekt može ostvariti prema ovom kriteriju je 10 bodova. Broj bodova za kvalitativni kriterij (K) određuje se prema sljedećim vrijednostima:</w:t>
      </w:r>
      <w:r w:rsidRPr="008A1907">
        <w:rPr>
          <w:rFonts w:ascii="Arial Narrow" w:hAnsi="Arial Narrow"/>
          <w:highlight w:val="lightGray"/>
        </w:rPr>
        <w:cr/>
      </w:r>
    </w:p>
    <w:p w14:paraId="467782A4" w14:textId="71DBB6DA" w:rsidR="003328EE" w:rsidRPr="008A1907" w:rsidRDefault="003328EE" w:rsidP="00642457">
      <w:pPr>
        <w:keepLines/>
        <w:spacing w:line="360" w:lineRule="auto"/>
        <w:jc w:val="both"/>
        <w:rPr>
          <w:rFonts w:ascii="Arial Narrow" w:hAnsi="Arial Narrow"/>
          <w:highlight w:val="lightGray"/>
        </w:rPr>
      </w:pPr>
    </w:p>
    <w:tbl>
      <w:tblPr>
        <w:tblStyle w:val="TableGrid"/>
        <w:tblW w:w="0" w:type="auto"/>
        <w:tblLook w:val="04A0" w:firstRow="1" w:lastRow="0" w:firstColumn="1" w:lastColumn="0" w:noHBand="0" w:noVBand="1"/>
      </w:tblPr>
      <w:tblGrid>
        <w:gridCol w:w="4390"/>
        <w:gridCol w:w="1763"/>
        <w:gridCol w:w="862"/>
        <w:gridCol w:w="2001"/>
      </w:tblGrid>
      <w:tr w:rsidR="003328EE" w14:paraId="190269AB" w14:textId="77777777" w:rsidTr="00E23854">
        <w:tc>
          <w:tcPr>
            <w:tcW w:w="4390" w:type="dxa"/>
          </w:tcPr>
          <w:p w14:paraId="093AE1A8" w14:textId="135714BE" w:rsidR="003328EE" w:rsidRPr="008A1907" w:rsidRDefault="00E23854" w:rsidP="00642457">
            <w:pPr>
              <w:keepLines/>
              <w:spacing w:line="360" w:lineRule="auto"/>
              <w:jc w:val="both"/>
              <w:rPr>
                <w:rFonts w:ascii="Arial Narrow" w:hAnsi="Arial Narrow"/>
                <w:highlight w:val="lightGray"/>
              </w:rPr>
            </w:pPr>
            <w:r w:rsidRPr="008A1907">
              <w:rPr>
                <w:rFonts w:ascii="Arial Narrow" w:hAnsi="Arial Narrow"/>
                <w:highlight w:val="lightGray"/>
              </w:rPr>
              <w:t>Opis kvalitativnog kriterija</w:t>
            </w:r>
          </w:p>
        </w:tc>
        <w:tc>
          <w:tcPr>
            <w:tcW w:w="1763" w:type="dxa"/>
          </w:tcPr>
          <w:p w14:paraId="32EF9B7C" w14:textId="56EBF3AE" w:rsidR="003328EE" w:rsidRPr="008A1907" w:rsidRDefault="00E23854" w:rsidP="00642457">
            <w:pPr>
              <w:keepLines/>
              <w:spacing w:line="360" w:lineRule="auto"/>
              <w:jc w:val="both"/>
              <w:rPr>
                <w:rFonts w:ascii="Arial Narrow" w:hAnsi="Arial Narrow"/>
                <w:highlight w:val="lightGray"/>
              </w:rPr>
            </w:pPr>
            <w:r w:rsidRPr="008A1907">
              <w:rPr>
                <w:rFonts w:ascii="Arial Narrow" w:hAnsi="Arial Narrow"/>
                <w:highlight w:val="lightGray"/>
              </w:rPr>
              <w:t>Iskustvo u izvršavanju kvalitativnog kriterija</w:t>
            </w:r>
          </w:p>
        </w:tc>
        <w:tc>
          <w:tcPr>
            <w:tcW w:w="862" w:type="dxa"/>
          </w:tcPr>
          <w:p w14:paraId="2D2CB964" w14:textId="61F8C3D4" w:rsidR="003328EE" w:rsidRPr="008A1907" w:rsidRDefault="00E23854" w:rsidP="00642457">
            <w:pPr>
              <w:keepLines/>
              <w:spacing w:line="360" w:lineRule="auto"/>
              <w:jc w:val="both"/>
              <w:rPr>
                <w:rFonts w:ascii="Arial Narrow" w:hAnsi="Arial Narrow"/>
                <w:highlight w:val="lightGray"/>
              </w:rPr>
            </w:pPr>
            <w:r w:rsidRPr="008A1907">
              <w:rPr>
                <w:rFonts w:ascii="Arial Narrow" w:hAnsi="Arial Narrow"/>
                <w:highlight w:val="lightGray"/>
              </w:rPr>
              <w:t>Broj bodova</w:t>
            </w:r>
          </w:p>
        </w:tc>
        <w:tc>
          <w:tcPr>
            <w:tcW w:w="2001" w:type="dxa"/>
          </w:tcPr>
          <w:p w14:paraId="27D106E6" w14:textId="757C21C4" w:rsidR="003328EE" w:rsidRDefault="00E23854" w:rsidP="00642457">
            <w:pPr>
              <w:keepLines/>
              <w:spacing w:line="360" w:lineRule="auto"/>
              <w:jc w:val="both"/>
              <w:rPr>
                <w:rFonts w:ascii="Arial Narrow" w:hAnsi="Arial Narrow"/>
              </w:rPr>
            </w:pPr>
            <w:r w:rsidRPr="008A1907">
              <w:rPr>
                <w:rFonts w:ascii="Arial Narrow" w:hAnsi="Arial Narrow"/>
                <w:highlight w:val="lightGray"/>
              </w:rPr>
              <w:t>Maksimalni broj bodova</w:t>
            </w:r>
          </w:p>
        </w:tc>
      </w:tr>
      <w:tr w:rsidR="00E23854" w14:paraId="120846A5" w14:textId="77777777" w:rsidTr="00E23854">
        <w:tc>
          <w:tcPr>
            <w:tcW w:w="4390" w:type="dxa"/>
            <w:vMerge w:val="restart"/>
          </w:tcPr>
          <w:p w14:paraId="00E088CC" w14:textId="5A1154FC" w:rsidR="00E23854" w:rsidRPr="00E23854" w:rsidRDefault="00E23854" w:rsidP="00642457">
            <w:pPr>
              <w:keepLines/>
              <w:spacing w:line="360" w:lineRule="auto"/>
              <w:jc w:val="both"/>
              <w:rPr>
                <w:rFonts w:ascii="Arial Narrow" w:hAnsi="Arial Narrow"/>
                <w:highlight w:val="lightGray"/>
              </w:rPr>
            </w:pPr>
            <w:r w:rsidRPr="00E23854">
              <w:rPr>
                <w:rFonts w:ascii="Arial Narrow" w:hAnsi="Arial Narrow"/>
                <w:highlight w:val="lightGray"/>
              </w:rPr>
              <w:t>[Navesti opis iskustva</w:t>
            </w:r>
            <w:r w:rsidR="008156BD">
              <w:rPr>
                <w:rFonts w:ascii="Arial Narrow" w:hAnsi="Arial Narrow"/>
                <w:highlight w:val="lightGray"/>
              </w:rPr>
              <w:t xml:space="preserve"> predloženog stručnjaka</w:t>
            </w:r>
            <w:r w:rsidRPr="00E23854">
              <w:rPr>
                <w:rFonts w:ascii="Arial Narrow" w:hAnsi="Arial Narrow"/>
                <w:highlight w:val="lightGray"/>
              </w:rPr>
              <w:t xml:space="preserve"> u obavljanju posla koji je predmet nabave. Primjerice; u slučaju potrebe za stručnjakom za reviziju navesti:</w:t>
            </w:r>
          </w:p>
          <w:p w14:paraId="0C9C7CDF" w14:textId="3F7BD6AC" w:rsidR="00E23854" w:rsidRDefault="00E23854" w:rsidP="00642457">
            <w:pPr>
              <w:keepLines/>
              <w:spacing w:line="360" w:lineRule="auto"/>
              <w:jc w:val="both"/>
              <w:rPr>
                <w:rFonts w:ascii="Arial Narrow" w:hAnsi="Arial Narrow"/>
              </w:rPr>
            </w:pPr>
            <w:r w:rsidRPr="00E23854">
              <w:rPr>
                <w:rFonts w:ascii="Arial Narrow" w:hAnsi="Arial Narrow"/>
                <w:highlight w:val="lightGray"/>
              </w:rPr>
              <w:t>„Iskustvo u obavljanju poslova revizije“]</w:t>
            </w:r>
          </w:p>
        </w:tc>
        <w:tc>
          <w:tcPr>
            <w:tcW w:w="1763" w:type="dxa"/>
          </w:tcPr>
          <w:p w14:paraId="6A6F2FE1" w14:textId="63BA8215" w:rsidR="00E23854" w:rsidRPr="00E23854" w:rsidRDefault="00E23854" w:rsidP="00642457">
            <w:pPr>
              <w:keepLines/>
              <w:spacing w:line="360" w:lineRule="auto"/>
              <w:jc w:val="both"/>
              <w:rPr>
                <w:rFonts w:ascii="Arial Narrow" w:hAnsi="Arial Narrow"/>
                <w:highlight w:val="lightGray"/>
              </w:rPr>
            </w:pPr>
            <w:r w:rsidRPr="00E23854">
              <w:rPr>
                <w:rFonts w:ascii="Arial Narrow" w:hAnsi="Arial Narrow"/>
                <w:highlight w:val="lightGray"/>
              </w:rPr>
              <w:t>Manje od 1 godine</w:t>
            </w:r>
          </w:p>
        </w:tc>
        <w:tc>
          <w:tcPr>
            <w:tcW w:w="862" w:type="dxa"/>
          </w:tcPr>
          <w:p w14:paraId="468CC5C5" w14:textId="274961C8" w:rsidR="00E23854" w:rsidRPr="00E23854" w:rsidRDefault="00E23854" w:rsidP="00642457">
            <w:pPr>
              <w:keepLines/>
              <w:spacing w:line="360" w:lineRule="auto"/>
              <w:jc w:val="center"/>
              <w:rPr>
                <w:rFonts w:ascii="Arial Narrow" w:hAnsi="Arial Narrow"/>
                <w:highlight w:val="lightGray"/>
              </w:rPr>
            </w:pPr>
            <w:r w:rsidRPr="00E23854">
              <w:rPr>
                <w:rFonts w:ascii="Arial Narrow" w:hAnsi="Arial Narrow"/>
                <w:highlight w:val="lightGray"/>
              </w:rPr>
              <w:t>0</w:t>
            </w:r>
          </w:p>
        </w:tc>
        <w:tc>
          <w:tcPr>
            <w:tcW w:w="2001" w:type="dxa"/>
            <w:vMerge w:val="restart"/>
          </w:tcPr>
          <w:p w14:paraId="218BFA26" w14:textId="01F3368C" w:rsidR="00E23854" w:rsidRPr="00E23854" w:rsidRDefault="00E23854" w:rsidP="00642457">
            <w:pPr>
              <w:keepLines/>
              <w:spacing w:line="360" w:lineRule="auto"/>
              <w:jc w:val="center"/>
              <w:rPr>
                <w:rFonts w:ascii="Arial Narrow" w:hAnsi="Arial Narrow"/>
                <w:highlight w:val="lightGray"/>
              </w:rPr>
            </w:pPr>
            <w:r w:rsidRPr="00E23854">
              <w:rPr>
                <w:rFonts w:ascii="Arial Narrow" w:hAnsi="Arial Narrow"/>
                <w:highlight w:val="lightGray"/>
              </w:rPr>
              <w:t>6 bodova</w:t>
            </w:r>
          </w:p>
        </w:tc>
      </w:tr>
      <w:tr w:rsidR="00E23854" w14:paraId="6C63967B" w14:textId="77777777" w:rsidTr="00E23854">
        <w:tc>
          <w:tcPr>
            <w:tcW w:w="4390" w:type="dxa"/>
            <w:vMerge/>
          </w:tcPr>
          <w:p w14:paraId="628ADC51" w14:textId="77777777" w:rsidR="00E23854" w:rsidRDefault="00E23854" w:rsidP="00642457">
            <w:pPr>
              <w:keepLines/>
              <w:spacing w:line="360" w:lineRule="auto"/>
              <w:jc w:val="both"/>
              <w:rPr>
                <w:rFonts w:ascii="Arial Narrow" w:hAnsi="Arial Narrow"/>
              </w:rPr>
            </w:pPr>
          </w:p>
        </w:tc>
        <w:tc>
          <w:tcPr>
            <w:tcW w:w="1763" w:type="dxa"/>
          </w:tcPr>
          <w:p w14:paraId="0432E7FF" w14:textId="24C85A75" w:rsidR="00E23854" w:rsidRPr="00E23854" w:rsidRDefault="00E23854" w:rsidP="00642457">
            <w:pPr>
              <w:keepLines/>
              <w:spacing w:line="360" w:lineRule="auto"/>
              <w:jc w:val="both"/>
              <w:rPr>
                <w:rFonts w:ascii="Arial Narrow" w:hAnsi="Arial Narrow"/>
                <w:highlight w:val="lightGray"/>
              </w:rPr>
            </w:pPr>
            <w:r w:rsidRPr="00E23854">
              <w:rPr>
                <w:rFonts w:ascii="Arial Narrow" w:hAnsi="Arial Narrow"/>
                <w:highlight w:val="lightGray"/>
              </w:rPr>
              <w:t>1 godina – 2 godine</w:t>
            </w:r>
          </w:p>
        </w:tc>
        <w:tc>
          <w:tcPr>
            <w:tcW w:w="862" w:type="dxa"/>
          </w:tcPr>
          <w:p w14:paraId="2FFAC993" w14:textId="33B36AC2" w:rsidR="00E23854" w:rsidRPr="00E23854" w:rsidRDefault="00E23854" w:rsidP="00642457">
            <w:pPr>
              <w:keepLines/>
              <w:spacing w:line="360" w:lineRule="auto"/>
              <w:jc w:val="center"/>
              <w:rPr>
                <w:rFonts w:ascii="Arial Narrow" w:hAnsi="Arial Narrow"/>
                <w:highlight w:val="lightGray"/>
              </w:rPr>
            </w:pPr>
            <w:r w:rsidRPr="00E23854">
              <w:rPr>
                <w:rFonts w:ascii="Arial Narrow" w:hAnsi="Arial Narrow"/>
                <w:highlight w:val="lightGray"/>
              </w:rPr>
              <w:t>2</w:t>
            </w:r>
          </w:p>
        </w:tc>
        <w:tc>
          <w:tcPr>
            <w:tcW w:w="2001" w:type="dxa"/>
            <w:vMerge/>
          </w:tcPr>
          <w:p w14:paraId="4313DF20" w14:textId="77777777" w:rsidR="00E23854" w:rsidRPr="00E23854" w:rsidRDefault="00E23854" w:rsidP="00642457">
            <w:pPr>
              <w:keepLines/>
              <w:spacing w:line="360" w:lineRule="auto"/>
              <w:jc w:val="center"/>
              <w:rPr>
                <w:rFonts w:ascii="Arial Narrow" w:hAnsi="Arial Narrow"/>
                <w:highlight w:val="lightGray"/>
              </w:rPr>
            </w:pPr>
          </w:p>
        </w:tc>
      </w:tr>
      <w:tr w:rsidR="00E23854" w14:paraId="43F23608" w14:textId="77777777" w:rsidTr="00E23854">
        <w:tc>
          <w:tcPr>
            <w:tcW w:w="4390" w:type="dxa"/>
            <w:vMerge/>
          </w:tcPr>
          <w:p w14:paraId="4390CDF1" w14:textId="77777777" w:rsidR="00E23854" w:rsidRDefault="00E23854" w:rsidP="00642457">
            <w:pPr>
              <w:keepLines/>
              <w:spacing w:line="360" w:lineRule="auto"/>
              <w:jc w:val="both"/>
              <w:rPr>
                <w:rFonts w:ascii="Arial Narrow" w:hAnsi="Arial Narrow"/>
              </w:rPr>
            </w:pPr>
          </w:p>
        </w:tc>
        <w:tc>
          <w:tcPr>
            <w:tcW w:w="1763" w:type="dxa"/>
          </w:tcPr>
          <w:p w14:paraId="253967B3" w14:textId="7F7CBD2D" w:rsidR="00E23854" w:rsidRPr="00E23854" w:rsidRDefault="00E23854" w:rsidP="00642457">
            <w:pPr>
              <w:keepLines/>
              <w:spacing w:line="360" w:lineRule="auto"/>
              <w:jc w:val="both"/>
              <w:rPr>
                <w:rFonts w:ascii="Arial Narrow" w:hAnsi="Arial Narrow"/>
                <w:highlight w:val="lightGray"/>
              </w:rPr>
            </w:pPr>
            <w:r w:rsidRPr="00E23854">
              <w:rPr>
                <w:rFonts w:ascii="Arial Narrow" w:hAnsi="Arial Narrow"/>
                <w:highlight w:val="lightGray"/>
              </w:rPr>
              <w:t>2 godine – 3 godine</w:t>
            </w:r>
          </w:p>
        </w:tc>
        <w:tc>
          <w:tcPr>
            <w:tcW w:w="862" w:type="dxa"/>
          </w:tcPr>
          <w:p w14:paraId="264C0D01" w14:textId="5248AFF4" w:rsidR="00E23854" w:rsidRPr="00E23854" w:rsidRDefault="00E23854" w:rsidP="00642457">
            <w:pPr>
              <w:keepLines/>
              <w:spacing w:line="360" w:lineRule="auto"/>
              <w:jc w:val="center"/>
              <w:rPr>
                <w:rFonts w:ascii="Arial Narrow" w:hAnsi="Arial Narrow"/>
                <w:highlight w:val="lightGray"/>
              </w:rPr>
            </w:pPr>
            <w:r w:rsidRPr="00E23854">
              <w:rPr>
                <w:rFonts w:ascii="Arial Narrow" w:hAnsi="Arial Narrow"/>
                <w:highlight w:val="lightGray"/>
              </w:rPr>
              <w:t>4</w:t>
            </w:r>
          </w:p>
        </w:tc>
        <w:tc>
          <w:tcPr>
            <w:tcW w:w="2001" w:type="dxa"/>
            <w:vMerge/>
          </w:tcPr>
          <w:p w14:paraId="4E9BA412" w14:textId="77777777" w:rsidR="00E23854" w:rsidRPr="00E23854" w:rsidRDefault="00E23854" w:rsidP="00642457">
            <w:pPr>
              <w:keepLines/>
              <w:spacing w:line="360" w:lineRule="auto"/>
              <w:jc w:val="center"/>
              <w:rPr>
                <w:rFonts w:ascii="Arial Narrow" w:hAnsi="Arial Narrow"/>
                <w:highlight w:val="lightGray"/>
              </w:rPr>
            </w:pPr>
          </w:p>
        </w:tc>
      </w:tr>
      <w:tr w:rsidR="00E23854" w14:paraId="108E0F4F" w14:textId="77777777" w:rsidTr="00E23854">
        <w:tc>
          <w:tcPr>
            <w:tcW w:w="4390" w:type="dxa"/>
            <w:vMerge/>
          </w:tcPr>
          <w:p w14:paraId="1377A351" w14:textId="77777777" w:rsidR="00E23854" w:rsidRDefault="00E23854" w:rsidP="00642457">
            <w:pPr>
              <w:keepLines/>
              <w:spacing w:line="360" w:lineRule="auto"/>
              <w:jc w:val="both"/>
              <w:rPr>
                <w:rFonts w:ascii="Arial Narrow" w:hAnsi="Arial Narrow"/>
              </w:rPr>
            </w:pPr>
          </w:p>
        </w:tc>
        <w:tc>
          <w:tcPr>
            <w:tcW w:w="1763" w:type="dxa"/>
          </w:tcPr>
          <w:p w14:paraId="6FC11C0F" w14:textId="6FE08961" w:rsidR="00E23854" w:rsidRPr="00E23854" w:rsidRDefault="00E23854" w:rsidP="00642457">
            <w:pPr>
              <w:keepLines/>
              <w:spacing w:line="360" w:lineRule="auto"/>
              <w:jc w:val="both"/>
              <w:rPr>
                <w:rFonts w:ascii="Arial Narrow" w:hAnsi="Arial Narrow"/>
                <w:highlight w:val="lightGray"/>
              </w:rPr>
            </w:pPr>
            <w:r w:rsidRPr="00E23854">
              <w:rPr>
                <w:rFonts w:ascii="Arial Narrow" w:hAnsi="Arial Narrow"/>
                <w:highlight w:val="lightGray"/>
              </w:rPr>
              <w:t>3 godine – 4 godine</w:t>
            </w:r>
          </w:p>
        </w:tc>
        <w:tc>
          <w:tcPr>
            <w:tcW w:w="862" w:type="dxa"/>
          </w:tcPr>
          <w:p w14:paraId="5E5E7025" w14:textId="14035231" w:rsidR="00E23854" w:rsidRPr="00E23854" w:rsidRDefault="00E23854" w:rsidP="00642457">
            <w:pPr>
              <w:keepLines/>
              <w:spacing w:line="360" w:lineRule="auto"/>
              <w:jc w:val="center"/>
              <w:rPr>
                <w:rFonts w:ascii="Arial Narrow" w:hAnsi="Arial Narrow"/>
                <w:highlight w:val="lightGray"/>
              </w:rPr>
            </w:pPr>
            <w:r w:rsidRPr="00E23854">
              <w:rPr>
                <w:rFonts w:ascii="Arial Narrow" w:hAnsi="Arial Narrow"/>
                <w:highlight w:val="lightGray"/>
              </w:rPr>
              <w:t>6</w:t>
            </w:r>
          </w:p>
        </w:tc>
        <w:tc>
          <w:tcPr>
            <w:tcW w:w="2001" w:type="dxa"/>
            <w:vMerge/>
          </w:tcPr>
          <w:p w14:paraId="68012FA7" w14:textId="77777777" w:rsidR="00E23854" w:rsidRPr="00E23854" w:rsidRDefault="00E23854" w:rsidP="00642457">
            <w:pPr>
              <w:keepLines/>
              <w:spacing w:line="360" w:lineRule="auto"/>
              <w:jc w:val="center"/>
              <w:rPr>
                <w:rFonts w:ascii="Arial Narrow" w:hAnsi="Arial Narrow"/>
                <w:highlight w:val="lightGray"/>
              </w:rPr>
            </w:pPr>
          </w:p>
        </w:tc>
      </w:tr>
      <w:tr w:rsidR="008156BD" w14:paraId="6BD23639" w14:textId="77777777" w:rsidTr="00E23854">
        <w:tc>
          <w:tcPr>
            <w:tcW w:w="4390" w:type="dxa"/>
            <w:vMerge w:val="restart"/>
          </w:tcPr>
          <w:p w14:paraId="65635B6F" w14:textId="01539255" w:rsidR="008156BD" w:rsidRPr="008156BD" w:rsidRDefault="008156BD" w:rsidP="00642457">
            <w:pPr>
              <w:keepLines/>
              <w:spacing w:line="360" w:lineRule="auto"/>
              <w:jc w:val="both"/>
              <w:rPr>
                <w:rFonts w:ascii="Arial Narrow" w:hAnsi="Arial Narrow"/>
                <w:highlight w:val="lightGray"/>
              </w:rPr>
            </w:pPr>
            <w:r w:rsidRPr="008156BD">
              <w:rPr>
                <w:rFonts w:ascii="Arial Narrow" w:hAnsi="Arial Narrow"/>
                <w:highlight w:val="lightGray"/>
              </w:rPr>
              <w:t>[Navesti opis iskustva predloženog stručnjaka u obavljanju posla koji je predmet nabave. Primjerice; u slučaju potrebe za stručnjakom za reviziju navesti:</w:t>
            </w:r>
          </w:p>
          <w:p w14:paraId="48198FD8" w14:textId="1CF1BABA" w:rsidR="008156BD" w:rsidRPr="008156BD" w:rsidRDefault="008156BD" w:rsidP="00642457">
            <w:pPr>
              <w:keepLines/>
              <w:spacing w:line="360" w:lineRule="auto"/>
              <w:jc w:val="both"/>
              <w:rPr>
                <w:rFonts w:ascii="Arial Narrow" w:hAnsi="Arial Narrow"/>
                <w:highlight w:val="lightGray"/>
              </w:rPr>
            </w:pPr>
            <w:r w:rsidRPr="008156BD">
              <w:rPr>
                <w:rFonts w:ascii="Arial Narrow" w:hAnsi="Arial Narrow"/>
                <w:highlight w:val="lightGray"/>
              </w:rPr>
              <w:lastRenderedPageBreak/>
              <w:t>„Broj izvršenih usluga revizije“]</w:t>
            </w:r>
          </w:p>
        </w:tc>
        <w:tc>
          <w:tcPr>
            <w:tcW w:w="1763" w:type="dxa"/>
          </w:tcPr>
          <w:p w14:paraId="17B01D4D" w14:textId="455C16CA" w:rsidR="008156BD" w:rsidRPr="008156BD" w:rsidRDefault="006A75D3" w:rsidP="00642457">
            <w:pPr>
              <w:keepLines/>
              <w:spacing w:line="360" w:lineRule="auto"/>
              <w:jc w:val="both"/>
              <w:rPr>
                <w:rFonts w:ascii="Arial Narrow" w:hAnsi="Arial Narrow"/>
                <w:highlight w:val="lightGray"/>
              </w:rPr>
            </w:pPr>
            <w:r>
              <w:rPr>
                <w:rFonts w:ascii="Arial Narrow" w:hAnsi="Arial Narrow"/>
                <w:highlight w:val="lightGray"/>
              </w:rPr>
              <w:lastRenderedPageBreak/>
              <w:t>1</w:t>
            </w:r>
            <w:r w:rsidR="008156BD" w:rsidRPr="008156BD">
              <w:rPr>
                <w:rFonts w:ascii="Arial Narrow" w:hAnsi="Arial Narrow"/>
                <w:highlight w:val="lightGray"/>
              </w:rPr>
              <w:t xml:space="preserve"> – 3 izvršenih usluga</w:t>
            </w:r>
          </w:p>
        </w:tc>
        <w:tc>
          <w:tcPr>
            <w:tcW w:w="862" w:type="dxa"/>
          </w:tcPr>
          <w:p w14:paraId="5A60BF8E" w14:textId="7ECF220B" w:rsidR="008156BD" w:rsidRPr="008156BD" w:rsidRDefault="00AC073C" w:rsidP="00642457">
            <w:pPr>
              <w:keepLines/>
              <w:spacing w:line="360" w:lineRule="auto"/>
              <w:jc w:val="center"/>
              <w:rPr>
                <w:rFonts w:ascii="Arial Narrow" w:hAnsi="Arial Narrow"/>
                <w:highlight w:val="lightGray"/>
              </w:rPr>
            </w:pPr>
            <w:r>
              <w:rPr>
                <w:rFonts w:ascii="Arial Narrow" w:hAnsi="Arial Narrow"/>
                <w:highlight w:val="lightGray"/>
              </w:rPr>
              <w:t>1</w:t>
            </w:r>
          </w:p>
        </w:tc>
        <w:tc>
          <w:tcPr>
            <w:tcW w:w="2001" w:type="dxa"/>
            <w:vMerge w:val="restart"/>
          </w:tcPr>
          <w:p w14:paraId="4CA18759" w14:textId="68B7019D" w:rsidR="008156BD" w:rsidRPr="008156BD" w:rsidRDefault="008156BD" w:rsidP="00642457">
            <w:pPr>
              <w:keepLines/>
              <w:spacing w:line="360" w:lineRule="auto"/>
              <w:jc w:val="center"/>
              <w:rPr>
                <w:rFonts w:ascii="Arial Narrow" w:hAnsi="Arial Narrow"/>
                <w:highlight w:val="lightGray"/>
              </w:rPr>
            </w:pPr>
            <w:r w:rsidRPr="008156BD">
              <w:rPr>
                <w:rFonts w:ascii="Arial Narrow" w:hAnsi="Arial Narrow"/>
                <w:highlight w:val="lightGray"/>
              </w:rPr>
              <w:t>4 boda</w:t>
            </w:r>
          </w:p>
        </w:tc>
      </w:tr>
      <w:tr w:rsidR="008156BD" w14:paraId="48D27077" w14:textId="77777777" w:rsidTr="00E23854">
        <w:tc>
          <w:tcPr>
            <w:tcW w:w="4390" w:type="dxa"/>
            <w:vMerge/>
          </w:tcPr>
          <w:p w14:paraId="11779B1C" w14:textId="77777777" w:rsidR="008156BD" w:rsidRDefault="008156BD" w:rsidP="00642457">
            <w:pPr>
              <w:keepLines/>
              <w:spacing w:line="360" w:lineRule="auto"/>
              <w:jc w:val="both"/>
              <w:rPr>
                <w:rFonts w:ascii="Arial Narrow" w:hAnsi="Arial Narrow"/>
              </w:rPr>
            </w:pPr>
          </w:p>
        </w:tc>
        <w:tc>
          <w:tcPr>
            <w:tcW w:w="1763" w:type="dxa"/>
          </w:tcPr>
          <w:p w14:paraId="34864582" w14:textId="1A67B776" w:rsidR="008156BD" w:rsidRPr="008156BD" w:rsidRDefault="008156BD" w:rsidP="00642457">
            <w:pPr>
              <w:keepLines/>
              <w:spacing w:line="360" w:lineRule="auto"/>
              <w:jc w:val="both"/>
              <w:rPr>
                <w:rFonts w:ascii="Arial Narrow" w:hAnsi="Arial Narrow"/>
                <w:highlight w:val="lightGray"/>
              </w:rPr>
            </w:pPr>
            <w:r w:rsidRPr="008156BD">
              <w:rPr>
                <w:rFonts w:ascii="Arial Narrow" w:hAnsi="Arial Narrow"/>
                <w:highlight w:val="lightGray"/>
              </w:rPr>
              <w:t>3 – 6 izvršenih usluga</w:t>
            </w:r>
          </w:p>
        </w:tc>
        <w:tc>
          <w:tcPr>
            <w:tcW w:w="862" w:type="dxa"/>
          </w:tcPr>
          <w:p w14:paraId="1E2558E1" w14:textId="6B59EAB1" w:rsidR="008156BD" w:rsidRPr="008156BD" w:rsidRDefault="00AC073C" w:rsidP="00642457">
            <w:pPr>
              <w:keepLines/>
              <w:spacing w:line="360" w:lineRule="auto"/>
              <w:jc w:val="center"/>
              <w:rPr>
                <w:rFonts w:ascii="Arial Narrow" w:hAnsi="Arial Narrow"/>
                <w:highlight w:val="lightGray"/>
              </w:rPr>
            </w:pPr>
            <w:r>
              <w:rPr>
                <w:rFonts w:ascii="Arial Narrow" w:hAnsi="Arial Narrow"/>
                <w:highlight w:val="lightGray"/>
              </w:rPr>
              <w:t>3</w:t>
            </w:r>
          </w:p>
        </w:tc>
        <w:tc>
          <w:tcPr>
            <w:tcW w:w="2001" w:type="dxa"/>
            <w:vMerge/>
          </w:tcPr>
          <w:p w14:paraId="19CF829D" w14:textId="77777777" w:rsidR="008156BD" w:rsidRDefault="008156BD" w:rsidP="00642457">
            <w:pPr>
              <w:keepLines/>
              <w:spacing w:line="360" w:lineRule="auto"/>
              <w:jc w:val="both"/>
              <w:rPr>
                <w:rFonts w:ascii="Arial Narrow" w:hAnsi="Arial Narrow"/>
              </w:rPr>
            </w:pPr>
          </w:p>
        </w:tc>
      </w:tr>
      <w:tr w:rsidR="00266C09" w14:paraId="4AF14AFB" w14:textId="77777777" w:rsidTr="00AB1538">
        <w:tc>
          <w:tcPr>
            <w:tcW w:w="7015" w:type="dxa"/>
            <w:gridSpan w:val="3"/>
          </w:tcPr>
          <w:p w14:paraId="3869DFA1" w14:textId="106E9424" w:rsidR="00266C09" w:rsidRPr="00266C09" w:rsidRDefault="00266C09" w:rsidP="00642457">
            <w:pPr>
              <w:keepLines/>
              <w:spacing w:line="360" w:lineRule="auto"/>
              <w:jc w:val="right"/>
              <w:rPr>
                <w:rFonts w:ascii="Arial Narrow" w:hAnsi="Arial Narrow"/>
                <w:b/>
                <w:highlight w:val="lightGray"/>
              </w:rPr>
            </w:pPr>
            <w:r w:rsidRPr="00266C09">
              <w:rPr>
                <w:rFonts w:ascii="Arial Narrow" w:hAnsi="Arial Narrow"/>
                <w:b/>
                <w:highlight w:val="lightGray"/>
              </w:rPr>
              <w:t>UKUPNO</w:t>
            </w:r>
          </w:p>
        </w:tc>
        <w:tc>
          <w:tcPr>
            <w:tcW w:w="2001" w:type="dxa"/>
          </w:tcPr>
          <w:p w14:paraId="50B500EC" w14:textId="4AEA4A41" w:rsidR="00266C09" w:rsidRPr="00266C09" w:rsidRDefault="00266C09" w:rsidP="00642457">
            <w:pPr>
              <w:keepLines/>
              <w:spacing w:line="360" w:lineRule="auto"/>
              <w:jc w:val="center"/>
              <w:rPr>
                <w:rFonts w:ascii="Arial Narrow" w:hAnsi="Arial Narrow"/>
                <w:b/>
                <w:highlight w:val="lightGray"/>
              </w:rPr>
            </w:pPr>
            <w:r w:rsidRPr="00266C09">
              <w:rPr>
                <w:rFonts w:ascii="Arial Narrow" w:hAnsi="Arial Narrow"/>
                <w:b/>
                <w:highlight w:val="lightGray"/>
              </w:rPr>
              <w:t>10 bodova</w:t>
            </w:r>
          </w:p>
        </w:tc>
      </w:tr>
    </w:tbl>
    <w:p w14:paraId="1502AAE8" w14:textId="7191D097" w:rsidR="003328EE" w:rsidRDefault="003328EE" w:rsidP="00642457">
      <w:pPr>
        <w:keepLines/>
        <w:spacing w:line="360" w:lineRule="auto"/>
        <w:jc w:val="both"/>
        <w:rPr>
          <w:rFonts w:ascii="Arial Narrow" w:hAnsi="Arial Narrow"/>
        </w:rPr>
      </w:pPr>
    </w:p>
    <w:p w14:paraId="2C32129E" w14:textId="77777777" w:rsidR="00A630E2" w:rsidRPr="00B97AA2" w:rsidRDefault="00A630E2" w:rsidP="00642457">
      <w:pPr>
        <w:keepLines/>
        <w:spacing w:line="360" w:lineRule="auto"/>
        <w:jc w:val="both"/>
        <w:rPr>
          <w:rFonts w:ascii="Arial Narrow" w:hAnsi="Arial Narrow"/>
          <w:highlight w:val="lightGray"/>
        </w:rPr>
      </w:pPr>
      <w:r w:rsidRPr="00B97AA2">
        <w:rPr>
          <w:rFonts w:ascii="Arial Narrow" w:hAnsi="Arial Narrow"/>
          <w:highlight w:val="lightGray"/>
        </w:rPr>
        <w:t>Način izračuna bodova ponude:</w:t>
      </w:r>
    </w:p>
    <w:p w14:paraId="79E2BB24" w14:textId="60014830" w:rsidR="00A630E2" w:rsidRPr="00B97AA2" w:rsidRDefault="00A630E2" w:rsidP="00642457">
      <w:pPr>
        <w:keepLines/>
        <w:spacing w:line="360" w:lineRule="auto"/>
        <w:jc w:val="both"/>
        <w:rPr>
          <w:rFonts w:ascii="Arial Narrow" w:hAnsi="Arial Narrow"/>
          <w:highlight w:val="lightGray"/>
        </w:rPr>
      </w:pPr>
      <w:r w:rsidRPr="00B97AA2">
        <w:rPr>
          <w:rFonts w:ascii="Arial Narrow" w:hAnsi="Arial Narrow"/>
          <w:highlight w:val="lightGray"/>
        </w:rPr>
        <w:t>Ukupan broj bodova ponude (P) sastoji se od zbroja bodova za financijski kriterij (</w:t>
      </w:r>
      <w:r w:rsidR="00BB60BA">
        <w:rPr>
          <w:rFonts w:ascii="Arial Narrow" w:hAnsi="Arial Narrow"/>
          <w:highlight w:val="lightGray"/>
        </w:rPr>
        <w:t>C</w:t>
      </w:r>
      <w:r w:rsidRPr="00B97AA2">
        <w:rPr>
          <w:rFonts w:ascii="Arial Narrow" w:hAnsi="Arial Narrow"/>
          <w:highlight w:val="lightGray"/>
        </w:rPr>
        <w:t>) i kvalitativni kriterij (K) kriterij:</w:t>
      </w:r>
    </w:p>
    <w:p w14:paraId="0A325B54" w14:textId="79D58233" w:rsidR="00A630E2" w:rsidRPr="00B97AA2" w:rsidRDefault="00A630E2" w:rsidP="00642457">
      <w:pPr>
        <w:keepLines/>
        <w:spacing w:line="360" w:lineRule="auto"/>
        <w:jc w:val="both"/>
        <w:rPr>
          <w:rFonts w:ascii="Arial Narrow" w:hAnsi="Arial Narrow"/>
          <w:highlight w:val="lightGray"/>
        </w:rPr>
      </w:pPr>
      <w:r w:rsidRPr="00B97AA2">
        <w:rPr>
          <w:rFonts w:ascii="Arial Narrow" w:hAnsi="Arial Narrow"/>
          <w:highlight w:val="lightGray"/>
        </w:rPr>
        <w:t xml:space="preserve">E = </w:t>
      </w:r>
      <w:r w:rsidR="00BB60BA">
        <w:rPr>
          <w:rFonts w:ascii="Arial Narrow" w:hAnsi="Arial Narrow"/>
          <w:highlight w:val="lightGray"/>
        </w:rPr>
        <w:t>C</w:t>
      </w:r>
      <w:r w:rsidRPr="00B97AA2">
        <w:rPr>
          <w:rFonts w:ascii="Arial Narrow" w:hAnsi="Arial Narrow"/>
          <w:highlight w:val="lightGray"/>
        </w:rPr>
        <w:t xml:space="preserve"> + </w:t>
      </w:r>
      <w:r w:rsidR="00B4580F">
        <w:rPr>
          <w:rFonts w:ascii="Arial Narrow" w:hAnsi="Arial Narrow"/>
          <w:highlight w:val="lightGray"/>
        </w:rPr>
        <w:t>K</w:t>
      </w:r>
    </w:p>
    <w:p w14:paraId="01FC17BC" w14:textId="48E653BF" w:rsidR="00A630E2" w:rsidRDefault="00A630E2" w:rsidP="00642457">
      <w:pPr>
        <w:keepLines/>
        <w:spacing w:line="360" w:lineRule="auto"/>
        <w:jc w:val="both"/>
        <w:rPr>
          <w:rFonts w:ascii="Arial Narrow" w:hAnsi="Arial Narrow"/>
        </w:rPr>
      </w:pPr>
      <w:r w:rsidRPr="00B97AA2">
        <w:rPr>
          <w:rFonts w:ascii="Arial Narrow" w:hAnsi="Arial Narrow"/>
          <w:highlight w:val="lightGray"/>
        </w:rPr>
        <w:t>Ekonomski najpovoljnija ponuda je ponuda s najvećim brojem bodova.</w:t>
      </w:r>
    </w:p>
    <w:p w14:paraId="4B4BB533" w14:textId="32733780" w:rsidR="008A1907" w:rsidRDefault="008A1907" w:rsidP="00642457">
      <w:pPr>
        <w:keepLines/>
        <w:spacing w:line="360" w:lineRule="auto"/>
        <w:jc w:val="both"/>
        <w:rPr>
          <w:rFonts w:ascii="Arial Narrow" w:hAnsi="Arial Narrow"/>
        </w:rPr>
      </w:pPr>
    </w:p>
    <w:p w14:paraId="4AA59F26" w14:textId="1DB33127" w:rsidR="00266C09" w:rsidRPr="008A1907" w:rsidRDefault="00266C09" w:rsidP="00642457">
      <w:pPr>
        <w:keepLines/>
        <w:spacing w:line="360" w:lineRule="auto"/>
        <w:jc w:val="both"/>
        <w:rPr>
          <w:rFonts w:ascii="Arial Narrow" w:hAnsi="Arial Narrow"/>
          <w:b/>
          <w:highlight w:val="lightGray"/>
        </w:rPr>
      </w:pPr>
      <w:r w:rsidRPr="008A1907">
        <w:rPr>
          <w:rFonts w:ascii="Arial Narrow" w:hAnsi="Arial Narrow"/>
          <w:b/>
          <w:highlight w:val="lightGray"/>
        </w:rPr>
        <w:t xml:space="preserve">Primjer za </w:t>
      </w:r>
      <w:r>
        <w:rPr>
          <w:rFonts w:ascii="Arial Narrow" w:hAnsi="Arial Narrow"/>
          <w:b/>
          <w:highlight w:val="lightGray"/>
        </w:rPr>
        <w:t>robe</w:t>
      </w:r>
      <w:r w:rsidRPr="008A1907">
        <w:rPr>
          <w:rFonts w:ascii="Arial Narrow" w:hAnsi="Arial Narrow"/>
          <w:b/>
          <w:highlight w:val="lightGray"/>
        </w:rPr>
        <w:t>:</w:t>
      </w:r>
    </w:p>
    <w:p w14:paraId="4ED74D85" w14:textId="70084517" w:rsidR="00266C09" w:rsidRPr="008A1907" w:rsidRDefault="00266C09" w:rsidP="00642457">
      <w:pPr>
        <w:keepLines/>
        <w:spacing w:line="360" w:lineRule="auto"/>
        <w:jc w:val="both"/>
        <w:rPr>
          <w:rFonts w:ascii="Arial Narrow" w:hAnsi="Arial Narrow"/>
          <w:highlight w:val="lightGray"/>
        </w:rPr>
      </w:pPr>
      <w:r w:rsidRPr="008A1907">
        <w:rPr>
          <w:rFonts w:ascii="Arial Narrow" w:hAnsi="Arial Narrow"/>
          <w:highlight w:val="lightGray"/>
        </w:rPr>
        <w:t xml:space="preserve">Kriterij </w:t>
      </w:r>
      <w:r>
        <w:rPr>
          <w:rFonts w:ascii="Arial Narrow" w:hAnsi="Arial Narrow"/>
          <w:highlight w:val="lightGray"/>
        </w:rPr>
        <w:t xml:space="preserve">kojim </w:t>
      </w:r>
      <w:r w:rsidRPr="008A1907">
        <w:rPr>
          <w:rFonts w:ascii="Arial Narrow" w:hAnsi="Arial Narrow"/>
          <w:highlight w:val="lightGray"/>
        </w:rPr>
        <w:t xml:space="preserve">će Naručitelj izvršiti odabir ponude je ekonomski najpovoljnija ponuda na temelju cijene i </w:t>
      </w:r>
      <w:r>
        <w:rPr>
          <w:rFonts w:ascii="Arial Narrow" w:hAnsi="Arial Narrow"/>
          <w:highlight w:val="lightGray"/>
        </w:rPr>
        <w:t>roka isporuke predmeta nabave</w:t>
      </w:r>
      <w:r w:rsidRPr="008A1907">
        <w:rPr>
          <w:rFonts w:ascii="Arial Narrow" w:hAnsi="Arial Narrow"/>
          <w:highlight w:val="lightGray"/>
        </w:rPr>
        <w:t xml:space="preserve">. Ponuda koja zadovoljava sve uvjete iz Poziva na dostavu ponuda i ima najveći broj bodova smatra se najpovoljnijom ponudom. </w:t>
      </w:r>
    </w:p>
    <w:p w14:paraId="34C5C38E" w14:textId="77777777" w:rsidR="00266C09" w:rsidRDefault="00266C09" w:rsidP="00642457">
      <w:pPr>
        <w:keepLines/>
        <w:spacing w:line="360" w:lineRule="auto"/>
        <w:jc w:val="both"/>
        <w:rPr>
          <w:rFonts w:ascii="Arial Narrow" w:hAnsi="Arial Narrow"/>
          <w:highlight w:val="lightGray"/>
        </w:rPr>
      </w:pPr>
    </w:p>
    <w:p w14:paraId="2304E226" w14:textId="5DD8190F" w:rsidR="00A630E2" w:rsidRDefault="00A630E2" w:rsidP="00642457">
      <w:pPr>
        <w:keepLines/>
        <w:spacing w:line="360" w:lineRule="auto"/>
        <w:jc w:val="both"/>
        <w:rPr>
          <w:rFonts w:ascii="Arial Narrow" w:hAnsi="Arial Narrow"/>
        </w:rPr>
      </w:pPr>
      <w:r w:rsidRPr="00A630E2">
        <w:rPr>
          <w:rFonts w:ascii="Arial Narrow" w:hAnsi="Arial Narrow"/>
          <w:highlight w:val="lightGray"/>
        </w:rPr>
        <w:t>Naručitelj određuje relativni značaj koji se dodjeljuje svakom pojedinom kriteriju koji je odabran u svrhu određivanja najpovoljnije ponude kako slijedi:</w:t>
      </w:r>
    </w:p>
    <w:p w14:paraId="7258F9C7" w14:textId="341BA139" w:rsidR="00266C09" w:rsidRPr="008A1907" w:rsidRDefault="00266C09" w:rsidP="00642457">
      <w:pPr>
        <w:keepLines/>
        <w:spacing w:line="360" w:lineRule="auto"/>
        <w:jc w:val="both"/>
        <w:rPr>
          <w:rFonts w:ascii="Arial Narrow" w:hAnsi="Arial Narrow"/>
          <w:b/>
          <w:highlight w:val="lightGray"/>
        </w:rPr>
      </w:pPr>
      <w:r>
        <w:rPr>
          <w:rFonts w:ascii="Arial Narrow" w:hAnsi="Arial Narrow"/>
          <w:b/>
          <w:highlight w:val="lightGray"/>
        </w:rPr>
        <w:t>1.</w:t>
      </w:r>
      <w:r w:rsidRPr="008A1907">
        <w:rPr>
          <w:rFonts w:ascii="Arial Narrow" w:hAnsi="Arial Narrow"/>
          <w:b/>
          <w:highlight w:val="lightGray"/>
        </w:rPr>
        <w:t xml:space="preserve"> Cijena (financijski kriterij) – 90 bodova</w:t>
      </w:r>
    </w:p>
    <w:p w14:paraId="5A7347DE" w14:textId="77777777" w:rsidR="00266C09" w:rsidRPr="008A1907" w:rsidRDefault="00266C09" w:rsidP="00642457">
      <w:pPr>
        <w:keepLines/>
        <w:spacing w:line="360" w:lineRule="auto"/>
        <w:jc w:val="both"/>
        <w:rPr>
          <w:rFonts w:ascii="Arial Narrow" w:hAnsi="Arial Narrow"/>
          <w:highlight w:val="lightGray"/>
        </w:rPr>
      </w:pPr>
      <w:r w:rsidRPr="008A1907">
        <w:rPr>
          <w:rFonts w:ascii="Arial Narrow" w:hAnsi="Arial Narrow"/>
          <w:highlight w:val="lightGray"/>
        </w:rPr>
        <w:t>Maksimalan broj bodova koji gospodarski subjekt može ostvariti prema ovom kriteriju je 90 bodova. Ponuda koja zadovoljava sve uvjete iz Poziva na dostavu ponuda te ima najnižu cijenu, dobit će maksimalan broj bodova. Bodovna vrijednost ostalih valjanih ponuda izračunava se prema sljedećoj formuli:</w:t>
      </w:r>
    </w:p>
    <w:p w14:paraId="1399042A" w14:textId="62F95308" w:rsidR="00266C09" w:rsidRDefault="00BB60BA" w:rsidP="00642457">
      <w:pPr>
        <w:keepLines/>
        <w:spacing w:line="360" w:lineRule="auto"/>
        <w:jc w:val="both"/>
        <w:rPr>
          <w:rFonts w:ascii="Arial Narrow" w:hAnsi="Arial Narrow"/>
          <w:i/>
          <w:highlight w:val="lightGray"/>
        </w:rPr>
      </w:pPr>
      <w:r>
        <w:rPr>
          <w:rFonts w:ascii="Arial Narrow" w:hAnsi="Arial Narrow"/>
          <w:i/>
          <w:highlight w:val="lightGray"/>
        </w:rPr>
        <w:t>C</w:t>
      </w:r>
      <w:r w:rsidR="00266C09" w:rsidRPr="008A1907">
        <w:rPr>
          <w:rFonts w:ascii="Arial Narrow" w:hAnsi="Arial Narrow"/>
          <w:i/>
          <w:highlight w:val="lightGray"/>
        </w:rPr>
        <w:t xml:space="preserve"> = NC/CP * 90</w:t>
      </w:r>
    </w:p>
    <w:p w14:paraId="11F34C8D" w14:textId="29A0AD91" w:rsidR="00BB60BA" w:rsidRPr="008A1907" w:rsidRDefault="00BB60BA" w:rsidP="00642457">
      <w:pPr>
        <w:keepLines/>
        <w:spacing w:line="360" w:lineRule="auto"/>
        <w:jc w:val="both"/>
        <w:rPr>
          <w:rFonts w:ascii="Arial Narrow" w:hAnsi="Arial Narrow"/>
          <w:i/>
          <w:highlight w:val="lightGray"/>
        </w:rPr>
      </w:pPr>
      <w:r>
        <w:rPr>
          <w:rFonts w:ascii="Arial Narrow" w:hAnsi="Arial Narrow"/>
          <w:i/>
          <w:highlight w:val="lightGray"/>
        </w:rPr>
        <w:t>pri čemu je:</w:t>
      </w:r>
    </w:p>
    <w:p w14:paraId="7041840A" w14:textId="6C76E4E4" w:rsidR="00266C09" w:rsidRPr="008A1907" w:rsidRDefault="00BB60BA" w:rsidP="00642457">
      <w:pPr>
        <w:keepLines/>
        <w:spacing w:line="360" w:lineRule="auto"/>
        <w:jc w:val="both"/>
        <w:rPr>
          <w:rFonts w:ascii="Arial Narrow" w:hAnsi="Arial Narrow"/>
          <w:i/>
          <w:highlight w:val="lightGray"/>
        </w:rPr>
      </w:pPr>
      <w:r>
        <w:rPr>
          <w:rFonts w:ascii="Arial Narrow" w:hAnsi="Arial Narrow"/>
          <w:i/>
          <w:highlight w:val="lightGray"/>
        </w:rPr>
        <w:t>C</w:t>
      </w:r>
      <w:r w:rsidR="00266C09" w:rsidRPr="008A1907">
        <w:rPr>
          <w:rFonts w:ascii="Arial Narrow" w:hAnsi="Arial Narrow"/>
          <w:i/>
          <w:highlight w:val="lightGray"/>
        </w:rPr>
        <w:t xml:space="preserve"> = broj bodova ponude koja se ocjenjuje(zaokružen na dvije decimale)</w:t>
      </w:r>
    </w:p>
    <w:p w14:paraId="1C736A19" w14:textId="77777777" w:rsidR="00266C09" w:rsidRPr="008A1907" w:rsidRDefault="00266C09" w:rsidP="00642457">
      <w:pPr>
        <w:keepLines/>
        <w:spacing w:line="360" w:lineRule="auto"/>
        <w:jc w:val="both"/>
        <w:rPr>
          <w:rFonts w:ascii="Arial Narrow" w:hAnsi="Arial Narrow"/>
          <w:i/>
          <w:highlight w:val="lightGray"/>
        </w:rPr>
      </w:pPr>
      <w:r w:rsidRPr="008A1907">
        <w:rPr>
          <w:rFonts w:ascii="Arial Narrow" w:hAnsi="Arial Narrow"/>
          <w:i/>
          <w:highlight w:val="lightGray"/>
        </w:rPr>
        <w:t>NC = iznos ponude koja ima najnižu cijenu</w:t>
      </w:r>
    </w:p>
    <w:p w14:paraId="12B9FB4E" w14:textId="77777777" w:rsidR="00266C09" w:rsidRPr="008A1907" w:rsidRDefault="00266C09" w:rsidP="00642457">
      <w:pPr>
        <w:keepLines/>
        <w:spacing w:line="360" w:lineRule="auto"/>
        <w:jc w:val="both"/>
        <w:rPr>
          <w:rFonts w:ascii="Arial Narrow" w:hAnsi="Arial Narrow"/>
          <w:highlight w:val="lightGray"/>
        </w:rPr>
      </w:pPr>
      <w:r w:rsidRPr="008A1907">
        <w:rPr>
          <w:rFonts w:ascii="Arial Narrow" w:hAnsi="Arial Narrow"/>
          <w:i/>
          <w:highlight w:val="lightGray"/>
        </w:rPr>
        <w:t>CP = iznos ponude koja se ocjenjuje</w:t>
      </w:r>
    </w:p>
    <w:p w14:paraId="03EA97FC" w14:textId="77777777" w:rsidR="00266C09" w:rsidRPr="008A1907" w:rsidRDefault="00266C09" w:rsidP="00642457">
      <w:pPr>
        <w:keepLines/>
        <w:spacing w:line="360" w:lineRule="auto"/>
        <w:jc w:val="both"/>
        <w:rPr>
          <w:rFonts w:ascii="Arial Narrow" w:hAnsi="Arial Narrow"/>
          <w:highlight w:val="lightGray"/>
        </w:rPr>
      </w:pPr>
    </w:p>
    <w:p w14:paraId="59D55E4F" w14:textId="4212D6EA" w:rsidR="00266C09" w:rsidRPr="00BB60BA" w:rsidRDefault="00BB60BA" w:rsidP="00642457">
      <w:pPr>
        <w:keepLines/>
        <w:spacing w:line="360" w:lineRule="auto"/>
        <w:jc w:val="both"/>
        <w:rPr>
          <w:rFonts w:ascii="Arial Narrow" w:hAnsi="Arial Narrow"/>
          <w:b/>
          <w:highlight w:val="lightGray"/>
        </w:rPr>
      </w:pPr>
      <w:r w:rsidRPr="00BB60BA">
        <w:rPr>
          <w:rFonts w:ascii="Arial Narrow" w:hAnsi="Arial Narrow"/>
          <w:b/>
          <w:highlight w:val="lightGray"/>
        </w:rPr>
        <w:t xml:space="preserve">2. </w:t>
      </w:r>
      <w:r w:rsidR="00266C09" w:rsidRPr="00BB60BA">
        <w:rPr>
          <w:rFonts w:ascii="Arial Narrow" w:hAnsi="Arial Narrow"/>
          <w:b/>
          <w:highlight w:val="lightGray"/>
        </w:rPr>
        <w:t>Rok isporuke predmeta nabave (kvalitativni kriterij) – 10 bodova</w:t>
      </w:r>
    </w:p>
    <w:p w14:paraId="698FECA4" w14:textId="77777777" w:rsidR="00266C09" w:rsidRPr="008A1907" w:rsidRDefault="00266C09" w:rsidP="00642457">
      <w:pPr>
        <w:keepLines/>
        <w:spacing w:line="360" w:lineRule="auto"/>
        <w:jc w:val="both"/>
        <w:rPr>
          <w:rFonts w:ascii="Arial Narrow" w:hAnsi="Arial Narrow"/>
          <w:highlight w:val="lightGray"/>
        </w:rPr>
      </w:pPr>
      <w:r w:rsidRPr="008A1907">
        <w:rPr>
          <w:rFonts w:ascii="Arial Narrow" w:hAnsi="Arial Narrow"/>
          <w:highlight w:val="lightGray"/>
        </w:rPr>
        <w:t>Maksimalni broj bodova koji gospodarski subjekt može ostvariti prema ovom kriteriju je 10 bodova. Broj bodova za kvalitativni kriterij (K) određuje se prema sljedećim vrijednostima:</w:t>
      </w:r>
      <w:r w:rsidRPr="008A1907">
        <w:rPr>
          <w:rFonts w:ascii="Arial Narrow" w:hAnsi="Arial Narrow"/>
          <w:highlight w:val="lightGray"/>
        </w:rPr>
        <w:cr/>
      </w:r>
    </w:p>
    <w:p w14:paraId="517637A7" w14:textId="77777777" w:rsidR="00266C09" w:rsidRPr="008A1907" w:rsidRDefault="00266C09" w:rsidP="00642457">
      <w:pPr>
        <w:keepLines/>
        <w:spacing w:line="360" w:lineRule="auto"/>
        <w:jc w:val="both"/>
        <w:rPr>
          <w:rFonts w:ascii="Arial Narrow" w:hAnsi="Arial Narrow"/>
          <w:highlight w:val="lightGray"/>
        </w:rPr>
      </w:pPr>
    </w:p>
    <w:tbl>
      <w:tblPr>
        <w:tblStyle w:val="TableGrid"/>
        <w:tblW w:w="0" w:type="auto"/>
        <w:tblLook w:val="04A0" w:firstRow="1" w:lastRow="0" w:firstColumn="1" w:lastColumn="0" w:noHBand="0" w:noVBand="1"/>
      </w:tblPr>
      <w:tblGrid>
        <w:gridCol w:w="4390"/>
        <w:gridCol w:w="1763"/>
        <w:gridCol w:w="862"/>
        <w:gridCol w:w="2001"/>
      </w:tblGrid>
      <w:tr w:rsidR="00266C09" w14:paraId="1BCA894A" w14:textId="77777777" w:rsidTr="003562B7">
        <w:tc>
          <w:tcPr>
            <w:tcW w:w="4390" w:type="dxa"/>
          </w:tcPr>
          <w:p w14:paraId="3F41E6F9" w14:textId="77777777" w:rsidR="00266C09" w:rsidRPr="008A1907" w:rsidRDefault="00266C09" w:rsidP="00642457">
            <w:pPr>
              <w:keepLines/>
              <w:spacing w:line="360" w:lineRule="auto"/>
              <w:jc w:val="both"/>
              <w:rPr>
                <w:rFonts w:ascii="Arial Narrow" w:hAnsi="Arial Narrow"/>
                <w:highlight w:val="lightGray"/>
              </w:rPr>
            </w:pPr>
            <w:r w:rsidRPr="008A1907">
              <w:rPr>
                <w:rFonts w:ascii="Arial Narrow" w:hAnsi="Arial Narrow"/>
                <w:highlight w:val="lightGray"/>
              </w:rPr>
              <w:t>Opis kvalitativnog kriterija</w:t>
            </w:r>
          </w:p>
        </w:tc>
        <w:tc>
          <w:tcPr>
            <w:tcW w:w="1763" w:type="dxa"/>
          </w:tcPr>
          <w:p w14:paraId="5E46A81C" w14:textId="1872B8AA" w:rsidR="00266C09" w:rsidRPr="008A1907" w:rsidRDefault="00B97AA2" w:rsidP="00642457">
            <w:pPr>
              <w:keepLines/>
              <w:spacing w:line="360" w:lineRule="auto"/>
              <w:jc w:val="both"/>
              <w:rPr>
                <w:rFonts w:ascii="Arial Narrow" w:hAnsi="Arial Narrow"/>
                <w:highlight w:val="lightGray"/>
              </w:rPr>
            </w:pPr>
            <w:r>
              <w:rPr>
                <w:rFonts w:ascii="Arial Narrow" w:hAnsi="Arial Narrow"/>
                <w:highlight w:val="lightGray"/>
              </w:rPr>
              <w:t xml:space="preserve">Rok isporuke </w:t>
            </w:r>
          </w:p>
        </w:tc>
        <w:tc>
          <w:tcPr>
            <w:tcW w:w="862" w:type="dxa"/>
          </w:tcPr>
          <w:p w14:paraId="57AC2937" w14:textId="77777777" w:rsidR="00266C09" w:rsidRPr="008A1907" w:rsidRDefault="00266C09" w:rsidP="00642457">
            <w:pPr>
              <w:keepLines/>
              <w:spacing w:line="360" w:lineRule="auto"/>
              <w:jc w:val="both"/>
              <w:rPr>
                <w:rFonts w:ascii="Arial Narrow" w:hAnsi="Arial Narrow"/>
                <w:highlight w:val="lightGray"/>
              </w:rPr>
            </w:pPr>
            <w:r w:rsidRPr="008A1907">
              <w:rPr>
                <w:rFonts w:ascii="Arial Narrow" w:hAnsi="Arial Narrow"/>
                <w:highlight w:val="lightGray"/>
              </w:rPr>
              <w:t>Broj bodova</w:t>
            </w:r>
          </w:p>
        </w:tc>
        <w:tc>
          <w:tcPr>
            <w:tcW w:w="2001" w:type="dxa"/>
          </w:tcPr>
          <w:p w14:paraId="02B6042B" w14:textId="77777777" w:rsidR="00266C09" w:rsidRDefault="00266C09" w:rsidP="00642457">
            <w:pPr>
              <w:keepLines/>
              <w:spacing w:line="360" w:lineRule="auto"/>
              <w:jc w:val="both"/>
              <w:rPr>
                <w:rFonts w:ascii="Arial Narrow" w:hAnsi="Arial Narrow"/>
              </w:rPr>
            </w:pPr>
            <w:r w:rsidRPr="008A1907">
              <w:rPr>
                <w:rFonts w:ascii="Arial Narrow" w:hAnsi="Arial Narrow"/>
                <w:highlight w:val="lightGray"/>
              </w:rPr>
              <w:t>Maksimalni broj bodova</w:t>
            </w:r>
          </w:p>
        </w:tc>
      </w:tr>
      <w:tr w:rsidR="00A630E2" w14:paraId="75C53160" w14:textId="77777777" w:rsidTr="003562B7">
        <w:tc>
          <w:tcPr>
            <w:tcW w:w="4390" w:type="dxa"/>
            <w:vMerge w:val="restart"/>
          </w:tcPr>
          <w:p w14:paraId="0D8C0694" w14:textId="7CAE9127" w:rsidR="00A630E2" w:rsidRDefault="00A630E2" w:rsidP="00642457">
            <w:pPr>
              <w:keepLines/>
              <w:spacing w:line="360" w:lineRule="auto"/>
              <w:jc w:val="both"/>
              <w:rPr>
                <w:rFonts w:ascii="Arial Narrow" w:hAnsi="Arial Narrow"/>
              </w:rPr>
            </w:pPr>
            <w:r w:rsidRPr="00E23854">
              <w:rPr>
                <w:rFonts w:ascii="Arial Narrow" w:hAnsi="Arial Narrow"/>
                <w:highlight w:val="lightGray"/>
              </w:rPr>
              <w:t xml:space="preserve">[Navesti </w:t>
            </w:r>
            <w:r>
              <w:rPr>
                <w:rFonts w:ascii="Arial Narrow" w:hAnsi="Arial Narrow"/>
                <w:highlight w:val="lightGray"/>
              </w:rPr>
              <w:t>opis predloženog kriterija</w:t>
            </w:r>
            <w:r w:rsidRPr="00E23854">
              <w:rPr>
                <w:rFonts w:ascii="Arial Narrow" w:hAnsi="Arial Narrow"/>
                <w:highlight w:val="lightGray"/>
              </w:rPr>
              <w:t xml:space="preserve">. Primjerice; u slučaju </w:t>
            </w:r>
            <w:r>
              <w:rPr>
                <w:rFonts w:ascii="Arial Narrow" w:hAnsi="Arial Narrow"/>
                <w:highlight w:val="lightGray"/>
              </w:rPr>
              <w:t xml:space="preserve">nabave IT opreme za koju je NOJN procijenio da će bodovati rok isporuke, navesti: </w:t>
            </w:r>
            <w:r w:rsidRPr="00E23854">
              <w:rPr>
                <w:rFonts w:ascii="Arial Narrow" w:hAnsi="Arial Narrow"/>
                <w:highlight w:val="lightGray"/>
              </w:rPr>
              <w:t>„</w:t>
            </w:r>
            <w:r>
              <w:rPr>
                <w:rFonts w:ascii="Arial Narrow" w:hAnsi="Arial Narrow"/>
                <w:highlight w:val="lightGray"/>
              </w:rPr>
              <w:t>Rok isporuke predmeta nabave od dana potpisa Ugovora</w:t>
            </w:r>
            <w:r w:rsidRPr="00E23854">
              <w:rPr>
                <w:rFonts w:ascii="Arial Narrow" w:hAnsi="Arial Narrow"/>
                <w:highlight w:val="lightGray"/>
              </w:rPr>
              <w:t>“]</w:t>
            </w:r>
          </w:p>
        </w:tc>
        <w:tc>
          <w:tcPr>
            <w:tcW w:w="1763" w:type="dxa"/>
          </w:tcPr>
          <w:p w14:paraId="4FE51E9A" w14:textId="3128E7A2" w:rsidR="00A630E2" w:rsidRPr="00E23854" w:rsidRDefault="00A630E2" w:rsidP="00642457">
            <w:pPr>
              <w:keepLines/>
              <w:spacing w:line="360" w:lineRule="auto"/>
              <w:jc w:val="both"/>
              <w:rPr>
                <w:rFonts w:ascii="Arial Narrow" w:hAnsi="Arial Narrow"/>
                <w:highlight w:val="lightGray"/>
              </w:rPr>
            </w:pPr>
            <w:r>
              <w:rPr>
                <w:rFonts w:ascii="Arial Narrow" w:hAnsi="Arial Narrow"/>
                <w:highlight w:val="lightGray"/>
              </w:rPr>
              <w:t>Više od 51 dan</w:t>
            </w:r>
          </w:p>
        </w:tc>
        <w:tc>
          <w:tcPr>
            <w:tcW w:w="862" w:type="dxa"/>
          </w:tcPr>
          <w:p w14:paraId="23D3D4AF" w14:textId="6CC052EB" w:rsidR="00A630E2" w:rsidRPr="00E23854" w:rsidRDefault="00A630E2" w:rsidP="00642457">
            <w:pPr>
              <w:keepLines/>
              <w:spacing w:line="360" w:lineRule="auto"/>
              <w:jc w:val="center"/>
              <w:rPr>
                <w:rFonts w:ascii="Arial Narrow" w:hAnsi="Arial Narrow"/>
                <w:highlight w:val="lightGray"/>
              </w:rPr>
            </w:pPr>
            <w:r>
              <w:rPr>
                <w:rFonts w:ascii="Arial Narrow" w:hAnsi="Arial Narrow"/>
                <w:highlight w:val="lightGray"/>
              </w:rPr>
              <w:t>0</w:t>
            </w:r>
          </w:p>
        </w:tc>
        <w:tc>
          <w:tcPr>
            <w:tcW w:w="2001" w:type="dxa"/>
            <w:vMerge w:val="restart"/>
          </w:tcPr>
          <w:p w14:paraId="079FDD23" w14:textId="77777777" w:rsidR="00A630E2" w:rsidRDefault="00A630E2" w:rsidP="00642457">
            <w:pPr>
              <w:keepLines/>
              <w:spacing w:line="360" w:lineRule="auto"/>
              <w:jc w:val="center"/>
              <w:rPr>
                <w:rFonts w:ascii="Arial Narrow" w:hAnsi="Arial Narrow"/>
                <w:highlight w:val="lightGray"/>
              </w:rPr>
            </w:pPr>
          </w:p>
          <w:p w14:paraId="02631F42" w14:textId="77777777" w:rsidR="00A630E2" w:rsidRDefault="00A630E2" w:rsidP="00642457">
            <w:pPr>
              <w:keepLines/>
              <w:spacing w:line="360" w:lineRule="auto"/>
              <w:jc w:val="center"/>
              <w:rPr>
                <w:rFonts w:ascii="Arial Narrow" w:hAnsi="Arial Narrow"/>
                <w:highlight w:val="lightGray"/>
              </w:rPr>
            </w:pPr>
          </w:p>
          <w:p w14:paraId="10931625" w14:textId="20DC7CA9" w:rsidR="00A630E2" w:rsidRPr="00E23854" w:rsidRDefault="00A630E2" w:rsidP="00642457">
            <w:pPr>
              <w:keepLines/>
              <w:spacing w:line="360" w:lineRule="auto"/>
              <w:jc w:val="center"/>
              <w:rPr>
                <w:rFonts w:ascii="Arial Narrow" w:hAnsi="Arial Narrow"/>
                <w:highlight w:val="lightGray"/>
              </w:rPr>
            </w:pPr>
            <w:r>
              <w:rPr>
                <w:rFonts w:ascii="Arial Narrow" w:hAnsi="Arial Narrow"/>
                <w:highlight w:val="lightGray"/>
              </w:rPr>
              <w:t>10</w:t>
            </w:r>
            <w:r w:rsidRPr="00E23854">
              <w:rPr>
                <w:rFonts w:ascii="Arial Narrow" w:hAnsi="Arial Narrow"/>
                <w:highlight w:val="lightGray"/>
              </w:rPr>
              <w:t xml:space="preserve"> bodova</w:t>
            </w:r>
          </w:p>
        </w:tc>
      </w:tr>
      <w:tr w:rsidR="00A630E2" w14:paraId="42E7AF0C" w14:textId="77777777" w:rsidTr="003562B7">
        <w:tc>
          <w:tcPr>
            <w:tcW w:w="4390" w:type="dxa"/>
            <w:vMerge/>
          </w:tcPr>
          <w:p w14:paraId="290428F6" w14:textId="77777777" w:rsidR="00A630E2" w:rsidRDefault="00A630E2" w:rsidP="00642457">
            <w:pPr>
              <w:keepLines/>
              <w:spacing w:line="360" w:lineRule="auto"/>
              <w:jc w:val="both"/>
              <w:rPr>
                <w:rFonts w:ascii="Arial Narrow" w:hAnsi="Arial Narrow"/>
              </w:rPr>
            </w:pPr>
          </w:p>
        </w:tc>
        <w:tc>
          <w:tcPr>
            <w:tcW w:w="1763" w:type="dxa"/>
          </w:tcPr>
          <w:p w14:paraId="1FA42D3A" w14:textId="1B792CFF" w:rsidR="00A630E2" w:rsidRPr="00E23854" w:rsidRDefault="00A630E2" w:rsidP="00642457">
            <w:pPr>
              <w:keepLines/>
              <w:spacing w:line="360" w:lineRule="auto"/>
              <w:jc w:val="both"/>
              <w:rPr>
                <w:rFonts w:ascii="Arial Narrow" w:hAnsi="Arial Narrow"/>
                <w:highlight w:val="lightGray"/>
              </w:rPr>
            </w:pPr>
            <w:r>
              <w:rPr>
                <w:rFonts w:ascii="Arial Narrow" w:hAnsi="Arial Narrow"/>
                <w:highlight w:val="lightGray"/>
              </w:rPr>
              <w:t>41 dan</w:t>
            </w:r>
            <w:r w:rsidRPr="00E23854">
              <w:rPr>
                <w:rFonts w:ascii="Arial Narrow" w:hAnsi="Arial Narrow"/>
                <w:highlight w:val="lightGray"/>
              </w:rPr>
              <w:t xml:space="preserve"> – </w:t>
            </w:r>
            <w:r>
              <w:rPr>
                <w:rFonts w:ascii="Arial Narrow" w:hAnsi="Arial Narrow"/>
                <w:highlight w:val="lightGray"/>
              </w:rPr>
              <w:t>50 dana</w:t>
            </w:r>
          </w:p>
        </w:tc>
        <w:tc>
          <w:tcPr>
            <w:tcW w:w="862" w:type="dxa"/>
          </w:tcPr>
          <w:p w14:paraId="7867C4F6" w14:textId="3055A1D8" w:rsidR="00A630E2" w:rsidRPr="00E23854" w:rsidRDefault="00A630E2" w:rsidP="00642457">
            <w:pPr>
              <w:keepLines/>
              <w:spacing w:line="360" w:lineRule="auto"/>
              <w:jc w:val="center"/>
              <w:rPr>
                <w:rFonts w:ascii="Arial Narrow" w:hAnsi="Arial Narrow"/>
                <w:highlight w:val="lightGray"/>
              </w:rPr>
            </w:pPr>
            <w:r>
              <w:rPr>
                <w:rFonts w:ascii="Arial Narrow" w:hAnsi="Arial Narrow"/>
                <w:highlight w:val="lightGray"/>
              </w:rPr>
              <w:t>2</w:t>
            </w:r>
          </w:p>
        </w:tc>
        <w:tc>
          <w:tcPr>
            <w:tcW w:w="2001" w:type="dxa"/>
            <w:vMerge/>
          </w:tcPr>
          <w:p w14:paraId="3FFC08BA" w14:textId="77777777" w:rsidR="00A630E2" w:rsidRPr="00E23854" w:rsidRDefault="00A630E2" w:rsidP="00642457">
            <w:pPr>
              <w:keepLines/>
              <w:spacing w:line="360" w:lineRule="auto"/>
              <w:jc w:val="center"/>
              <w:rPr>
                <w:rFonts w:ascii="Arial Narrow" w:hAnsi="Arial Narrow"/>
                <w:highlight w:val="lightGray"/>
              </w:rPr>
            </w:pPr>
          </w:p>
        </w:tc>
      </w:tr>
      <w:tr w:rsidR="00A630E2" w14:paraId="3F67102F" w14:textId="77777777" w:rsidTr="003562B7">
        <w:tc>
          <w:tcPr>
            <w:tcW w:w="4390" w:type="dxa"/>
            <w:vMerge/>
          </w:tcPr>
          <w:p w14:paraId="4D333347" w14:textId="77777777" w:rsidR="00A630E2" w:rsidRDefault="00A630E2" w:rsidP="00642457">
            <w:pPr>
              <w:keepLines/>
              <w:spacing w:line="360" w:lineRule="auto"/>
              <w:jc w:val="both"/>
              <w:rPr>
                <w:rFonts w:ascii="Arial Narrow" w:hAnsi="Arial Narrow"/>
              </w:rPr>
            </w:pPr>
          </w:p>
        </w:tc>
        <w:tc>
          <w:tcPr>
            <w:tcW w:w="1763" w:type="dxa"/>
          </w:tcPr>
          <w:p w14:paraId="4043156B" w14:textId="174E1DDC" w:rsidR="00A630E2" w:rsidRPr="00E23854" w:rsidRDefault="00A630E2" w:rsidP="00642457">
            <w:pPr>
              <w:keepLines/>
              <w:spacing w:line="360" w:lineRule="auto"/>
              <w:jc w:val="both"/>
              <w:rPr>
                <w:rFonts w:ascii="Arial Narrow" w:hAnsi="Arial Narrow"/>
                <w:highlight w:val="lightGray"/>
              </w:rPr>
            </w:pPr>
            <w:r>
              <w:rPr>
                <w:rFonts w:ascii="Arial Narrow" w:hAnsi="Arial Narrow"/>
                <w:highlight w:val="lightGray"/>
              </w:rPr>
              <w:t xml:space="preserve">31 dan  </w:t>
            </w:r>
            <w:r w:rsidRPr="00E23854">
              <w:rPr>
                <w:rFonts w:ascii="Arial Narrow" w:hAnsi="Arial Narrow"/>
                <w:highlight w:val="lightGray"/>
              </w:rPr>
              <w:t xml:space="preserve">– </w:t>
            </w:r>
            <w:r>
              <w:rPr>
                <w:rFonts w:ascii="Arial Narrow" w:hAnsi="Arial Narrow"/>
                <w:highlight w:val="lightGray"/>
              </w:rPr>
              <w:t>40 dana</w:t>
            </w:r>
          </w:p>
        </w:tc>
        <w:tc>
          <w:tcPr>
            <w:tcW w:w="862" w:type="dxa"/>
          </w:tcPr>
          <w:p w14:paraId="68996F8D" w14:textId="77777777" w:rsidR="00A630E2" w:rsidRPr="00E23854" w:rsidRDefault="00A630E2" w:rsidP="00642457">
            <w:pPr>
              <w:keepLines/>
              <w:spacing w:line="360" w:lineRule="auto"/>
              <w:jc w:val="center"/>
              <w:rPr>
                <w:rFonts w:ascii="Arial Narrow" w:hAnsi="Arial Narrow"/>
                <w:highlight w:val="lightGray"/>
              </w:rPr>
            </w:pPr>
            <w:r w:rsidRPr="00E23854">
              <w:rPr>
                <w:rFonts w:ascii="Arial Narrow" w:hAnsi="Arial Narrow"/>
                <w:highlight w:val="lightGray"/>
              </w:rPr>
              <w:t>4</w:t>
            </w:r>
          </w:p>
        </w:tc>
        <w:tc>
          <w:tcPr>
            <w:tcW w:w="2001" w:type="dxa"/>
            <w:vMerge/>
          </w:tcPr>
          <w:p w14:paraId="61597193" w14:textId="77777777" w:rsidR="00A630E2" w:rsidRPr="00E23854" w:rsidRDefault="00A630E2" w:rsidP="00642457">
            <w:pPr>
              <w:keepLines/>
              <w:spacing w:line="360" w:lineRule="auto"/>
              <w:jc w:val="center"/>
              <w:rPr>
                <w:rFonts w:ascii="Arial Narrow" w:hAnsi="Arial Narrow"/>
                <w:highlight w:val="lightGray"/>
              </w:rPr>
            </w:pPr>
          </w:p>
        </w:tc>
      </w:tr>
      <w:tr w:rsidR="00A630E2" w14:paraId="4C4144CD" w14:textId="77777777" w:rsidTr="003562B7">
        <w:tc>
          <w:tcPr>
            <w:tcW w:w="4390" w:type="dxa"/>
            <w:vMerge/>
          </w:tcPr>
          <w:p w14:paraId="6FE4B79C" w14:textId="77777777" w:rsidR="00A630E2" w:rsidRDefault="00A630E2" w:rsidP="00642457">
            <w:pPr>
              <w:keepLines/>
              <w:spacing w:line="360" w:lineRule="auto"/>
              <w:jc w:val="both"/>
              <w:rPr>
                <w:rFonts w:ascii="Arial Narrow" w:hAnsi="Arial Narrow"/>
              </w:rPr>
            </w:pPr>
          </w:p>
        </w:tc>
        <w:tc>
          <w:tcPr>
            <w:tcW w:w="1763" w:type="dxa"/>
          </w:tcPr>
          <w:p w14:paraId="3464C206" w14:textId="0739F527" w:rsidR="00A630E2" w:rsidRPr="00E23854" w:rsidRDefault="00A630E2" w:rsidP="00642457">
            <w:pPr>
              <w:keepLines/>
              <w:spacing w:line="360" w:lineRule="auto"/>
              <w:jc w:val="both"/>
              <w:rPr>
                <w:rFonts w:ascii="Arial Narrow" w:hAnsi="Arial Narrow"/>
                <w:highlight w:val="lightGray"/>
              </w:rPr>
            </w:pPr>
            <w:r>
              <w:rPr>
                <w:rFonts w:ascii="Arial Narrow" w:hAnsi="Arial Narrow"/>
                <w:highlight w:val="lightGray"/>
              </w:rPr>
              <w:t>21 dan - 30 dana</w:t>
            </w:r>
          </w:p>
        </w:tc>
        <w:tc>
          <w:tcPr>
            <w:tcW w:w="862" w:type="dxa"/>
          </w:tcPr>
          <w:p w14:paraId="18743ED1" w14:textId="79929904" w:rsidR="00A630E2" w:rsidRPr="00E23854" w:rsidRDefault="00A630E2" w:rsidP="00642457">
            <w:pPr>
              <w:keepLines/>
              <w:spacing w:line="360" w:lineRule="auto"/>
              <w:jc w:val="center"/>
              <w:rPr>
                <w:rFonts w:ascii="Arial Narrow" w:hAnsi="Arial Narrow"/>
                <w:highlight w:val="lightGray"/>
              </w:rPr>
            </w:pPr>
            <w:r>
              <w:rPr>
                <w:rFonts w:ascii="Arial Narrow" w:hAnsi="Arial Narrow"/>
                <w:highlight w:val="lightGray"/>
              </w:rPr>
              <w:t>6</w:t>
            </w:r>
          </w:p>
        </w:tc>
        <w:tc>
          <w:tcPr>
            <w:tcW w:w="2001" w:type="dxa"/>
            <w:vMerge/>
          </w:tcPr>
          <w:p w14:paraId="3E9A9B36" w14:textId="77777777" w:rsidR="00A630E2" w:rsidRPr="00E23854" w:rsidRDefault="00A630E2" w:rsidP="00642457">
            <w:pPr>
              <w:keepLines/>
              <w:spacing w:line="360" w:lineRule="auto"/>
              <w:jc w:val="center"/>
              <w:rPr>
                <w:rFonts w:ascii="Arial Narrow" w:hAnsi="Arial Narrow"/>
                <w:highlight w:val="lightGray"/>
              </w:rPr>
            </w:pPr>
          </w:p>
        </w:tc>
      </w:tr>
      <w:tr w:rsidR="00A630E2" w14:paraId="5A945575" w14:textId="77777777" w:rsidTr="003562B7">
        <w:tc>
          <w:tcPr>
            <w:tcW w:w="4390" w:type="dxa"/>
            <w:vMerge/>
          </w:tcPr>
          <w:p w14:paraId="3DDC96EA" w14:textId="77777777" w:rsidR="00A630E2" w:rsidRDefault="00A630E2" w:rsidP="00642457">
            <w:pPr>
              <w:keepLines/>
              <w:spacing w:line="360" w:lineRule="auto"/>
              <w:jc w:val="both"/>
              <w:rPr>
                <w:rFonts w:ascii="Arial Narrow" w:hAnsi="Arial Narrow"/>
              </w:rPr>
            </w:pPr>
          </w:p>
        </w:tc>
        <w:tc>
          <w:tcPr>
            <w:tcW w:w="1763" w:type="dxa"/>
          </w:tcPr>
          <w:p w14:paraId="52965930" w14:textId="609B5E11" w:rsidR="00A630E2" w:rsidRPr="008156BD" w:rsidRDefault="00A630E2" w:rsidP="00642457">
            <w:pPr>
              <w:keepLines/>
              <w:spacing w:line="360" w:lineRule="auto"/>
              <w:jc w:val="both"/>
              <w:rPr>
                <w:rFonts w:ascii="Arial Narrow" w:hAnsi="Arial Narrow"/>
                <w:highlight w:val="lightGray"/>
              </w:rPr>
            </w:pPr>
            <w:r>
              <w:rPr>
                <w:rFonts w:ascii="Arial Narrow" w:hAnsi="Arial Narrow"/>
                <w:highlight w:val="lightGray"/>
              </w:rPr>
              <w:t>10 dana – 20 dana</w:t>
            </w:r>
          </w:p>
        </w:tc>
        <w:tc>
          <w:tcPr>
            <w:tcW w:w="862" w:type="dxa"/>
          </w:tcPr>
          <w:p w14:paraId="6CE85988" w14:textId="49C7959C" w:rsidR="00A630E2" w:rsidRPr="008156BD" w:rsidRDefault="00A630E2" w:rsidP="00642457">
            <w:pPr>
              <w:keepLines/>
              <w:spacing w:line="360" w:lineRule="auto"/>
              <w:jc w:val="center"/>
              <w:rPr>
                <w:rFonts w:ascii="Arial Narrow" w:hAnsi="Arial Narrow"/>
                <w:highlight w:val="lightGray"/>
              </w:rPr>
            </w:pPr>
            <w:r>
              <w:rPr>
                <w:rFonts w:ascii="Arial Narrow" w:hAnsi="Arial Narrow"/>
                <w:highlight w:val="lightGray"/>
              </w:rPr>
              <w:t>8</w:t>
            </w:r>
          </w:p>
        </w:tc>
        <w:tc>
          <w:tcPr>
            <w:tcW w:w="2001" w:type="dxa"/>
            <w:vMerge/>
          </w:tcPr>
          <w:p w14:paraId="28BFA11B" w14:textId="77777777" w:rsidR="00A630E2" w:rsidRDefault="00A630E2" w:rsidP="00642457">
            <w:pPr>
              <w:keepLines/>
              <w:spacing w:line="360" w:lineRule="auto"/>
              <w:jc w:val="both"/>
              <w:rPr>
                <w:rFonts w:ascii="Arial Narrow" w:hAnsi="Arial Narrow"/>
              </w:rPr>
            </w:pPr>
          </w:p>
        </w:tc>
      </w:tr>
      <w:tr w:rsidR="00A630E2" w14:paraId="55529E45" w14:textId="77777777" w:rsidTr="003562B7">
        <w:tc>
          <w:tcPr>
            <w:tcW w:w="4390" w:type="dxa"/>
            <w:vMerge/>
          </w:tcPr>
          <w:p w14:paraId="69F3D5A5" w14:textId="77777777" w:rsidR="00A630E2" w:rsidRDefault="00A630E2" w:rsidP="00642457">
            <w:pPr>
              <w:keepLines/>
              <w:spacing w:line="360" w:lineRule="auto"/>
              <w:jc w:val="both"/>
              <w:rPr>
                <w:rFonts w:ascii="Arial Narrow" w:hAnsi="Arial Narrow"/>
              </w:rPr>
            </w:pPr>
          </w:p>
        </w:tc>
        <w:tc>
          <w:tcPr>
            <w:tcW w:w="1763" w:type="dxa"/>
          </w:tcPr>
          <w:p w14:paraId="4A57FEAC" w14:textId="6B684D7A" w:rsidR="00A630E2" w:rsidRPr="008156BD" w:rsidRDefault="00A630E2" w:rsidP="00642457">
            <w:pPr>
              <w:keepLines/>
              <w:spacing w:line="360" w:lineRule="auto"/>
              <w:jc w:val="both"/>
              <w:rPr>
                <w:rFonts w:ascii="Arial Narrow" w:hAnsi="Arial Narrow"/>
                <w:highlight w:val="lightGray"/>
              </w:rPr>
            </w:pPr>
            <w:r>
              <w:rPr>
                <w:rFonts w:ascii="Arial Narrow" w:hAnsi="Arial Narrow"/>
                <w:highlight w:val="lightGray"/>
              </w:rPr>
              <w:t>Manje od 10 dana</w:t>
            </w:r>
          </w:p>
        </w:tc>
        <w:tc>
          <w:tcPr>
            <w:tcW w:w="862" w:type="dxa"/>
          </w:tcPr>
          <w:p w14:paraId="2CD1DD42" w14:textId="4536F1D0" w:rsidR="00A630E2" w:rsidRDefault="00A630E2" w:rsidP="00642457">
            <w:pPr>
              <w:keepLines/>
              <w:spacing w:line="360" w:lineRule="auto"/>
              <w:jc w:val="center"/>
              <w:rPr>
                <w:rFonts w:ascii="Arial Narrow" w:hAnsi="Arial Narrow"/>
                <w:highlight w:val="lightGray"/>
              </w:rPr>
            </w:pPr>
            <w:r>
              <w:rPr>
                <w:rFonts w:ascii="Arial Narrow" w:hAnsi="Arial Narrow"/>
                <w:highlight w:val="lightGray"/>
              </w:rPr>
              <w:t>10</w:t>
            </w:r>
          </w:p>
        </w:tc>
        <w:tc>
          <w:tcPr>
            <w:tcW w:w="2001" w:type="dxa"/>
            <w:vMerge/>
          </w:tcPr>
          <w:p w14:paraId="0A21FF7A" w14:textId="77777777" w:rsidR="00A630E2" w:rsidRDefault="00A630E2" w:rsidP="00642457">
            <w:pPr>
              <w:keepLines/>
              <w:spacing w:line="360" w:lineRule="auto"/>
              <w:jc w:val="both"/>
              <w:rPr>
                <w:rFonts w:ascii="Arial Narrow" w:hAnsi="Arial Narrow"/>
              </w:rPr>
            </w:pPr>
          </w:p>
        </w:tc>
      </w:tr>
      <w:tr w:rsidR="00A630E2" w14:paraId="50ABC987" w14:textId="77777777" w:rsidTr="00633456">
        <w:tc>
          <w:tcPr>
            <w:tcW w:w="7015" w:type="dxa"/>
            <w:gridSpan w:val="3"/>
          </w:tcPr>
          <w:p w14:paraId="280CC4D9" w14:textId="13AA77C6" w:rsidR="00A630E2" w:rsidRDefault="00A630E2" w:rsidP="00642457">
            <w:pPr>
              <w:keepLines/>
              <w:spacing w:line="360" w:lineRule="auto"/>
              <w:jc w:val="right"/>
              <w:rPr>
                <w:rFonts w:ascii="Arial Narrow" w:hAnsi="Arial Narrow"/>
                <w:highlight w:val="lightGray"/>
              </w:rPr>
            </w:pPr>
            <w:r w:rsidRPr="00266C09">
              <w:rPr>
                <w:rFonts w:ascii="Arial Narrow" w:hAnsi="Arial Narrow"/>
                <w:b/>
                <w:highlight w:val="lightGray"/>
              </w:rPr>
              <w:t>UKUPNO</w:t>
            </w:r>
          </w:p>
        </w:tc>
        <w:tc>
          <w:tcPr>
            <w:tcW w:w="2001" w:type="dxa"/>
          </w:tcPr>
          <w:p w14:paraId="0CE88E67" w14:textId="0DC19A7C" w:rsidR="00A630E2" w:rsidRDefault="00A630E2" w:rsidP="00642457">
            <w:pPr>
              <w:keepLines/>
              <w:spacing w:line="360" w:lineRule="auto"/>
              <w:jc w:val="center"/>
              <w:rPr>
                <w:rFonts w:ascii="Arial Narrow" w:hAnsi="Arial Narrow"/>
              </w:rPr>
            </w:pPr>
            <w:r w:rsidRPr="00266C09">
              <w:rPr>
                <w:rFonts w:ascii="Arial Narrow" w:hAnsi="Arial Narrow"/>
                <w:b/>
                <w:highlight w:val="lightGray"/>
              </w:rPr>
              <w:t>10 bodova</w:t>
            </w:r>
          </w:p>
        </w:tc>
      </w:tr>
    </w:tbl>
    <w:p w14:paraId="0AB4075B" w14:textId="1DB4A6F5" w:rsidR="008A1907" w:rsidRDefault="008A1907" w:rsidP="00642457">
      <w:pPr>
        <w:keepLines/>
        <w:spacing w:line="360" w:lineRule="auto"/>
        <w:jc w:val="both"/>
        <w:rPr>
          <w:rFonts w:ascii="Arial Narrow" w:hAnsi="Arial Narrow"/>
        </w:rPr>
      </w:pPr>
    </w:p>
    <w:p w14:paraId="4A0E2165" w14:textId="77777777" w:rsidR="00B97AA2" w:rsidRP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Način izračuna bodova ponude:</w:t>
      </w:r>
    </w:p>
    <w:p w14:paraId="1B240C7D" w14:textId="0B615247" w:rsidR="00B97AA2" w:rsidRP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Ukupan broj bodova ponude (P) sastoji se od zbroja bodova za financijski kriterij (</w:t>
      </w:r>
      <w:r w:rsidR="00BB60BA">
        <w:rPr>
          <w:rFonts w:ascii="Arial Narrow" w:hAnsi="Arial Narrow"/>
          <w:highlight w:val="lightGray"/>
        </w:rPr>
        <w:t>C</w:t>
      </w:r>
      <w:r w:rsidRPr="00B97AA2">
        <w:rPr>
          <w:rFonts w:ascii="Arial Narrow" w:hAnsi="Arial Narrow"/>
          <w:highlight w:val="lightGray"/>
        </w:rPr>
        <w:t>) i kvalitativni kriterij (K) kriterij:</w:t>
      </w:r>
    </w:p>
    <w:p w14:paraId="50FFE75C" w14:textId="6E92AE97" w:rsidR="00B97AA2" w:rsidRP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 xml:space="preserve">E = </w:t>
      </w:r>
      <w:r w:rsidR="00B4580F">
        <w:rPr>
          <w:rFonts w:ascii="Arial Narrow" w:hAnsi="Arial Narrow"/>
          <w:highlight w:val="lightGray"/>
        </w:rPr>
        <w:t>FP</w:t>
      </w:r>
      <w:r w:rsidRPr="00B97AA2">
        <w:rPr>
          <w:rFonts w:ascii="Arial Narrow" w:hAnsi="Arial Narrow"/>
          <w:highlight w:val="lightGray"/>
        </w:rPr>
        <w:t xml:space="preserve"> + </w:t>
      </w:r>
      <w:r w:rsidR="00B4580F">
        <w:rPr>
          <w:rFonts w:ascii="Arial Narrow" w:hAnsi="Arial Narrow"/>
          <w:highlight w:val="lightGray"/>
        </w:rPr>
        <w:t>K</w:t>
      </w:r>
    </w:p>
    <w:p w14:paraId="045B86FF" w14:textId="46569E8E" w:rsid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Ekonomski najpovoljnija ponuda je ponuda s najvećim brojem bodova.</w:t>
      </w:r>
    </w:p>
    <w:p w14:paraId="040D9717" w14:textId="1869F73E" w:rsidR="00B97AA2" w:rsidRDefault="00B97AA2" w:rsidP="00642457">
      <w:pPr>
        <w:keepLines/>
        <w:spacing w:line="360" w:lineRule="auto"/>
        <w:jc w:val="both"/>
        <w:rPr>
          <w:rFonts w:ascii="Arial Narrow" w:hAnsi="Arial Narrow"/>
        </w:rPr>
      </w:pPr>
    </w:p>
    <w:p w14:paraId="343ECD9B" w14:textId="77777777" w:rsidR="00B97AA2" w:rsidRDefault="00B97AA2" w:rsidP="00642457">
      <w:pPr>
        <w:keepLines/>
        <w:spacing w:line="360" w:lineRule="auto"/>
        <w:jc w:val="both"/>
        <w:rPr>
          <w:rFonts w:ascii="Arial Narrow" w:hAnsi="Arial Narrow"/>
        </w:rPr>
      </w:pPr>
    </w:p>
    <w:p w14:paraId="4F9700FC" w14:textId="6EB69518" w:rsidR="00B97AA2" w:rsidRPr="008A1907" w:rsidRDefault="00B97AA2" w:rsidP="00642457">
      <w:pPr>
        <w:keepLines/>
        <w:spacing w:line="360" w:lineRule="auto"/>
        <w:jc w:val="both"/>
        <w:rPr>
          <w:rFonts w:ascii="Arial Narrow" w:hAnsi="Arial Narrow"/>
          <w:b/>
          <w:highlight w:val="lightGray"/>
        </w:rPr>
      </w:pPr>
      <w:r w:rsidRPr="008A1907">
        <w:rPr>
          <w:rFonts w:ascii="Arial Narrow" w:hAnsi="Arial Narrow"/>
          <w:b/>
          <w:highlight w:val="lightGray"/>
        </w:rPr>
        <w:t xml:space="preserve">Primjer za </w:t>
      </w:r>
      <w:r>
        <w:rPr>
          <w:rFonts w:ascii="Arial Narrow" w:hAnsi="Arial Narrow"/>
          <w:b/>
          <w:highlight w:val="lightGray"/>
        </w:rPr>
        <w:t>radove</w:t>
      </w:r>
      <w:r w:rsidRPr="008A1907">
        <w:rPr>
          <w:rFonts w:ascii="Arial Narrow" w:hAnsi="Arial Narrow"/>
          <w:b/>
          <w:highlight w:val="lightGray"/>
        </w:rPr>
        <w:t>:</w:t>
      </w:r>
    </w:p>
    <w:p w14:paraId="6F0D98BD" w14:textId="15C0A560" w:rsidR="00B97AA2" w:rsidRPr="008A1907" w:rsidRDefault="00B97AA2" w:rsidP="00642457">
      <w:pPr>
        <w:keepLines/>
        <w:spacing w:line="360" w:lineRule="auto"/>
        <w:jc w:val="both"/>
        <w:rPr>
          <w:rFonts w:ascii="Arial Narrow" w:hAnsi="Arial Narrow"/>
          <w:highlight w:val="lightGray"/>
        </w:rPr>
      </w:pPr>
      <w:r w:rsidRPr="008A1907">
        <w:rPr>
          <w:rFonts w:ascii="Arial Narrow" w:hAnsi="Arial Narrow"/>
          <w:highlight w:val="lightGray"/>
        </w:rPr>
        <w:t xml:space="preserve">Kriterij </w:t>
      </w:r>
      <w:r>
        <w:rPr>
          <w:rFonts w:ascii="Arial Narrow" w:hAnsi="Arial Narrow"/>
          <w:highlight w:val="lightGray"/>
        </w:rPr>
        <w:t xml:space="preserve">kojim </w:t>
      </w:r>
      <w:r w:rsidRPr="008A1907">
        <w:rPr>
          <w:rFonts w:ascii="Arial Narrow" w:hAnsi="Arial Narrow"/>
          <w:highlight w:val="lightGray"/>
        </w:rPr>
        <w:t xml:space="preserve">će Naručitelj izvršiti odabir ponude je ekonomski najpovoljnija ponuda na temelju cijene i </w:t>
      </w:r>
      <w:r w:rsidR="0065091E" w:rsidRPr="00366C44">
        <w:rPr>
          <w:rFonts w:ascii="Arial Narrow" w:hAnsi="Arial Narrow"/>
          <w:highlight w:val="lightGray"/>
        </w:rPr>
        <w:t>trajanja jamstvenog roka za otklanjanje nedostataka u jamstvenom roku</w:t>
      </w:r>
      <w:r w:rsidRPr="008A1907">
        <w:rPr>
          <w:rFonts w:ascii="Arial Narrow" w:hAnsi="Arial Narrow"/>
          <w:highlight w:val="lightGray"/>
        </w:rPr>
        <w:t xml:space="preserve">. Ponuda koja zadovoljava sve uvjete iz Poziva na dostavu ponuda i ima najveći broj bodova smatra se najpovoljnijom ponudom. </w:t>
      </w:r>
    </w:p>
    <w:p w14:paraId="77A978A7" w14:textId="77777777" w:rsidR="00B97AA2" w:rsidRDefault="00B97AA2" w:rsidP="00642457">
      <w:pPr>
        <w:keepLines/>
        <w:spacing w:line="360" w:lineRule="auto"/>
        <w:jc w:val="both"/>
        <w:rPr>
          <w:rFonts w:ascii="Arial Narrow" w:hAnsi="Arial Narrow"/>
          <w:highlight w:val="lightGray"/>
        </w:rPr>
      </w:pPr>
    </w:p>
    <w:p w14:paraId="3B869162" w14:textId="781C2F3B" w:rsidR="00B97AA2" w:rsidRDefault="00B97AA2" w:rsidP="00642457">
      <w:pPr>
        <w:keepLines/>
        <w:spacing w:line="360" w:lineRule="auto"/>
        <w:jc w:val="both"/>
        <w:rPr>
          <w:rFonts w:ascii="Arial Narrow" w:hAnsi="Arial Narrow"/>
        </w:rPr>
      </w:pPr>
      <w:r w:rsidRPr="00A630E2">
        <w:rPr>
          <w:rFonts w:ascii="Arial Narrow" w:hAnsi="Arial Narrow"/>
          <w:highlight w:val="lightGray"/>
        </w:rPr>
        <w:t>Naručitelj određuje relativni značaj koji se dodjeljuje svakom pojedinom kriteriju koji je odabran u svrhu određivanja najpovoljnije ponude kako slijedi:</w:t>
      </w:r>
    </w:p>
    <w:p w14:paraId="34843A0A" w14:textId="77777777" w:rsidR="00B97AA2" w:rsidRPr="008A1907" w:rsidRDefault="00B97AA2" w:rsidP="00642457">
      <w:pPr>
        <w:keepLines/>
        <w:spacing w:line="360" w:lineRule="auto"/>
        <w:jc w:val="both"/>
        <w:rPr>
          <w:rFonts w:ascii="Arial Narrow" w:hAnsi="Arial Narrow"/>
          <w:b/>
          <w:highlight w:val="lightGray"/>
        </w:rPr>
      </w:pPr>
      <w:r>
        <w:rPr>
          <w:rFonts w:ascii="Arial Narrow" w:hAnsi="Arial Narrow"/>
          <w:b/>
          <w:highlight w:val="lightGray"/>
        </w:rPr>
        <w:t>1.</w:t>
      </w:r>
      <w:r w:rsidRPr="008A1907">
        <w:rPr>
          <w:rFonts w:ascii="Arial Narrow" w:hAnsi="Arial Narrow"/>
          <w:b/>
          <w:highlight w:val="lightGray"/>
        </w:rPr>
        <w:t xml:space="preserve"> Cijena (financijski kriterij) – 90 bodova</w:t>
      </w:r>
    </w:p>
    <w:p w14:paraId="4FB35884" w14:textId="77777777" w:rsidR="00B97AA2" w:rsidRPr="00BB60BA" w:rsidRDefault="00B97AA2" w:rsidP="00642457">
      <w:pPr>
        <w:keepLines/>
        <w:spacing w:line="360" w:lineRule="auto"/>
        <w:jc w:val="both"/>
        <w:rPr>
          <w:rFonts w:ascii="Arial Narrow" w:hAnsi="Arial Narrow"/>
          <w:highlight w:val="lightGray"/>
        </w:rPr>
      </w:pPr>
      <w:r w:rsidRPr="008A1907">
        <w:rPr>
          <w:rFonts w:ascii="Arial Narrow" w:hAnsi="Arial Narrow"/>
          <w:highlight w:val="lightGray"/>
        </w:rPr>
        <w:t xml:space="preserve">Maksimalan broj bodova koji gospodarski subjekt može ostvariti prema ovom kriteriju je 90 bodova. Ponuda koja zadovoljava sve uvjete iz Poziva na dostavu ponuda te ima najnižu cijenu, dobit će </w:t>
      </w:r>
      <w:r w:rsidRPr="00BB60BA">
        <w:rPr>
          <w:rFonts w:ascii="Arial Narrow" w:hAnsi="Arial Narrow"/>
          <w:highlight w:val="lightGray"/>
        </w:rPr>
        <w:t>maksimalan broj bodova. Bodovna vrijednost ostalih valjanih ponuda izračunava se prema sljedećoj formuli:</w:t>
      </w:r>
    </w:p>
    <w:p w14:paraId="5FDEFC3D" w14:textId="563552ED" w:rsidR="00BB60BA" w:rsidRPr="00BB60BA" w:rsidRDefault="00BB60BA" w:rsidP="00642457">
      <w:pPr>
        <w:keepLines/>
        <w:spacing w:line="360" w:lineRule="auto"/>
        <w:jc w:val="both"/>
        <w:rPr>
          <w:rFonts w:ascii="Arial Narrow" w:hAnsi="Arial Narrow"/>
          <w:i/>
          <w:highlight w:val="lightGray"/>
        </w:rPr>
      </w:pPr>
      <w:r w:rsidRPr="00BB60BA">
        <w:rPr>
          <w:rFonts w:ascii="Arial Narrow" w:hAnsi="Arial Narrow"/>
          <w:i/>
          <w:highlight w:val="lightGray"/>
        </w:rPr>
        <w:lastRenderedPageBreak/>
        <w:t>C = NC/CP x 90</w:t>
      </w:r>
    </w:p>
    <w:p w14:paraId="087F8B47" w14:textId="11C1F9FC" w:rsidR="00BB60BA" w:rsidRPr="00BB60BA" w:rsidRDefault="00BB60BA" w:rsidP="00642457">
      <w:pPr>
        <w:keepLines/>
        <w:spacing w:line="360" w:lineRule="auto"/>
        <w:jc w:val="both"/>
        <w:rPr>
          <w:rFonts w:ascii="Arial Narrow" w:hAnsi="Arial Narrow"/>
          <w:i/>
          <w:highlight w:val="lightGray"/>
        </w:rPr>
      </w:pPr>
      <w:r w:rsidRPr="00BB60BA">
        <w:rPr>
          <w:rFonts w:ascii="Arial Narrow" w:hAnsi="Arial Narrow"/>
          <w:i/>
          <w:highlight w:val="lightGray"/>
        </w:rPr>
        <w:t>pri čemu je:</w:t>
      </w:r>
    </w:p>
    <w:p w14:paraId="02A51276" w14:textId="77777777" w:rsidR="00BB60BA" w:rsidRPr="00BB60BA" w:rsidRDefault="00BB60BA" w:rsidP="00642457">
      <w:pPr>
        <w:keepLines/>
        <w:spacing w:line="360" w:lineRule="auto"/>
        <w:jc w:val="both"/>
        <w:rPr>
          <w:rFonts w:ascii="Arial Narrow" w:hAnsi="Arial Narrow"/>
          <w:i/>
          <w:highlight w:val="lightGray"/>
        </w:rPr>
      </w:pPr>
      <w:r w:rsidRPr="00BB60BA">
        <w:rPr>
          <w:rFonts w:ascii="Arial Narrow" w:hAnsi="Arial Narrow"/>
          <w:i/>
          <w:highlight w:val="lightGray"/>
        </w:rPr>
        <w:t xml:space="preserve">C = </w:t>
      </w:r>
      <w:bookmarkStart w:id="1" w:name="_Hlk524096132"/>
      <w:r w:rsidRPr="00BB60BA">
        <w:rPr>
          <w:rFonts w:ascii="Arial Narrow" w:hAnsi="Arial Narrow"/>
          <w:i/>
          <w:highlight w:val="lightGray"/>
        </w:rPr>
        <w:t>broj bodova ponude koja se ocjenjuje(zaokružen na dvije decimale)</w:t>
      </w:r>
    </w:p>
    <w:bookmarkEnd w:id="1"/>
    <w:p w14:paraId="025FEB9C" w14:textId="031974DE" w:rsidR="00BB60BA" w:rsidRPr="00BB60BA" w:rsidRDefault="00BB60BA" w:rsidP="00642457">
      <w:pPr>
        <w:keepLines/>
        <w:spacing w:line="360" w:lineRule="auto"/>
        <w:jc w:val="both"/>
        <w:rPr>
          <w:rFonts w:ascii="Arial Narrow" w:hAnsi="Arial Narrow"/>
          <w:i/>
          <w:highlight w:val="lightGray"/>
        </w:rPr>
      </w:pPr>
      <w:r w:rsidRPr="00BB60BA">
        <w:rPr>
          <w:rFonts w:ascii="Arial Narrow" w:hAnsi="Arial Narrow"/>
          <w:i/>
          <w:highlight w:val="lightGray"/>
        </w:rPr>
        <w:t>NC = iznos ponude koja ima najnižu cijenu</w:t>
      </w:r>
    </w:p>
    <w:p w14:paraId="54E9EFB8" w14:textId="77777777" w:rsidR="00BB60BA" w:rsidRDefault="00BB60BA" w:rsidP="00642457">
      <w:pPr>
        <w:keepLines/>
        <w:spacing w:line="360" w:lineRule="auto"/>
        <w:jc w:val="both"/>
        <w:rPr>
          <w:rFonts w:ascii="Arial Narrow" w:hAnsi="Arial Narrow"/>
          <w:i/>
        </w:rPr>
      </w:pPr>
      <w:r w:rsidRPr="00BB60BA">
        <w:rPr>
          <w:rFonts w:ascii="Arial Narrow" w:hAnsi="Arial Narrow"/>
          <w:i/>
          <w:highlight w:val="lightGray"/>
        </w:rPr>
        <w:t>CP = iznos ponude koja se ocjenjuje</w:t>
      </w:r>
    </w:p>
    <w:p w14:paraId="21941091" w14:textId="142F4E1F" w:rsidR="00B97AA2" w:rsidRPr="008A1907" w:rsidRDefault="00B97AA2" w:rsidP="00642457">
      <w:pPr>
        <w:keepLines/>
        <w:spacing w:line="360" w:lineRule="auto"/>
        <w:jc w:val="both"/>
        <w:rPr>
          <w:rFonts w:ascii="Arial Narrow" w:hAnsi="Arial Narrow"/>
          <w:highlight w:val="lightGray"/>
        </w:rPr>
      </w:pPr>
    </w:p>
    <w:p w14:paraId="484C59E0" w14:textId="1A950A5A" w:rsidR="00B97AA2" w:rsidRPr="00BB60BA" w:rsidRDefault="00BB60BA" w:rsidP="00642457">
      <w:pPr>
        <w:keepLines/>
        <w:spacing w:line="360" w:lineRule="auto"/>
        <w:jc w:val="both"/>
        <w:rPr>
          <w:rFonts w:ascii="Arial Narrow" w:hAnsi="Arial Narrow"/>
          <w:b/>
          <w:highlight w:val="lightGray"/>
        </w:rPr>
      </w:pPr>
      <w:r w:rsidRPr="00BB60BA">
        <w:rPr>
          <w:rFonts w:ascii="Arial Narrow" w:hAnsi="Arial Narrow"/>
          <w:b/>
          <w:highlight w:val="lightGray"/>
        </w:rPr>
        <w:t>2.</w:t>
      </w:r>
      <w:r w:rsidR="00B97AA2" w:rsidRPr="00BB60BA">
        <w:rPr>
          <w:rFonts w:ascii="Arial Narrow" w:hAnsi="Arial Narrow"/>
          <w:b/>
          <w:highlight w:val="lightGray"/>
        </w:rPr>
        <w:t xml:space="preserve"> </w:t>
      </w:r>
      <w:r w:rsidR="00BE4C17" w:rsidRPr="00BE4C17">
        <w:rPr>
          <w:rFonts w:ascii="Arial Narrow" w:hAnsi="Arial Narrow"/>
          <w:b/>
        </w:rPr>
        <w:t>Trajanje jamstvenog roka za otklanjanje nedostataka u jamstvenom roku</w:t>
      </w:r>
      <w:r w:rsidR="00BE4C17" w:rsidRPr="00BE4C17" w:rsidDel="00BE4C17">
        <w:rPr>
          <w:rFonts w:ascii="Arial Narrow" w:hAnsi="Arial Narrow"/>
          <w:b/>
          <w:highlight w:val="lightGray"/>
        </w:rPr>
        <w:t xml:space="preserve"> </w:t>
      </w:r>
      <w:r>
        <w:rPr>
          <w:rFonts w:ascii="Arial Narrow" w:hAnsi="Arial Narrow"/>
          <w:b/>
          <w:highlight w:val="lightGray"/>
        </w:rPr>
        <w:t>(</w:t>
      </w:r>
      <w:r w:rsidR="00B97AA2" w:rsidRPr="00BB60BA">
        <w:rPr>
          <w:rFonts w:ascii="Arial Narrow" w:hAnsi="Arial Narrow"/>
          <w:b/>
          <w:highlight w:val="lightGray"/>
        </w:rPr>
        <w:t>kvalitativni kriterij) – 10 bodova</w:t>
      </w:r>
    </w:p>
    <w:p w14:paraId="44478D5F" w14:textId="72D293BD" w:rsidR="00BB60BA" w:rsidRPr="00BB60BA" w:rsidRDefault="00B97AA2" w:rsidP="00642457">
      <w:pPr>
        <w:keepLines/>
        <w:spacing w:line="360" w:lineRule="auto"/>
        <w:jc w:val="both"/>
        <w:rPr>
          <w:rFonts w:ascii="Arial Narrow" w:hAnsi="Arial Narrow"/>
          <w:i/>
          <w:highlight w:val="lightGray"/>
        </w:rPr>
      </w:pPr>
      <w:r w:rsidRPr="008A1907">
        <w:rPr>
          <w:rFonts w:ascii="Arial Narrow" w:hAnsi="Arial Narrow"/>
          <w:highlight w:val="lightGray"/>
        </w:rPr>
        <w:t>Maksimalni broj bodova koji gospodarski subjekt može ostvariti prema ovom kriteriju je 10 bodova. Broj bodova za kvalitativni kriterij (K) određuje se prema sljedećim vrijednostima</w:t>
      </w:r>
      <w:r w:rsidR="00465DD8">
        <w:rPr>
          <w:rFonts w:ascii="Arial Narrow" w:hAnsi="Arial Narrow"/>
          <w:highlight w:val="lightGray"/>
        </w:rPr>
        <w:t xml:space="preserve">, pri čemu gospodarski subjekti </w:t>
      </w:r>
      <w:r w:rsidR="00BE4C17">
        <w:rPr>
          <w:rFonts w:ascii="Arial Narrow" w:hAnsi="Arial Narrow"/>
          <w:highlight w:val="lightGray"/>
        </w:rPr>
        <w:t xml:space="preserve">u ponudi </w:t>
      </w:r>
      <w:r w:rsidR="00465DD8">
        <w:rPr>
          <w:rFonts w:ascii="Arial Narrow" w:hAnsi="Arial Narrow"/>
          <w:highlight w:val="lightGray"/>
        </w:rPr>
        <w:t>određuju</w:t>
      </w:r>
      <w:r w:rsidR="00BE4C17">
        <w:rPr>
          <w:rFonts w:ascii="Arial Narrow" w:hAnsi="Arial Narrow"/>
          <w:highlight w:val="lightGray"/>
        </w:rPr>
        <w:t xml:space="preserve"> </w:t>
      </w:r>
      <w:r w:rsidR="00465DD8">
        <w:rPr>
          <w:rFonts w:ascii="Arial Narrow" w:hAnsi="Arial Narrow"/>
          <w:highlight w:val="lightGray"/>
        </w:rPr>
        <w:t xml:space="preserve"> </w:t>
      </w:r>
      <w:r w:rsidR="00BE4C17" w:rsidRPr="00CA49AC">
        <w:rPr>
          <w:rFonts w:ascii="Arial Narrow" w:hAnsi="Arial Narrow"/>
          <w:highlight w:val="lightGray"/>
        </w:rPr>
        <w:t>duljinu jamstvenog roka za otklanjanje nedostataka</w:t>
      </w:r>
      <w:r w:rsidR="00865E2B" w:rsidRPr="00CA49AC">
        <w:rPr>
          <w:rFonts w:ascii="Arial Narrow" w:hAnsi="Arial Narrow"/>
          <w:highlight w:val="lightGray"/>
        </w:rPr>
        <w:t xml:space="preserve"> u jamstvenom roku</w:t>
      </w:r>
      <w:r w:rsidR="00BE4C17" w:rsidRPr="00CA49AC">
        <w:rPr>
          <w:rFonts w:ascii="Arial Narrow" w:hAnsi="Arial Narrow"/>
          <w:highlight w:val="lightGray"/>
        </w:rPr>
        <w:t xml:space="preserve">. Duljina roka na koji se ponuditelj </w:t>
      </w:r>
      <w:r w:rsidR="0088071D" w:rsidRPr="00CA49AC">
        <w:rPr>
          <w:rFonts w:ascii="Arial Narrow" w:hAnsi="Arial Narrow"/>
          <w:highlight w:val="lightGray"/>
        </w:rPr>
        <w:t>obvezuje</w:t>
      </w:r>
      <w:r w:rsidR="00BE4C17" w:rsidRPr="00CA49AC">
        <w:rPr>
          <w:rFonts w:ascii="Arial Narrow" w:hAnsi="Arial Narrow"/>
          <w:highlight w:val="lightGray"/>
        </w:rPr>
        <w:t xml:space="preserve"> dostaviti jamstvo za otklanjanje nedostataka u jamstvenom roku mora biti minimalno na rok od 24 mjeseca</w:t>
      </w:r>
      <w:r w:rsidR="00366C44">
        <w:rPr>
          <w:rFonts w:ascii="Arial Narrow" w:hAnsi="Arial Narrow"/>
          <w:highlight w:val="lightGray"/>
        </w:rPr>
        <w:t>.</w:t>
      </w:r>
      <w:r w:rsidR="00BE4C17" w:rsidRPr="00CA49AC">
        <w:rPr>
          <w:rFonts w:ascii="Arial Narrow" w:hAnsi="Arial Narrow"/>
          <w:highlight w:val="lightGray"/>
        </w:rPr>
        <w:t xml:space="preserve">  Maksimalni rok koji se uzima u obzir je 60 mjeseci. Ako se ponudi jamstveni rok duži od 60 mjeseci, smatrat će se da je ponuđen maksimalni rok od 60 mjeseci.</w:t>
      </w:r>
      <w:r w:rsidR="00CA49AC">
        <w:rPr>
          <w:rFonts w:ascii="Arial Narrow" w:hAnsi="Arial Narrow"/>
          <w:highlight w:val="lightGray"/>
        </w:rPr>
        <w:t xml:space="preserve"> </w:t>
      </w:r>
      <w:r w:rsidR="00BE4C17">
        <w:rPr>
          <w:rFonts w:ascii="Arial Narrow" w:hAnsi="Arial Narrow"/>
          <w:highlight w:val="lightGray"/>
        </w:rPr>
        <w:t>P</w:t>
      </w:r>
      <w:r w:rsidR="00BB60BA">
        <w:rPr>
          <w:rFonts w:ascii="Arial Narrow" w:hAnsi="Arial Narrow"/>
          <w:highlight w:val="lightGray"/>
        </w:rPr>
        <w:t xml:space="preserve">onuda s </w:t>
      </w:r>
      <w:r w:rsidR="00BE4C17">
        <w:rPr>
          <w:rFonts w:ascii="Arial Narrow" w:hAnsi="Arial Narrow"/>
          <w:highlight w:val="lightGray"/>
        </w:rPr>
        <w:t xml:space="preserve"> najdužim jamstvenim rokom za otklanjanje nedostataka</w:t>
      </w:r>
      <w:r w:rsidR="00BB60BA">
        <w:rPr>
          <w:rFonts w:ascii="Arial Narrow" w:hAnsi="Arial Narrow"/>
          <w:highlight w:val="lightGray"/>
        </w:rPr>
        <w:t xml:space="preserve"> ostvaruje najveći broj bodova (10)</w:t>
      </w:r>
      <w:r w:rsidR="00151D15">
        <w:rPr>
          <w:rFonts w:ascii="Arial Narrow" w:hAnsi="Arial Narrow"/>
          <w:highlight w:val="lightGray"/>
        </w:rPr>
        <w:t xml:space="preserve">, a ostale se ponude ocjenjuju </w:t>
      </w:r>
      <w:r w:rsidR="008E5FB3">
        <w:rPr>
          <w:rFonts w:ascii="Arial Narrow" w:hAnsi="Arial Narrow"/>
          <w:highlight w:val="lightGray"/>
        </w:rPr>
        <w:t>prema sljedećoj formuli</w:t>
      </w:r>
      <w:r w:rsidR="00BB60BA">
        <w:rPr>
          <w:rFonts w:ascii="Arial Narrow" w:hAnsi="Arial Narrow"/>
          <w:highlight w:val="lightGray"/>
        </w:rPr>
        <w:t>:</w:t>
      </w:r>
      <w:r w:rsidRPr="008A1907">
        <w:rPr>
          <w:rFonts w:ascii="Arial Narrow" w:hAnsi="Arial Narrow"/>
          <w:highlight w:val="lightGray"/>
        </w:rPr>
        <w:cr/>
      </w:r>
      <w:r w:rsidR="00BB60BA" w:rsidRPr="00BB60BA">
        <w:rPr>
          <w:rFonts w:ascii="Arial Narrow" w:hAnsi="Arial Narrow"/>
          <w:i/>
          <w:highlight w:val="lightGray"/>
        </w:rPr>
        <w:t xml:space="preserve">K = </w:t>
      </w:r>
      <w:r w:rsidR="00BE4C17">
        <w:rPr>
          <w:rFonts w:ascii="Arial Narrow" w:hAnsi="Arial Narrow"/>
          <w:i/>
          <w:highlight w:val="lightGray"/>
        </w:rPr>
        <w:t>JR</w:t>
      </w:r>
      <w:r w:rsidR="00865E2B">
        <w:rPr>
          <w:rFonts w:ascii="Arial Narrow" w:hAnsi="Arial Narrow"/>
          <w:i/>
          <w:highlight w:val="lightGray"/>
        </w:rPr>
        <w:t>n</w:t>
      </w:r>
      <w:r w:rsidR="00BB60BA" w:rsidRPr="00BB60BA">
        <w:rPr>
          <w:rFonts w:ascii="Arial Narrow" w:hAnsi="Arial Narrow"/>
          <w:i/>
          <w:highlight w:val="lightGray"/>
        </w:rPr>
        <w:t>/</w:t>
      </w:r>
      <w:r w:rsidR="00BE4C17">
        <w:rPr>
          <w:rFonts w:ascii="Arial Narrow" w:hAnsi="Arial Narrow"/>
          <w:i/>
          <w:highlight w:val="lightGray"/>
        </w:rPr>
        <w:t>JR</w:t>
      </w:r>
      <w:r w:rsidR="00865E2B">
        <w:rPr>
          <w:rFonts w:ascii="Arial Narrow" w:hAnsi="Arial Narrow"/>
          <w:i/>
          <w:highlight w:val="lightGray"/>
        </w:rPr>
        <w:t>max</w:t>
      </w:r>
      <w:r w:rsidR="00BB60BA" w:rsidRPr="00BB60BA">
        <w:rPr>
          <w:rFonts w:ascii="Arial Narrow" w:hAnsi="Arial Narrow"/>
          <w:i/>
          <w:highlight w:val="lightGray"/>
        </w:rPr>
        <w:t>*10</w:t>
      </w:r>
    </w:p>
    <w:p w14:paraId="2E2A959D" w14:textId="7A44D1B0" w:rsidR="00BB60BA" w:rsidRPr="00BB60BA" w:rsidRDefault="00BB60BA" w:rsidP="00642457">
      <w:pPr>
        <w:keepLines/>
        <w:spacing w:line="360" w:lineRule="auto"/>
        <w:jc w:val="both"/>
        <w:rPr>
          <w:rFonts w:ascii="Arial Narrow" w:hAnsi="Arial Narrow"/>
          <w:i/>
          <w:highlight w:val="lightGray"/>
        </w:rPr>
      </w:pPr>
      <w:r w:rsidRPr="00BB60BA">
        <w:rPr>
          <w:rFonts w:ascii="Arial Narrow" w:hAnsi="Arial Narrow"/>
          <w:i/>
          <w:highlight w:val="lightGray"/>
        </w:rPr>
        <w:t>pri čemu je:</w:t>
      </w:r>
    </w:p>
    <w:p w14:paraId="08075E91" w14:textId="2ED31DA4" w:rsidR="00BB60BA" w:rsidRPr="00BB60BA" w:rsidRDefault="00BB60BA" w:rsidP="00642457">
      <w:pPr>
        <w:keepLines/>
        <w:spacing w:line="360" w:lineRule="auto"/>
        <w:jc w:val="both"/>
        <w:rPr>
          <w:rFonts w:ascii="Arial Narrow" w:hAnsi="Arial Narrow"/>
          <w:i/>
          <w:highlight w:val="lightGray"/>
        </w:rPr>
      </w:pPr>
      <w:r w:rsidRPr="00BB60BA">
        <w:rPr>
          <w:rFonts w:ascii="Arial Narrow" w:hAnsi="Arial Narrow"/>
          <w:i/>
          <w:highlight w:val="lightGray"/>
        </w:rPr>
        <w:t xml:space="preserve">K </w:t>
      </w:r>
      <w:r w:rsidRPr="00BB60BA">
        <w:rPr>
          <w:rFonts w:ascii="Cambria Math" w:hAnsi="Cambria Math" w:cs="Cambria Math"/>
          <w:i/>
          <w:highlight w:val="lightGray"/>
        </w:rPr>
        <w:t>‐</w:t>
      </w:r>
      <w:r w:rsidRPr="00BB60BA">
        <w:rPr>
          <w:rFonts w:ascii="Arial Narrow" w:hAnsi="Arial Narrow"/>
          <w:i/>
          <w:highlight w:val="lightGray"/>
        </w:rPr>
        <w:t xml:space="preserve"> broj bodova ponude koja se ocjenjuje(zaokružen na dvije decimale)</w:t>
      </w:r>
    </w:p>
    <w:p w14:paraId="1DC3871E" w14:textId="1F59E637" w:rsidR="00BB60BA" w:rsidRPr="00BB60BA" w:rsidRDefault="00BE4C17" w:rsidP="00642457">
      <w:pPr>
        <w:keepLines/>
        <w:spacing w:line="360" w:lineRule="auto"/>
        <w:jc w:val="both"/>
        <w:rPr>
          <w:rFonts w:ascii="Arial Narrow" w:hAnsi="Arial Narrow"/>
          <w:i/>
          <w:highlight w:val="lightGray"/>
        </w:rPr>
      </w:pPr>
      <w:r>
        <w:rPr>
          <w:rFonts w:ascii="Arial Narrow" w:hAnsi="Arial Narrow"/>
          <w:i/>
          <w:highlight w:val="lightGray"/>
        </w:rPr>
        <w:t>JR</w:t>
      </w:r>
      <w:r w:rsidRPr="00BB60BA">
        <w:rPr>
          <w:rFonts w:ascii="Arial Narrow" w:hAnsi="Arial Narrow"/>
          <w:i/>
          <w:highlight w:val="lightGray"/>
        </w:rPr>
        <w:t>m</w:t>
      </w:r>
      <w:r w:rsidR="00865E2B">
        <w:rPr>
          <w:rFonts w:ascii="Arial Narrow" w:hAnsi="Arial Narrow"/>
          <w:i/>
          <w:highlight w:val="lightGray"/>
        </w:rPr>
        <w:t>ax</w:t>
      </w:r>
      <w:r w:rsidRPr="00BB60BA">
        <w:rPr>
          <w:rFonts w:ascii="Arial Narrow" w:hAnsi="Arial Narrow"/>
          <w:i/>
          <w:highlight w:val="lightGray"/>
        </w:rPr>
        <w:t xml:space="preserve"> </w:t>
      </w:r>
      <w:r w:rsidR="00BB60BA" w:rsidRPr="00BB60BA">
        <w:rPr>
          <w:rFonts w:ascii="Cambria Math" w:hAnsi="Cambria Math" w:cs="Cambria Math"/>
          <w:i/>
          <w:highlight w:val="lightGray"/>
        </w:rPr>
        <w:t>‐</w:t>
      </w:r>
      <w:r w:rsidR="00BB60BA" w:rsidRPr="00BB60BA">
        <w:rPr>
          <w:rFonts w:ascii="Arial Narrow" w:hAnsi="Arial Narrow"/>
          <w:i/>
          <w:highlight w:val="lightGray"/>
        </w:rPr>
        <w:t xml:space="preserve"> </w:t>
      </w:r>
      <w:r w:rsidR="00BB60BA">
        <w:rPr>
          <w:rFonts w:ascii="Arial Narrow" w:hAnsi="Arial Narrow"/>
          <w:i/>
          <w:highlight w:val="lightGray"/>
        </w:rPr>
        <w:t>ponuđeni broj mjeseci</w:t>
      </w:r>
      <w:r w:rsidR="00BC181D">
        <w:rPr>
          <w:rFonts w:ascii="Arial Narrow" w:hAnsi="Arial Narrow"/>
          <w:i/>
          <w:highlight w:val="lightGray"/>
        </w:rPr>
        <w:t xml:space="preserve"> u ponudi</w:t>
      </w:r>
      <w:r w:rsidR="00BB60BA">
        <w:rPr>
          <w:rFonts w:ascii="Arial Narrow" w:hAnsi="Arial Narrow"/>
          <w:i/>
          <w:highlight w:val="lightGray"/>
        </w:rPr>
        <w:t xml:space="preserve"> </w:t>
      </w:r>
      <w:r w:rsidR="00BB60BA" w:rsidRPr="00BB60BA">
        <w:rPr>
          <w:rFonts w:ascii="Arial Narrow" w:hAnsi="Arial Narrow"/>
          <w:i/>
          <w:highlight w:val="lightGray"/>
        </w:rPr>
        <w:t xml:space="preserve">s </w:t>
      </w:r>
      <w:r w:rsidR="00865E2B">
        <w:rPr>
          <w:rFonts w:ascii="Arial Narrow" w:hAnsi="Arial Narrow"/>
          <w:i/>
          <w:highlight w:val="lightGray"/>
        </w:rPr>
        <w:t>najdužim jamstvenim rokom</w:t>
      </w:r>
      <w:r w:rsidR="00BC181D">
        <w:rPr>
          <w:rFonts w:ascii="Arial Narrow" w:hAnsi="Arial Narrow"/>
          <w:i/>
          <w:highlight w:val="lightGray"/>
        </w:rPr>
        <w:t xml:space="preserve"> za otklanjanje nedostataka u jamstvenom roku</w:t>
      </w:r>
    </w:p>
    <w:p w14:paraId="625763A3" w14:textId="56E192B6" w:rsidR="00B97AA2" w:rsidRDefault="00BE4C17" w:rsidP="00642457">
      <w:pPr>
        <w:keepLines/>
        <w:spacing w:line="360" w:lineRule="auto"/>
        <w:jc w:val="both"/>
        <w:rPr>
          <w:rFonts w:ascii="Arial Narrow" w:hAnsi="Arial Narrow"/>
          <w:i/>
        </w:rPr>
      </w:pPr>
      <w:r>
        <w:rPr>
          <w:rFonts w:ascii="Arial Narrow" w:hAnsi="Arial Narrow"/>
          <w:i/>
          <w:highlight w:val="lightGray"/>
        </w:rPr>
        <w:t>JR</w:t>
      </w:r>
      <w:r w:rsidRPr="00BB60BA">
        <w:rPr>
          <w:rFonts w:ascii="Arial Narrow" w:hAnsi="Arial Narrow"/>
          <w:i/>
          <w:highlight w:val="lightGray"/>
        </w:rPr>
        <w:t xml:space="preserve">n </w:t>
      </w:r>
      <w:r w:rsidR="00BB60BA" w:rsidRPr="00BB60BA">
        <w:rPr>
          <w:rFonts w:ascii="Arial Narrow" w:hAnsi="Arial Narrow"/>
          <w:i/>
          <w:highlight w:val="lightGray"/>
        </w:rPr>
        <w:t xml:space="preserve">– </w:t>
      </w:r>
      <w:r w:rsidR="00BB60BA">
        <w:rPr>
          <w:rFonts w:ascii="Arial Narrow" w:hAnsi="Arial Narrow"/>
          <w:i/>
          <w:highlight w:val="lightGray"/>
        </w:rPr>
        <w:t xml:space="preserve">ponuđeni broj mjeseci </w:t>
      </w:r>
      <w:r w:rsidR="00BC181D">
        <w:rPr>
          <w:rFonts w:ascii="Arial Narrow" w:hAnsi="Arial Narrow"/>
          <w:i/>
          <w:highlight w:val="lightGray"/>
        </w:rPr>
        <w:t xml:space="preserve">trajanja jamstva za otklanjanje nedostataka u jamstvenom roku </w:t>
      </w:r>
      <w:r w:rsidR="00BB60BA">
        <w:rPr>
          <w:rFonts w:ascii="Arial Narrow" w:hAnsi="Arial Narrow"/>
          <w:i/>
          <w:highlight w:val="lightGray"/>
        </w:rPr>
        <w:t>u ponudi koja se ocjenjuje</w:t>
      </w:r>
    </w:p>
    <w:p w14:paraId="69041527" w14:textId="77777777" w:rsidR="00BB60BA" w:rsidRDefault="00BB60BA" w:rsidP="00642457">
      <w:pPr>
        <w:keepLines/>
        <w:spacing w:line="360" w:lineRule="auto"/>
        <w:jc w:val="both"/>
        <w:rPr>
          <w:rFonts w:ascii="Arial Narrow" w:hAnsi="Arial Narrow"/>
        </w:rPr>
      </w:pPr>
    </w:p>
    <w:p w14:paraId="4D965CC6" w14:textId="77777777" w:rsidR="00B97AA2" w:rsidRP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Način izračuna bodova ponude:</w:t>
      </w:r>
    </w:p>
    <w:p w14:paraId="1C71FBBD" w14:textId="442A3F2A" w:rsidR="00B97AA2" w:rsidRP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Ukupan broj bodova ponude (P) sastoji se od zbroja bodova za financijski kriterij (</w:t>
      </w:r>
      <w:r w:rsidR="00BB60BA">
        <w:rPr>
          <w:rFonts w:ascii="Arial Narrow" w:hAnsi="Arial Narrow"/>
          <w:highlight w:val="lightGray"/>
        </w:rPr>
        <w:t>C</w:t>
      </w:r>
      <w:r w:rsidRPr="00B97AA2">
        <w:rPr>
          <w:rFonts w:ascii="Arial Narrow" w:hAnsi="Arial Narrow"/>
          <w:highlight w:val="lightGray"/>
        </w:rPr>
        <w:t>) i kvalitativni kriterij (K) kriterij:</w:t>
      </w:r>
    </w:p>
    <w:p w14:paraId="5BD33309" w14:textId="7CFE1219" w:rsidR="00B97AA2" w:rsidRP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 xml:space="preserve">E = </w:t>
      </w:r>
      <w:r w:rsidR="00BB60BA">
        <w:rPr>
          <w:rFonts w:ascii="Arial Narrow" w:hAnsi="Arial Narrow"/>
          <w:highlight w:val="lightGray"/>
        </w:rPr>
        <w:t>C</w:t>
      </w:r>
      <w:r w:rsidRPr="00B97AA2">
        <w:rPr>
          <w:rFonts w:ascii="Arial Narrow" w:hAnsi="Arial Narrow"/>
          <w:highlight w:val="lightGray"/>
        </w:rPr>
        <w:t xml:space="preserve"> + </w:t>
      </w:r>
      <w:r w:rsidR="00465DD8">
        <w:rPr>
          <w:rFonts w:ascii="Arial Narrow" w:hAnsi="Arial Narrow"/>
          <w:highlight w:val="lightGray"/>
        </w:rPr>
        <w:t>K</w:t>
      </w:r>
    </w:p>
    <w:p w14:paraId="5059D502" w14:textId="77777777" w:rsidR="00B97AA2" w:rsidRDefault="00B97AA2" w:rsidP="00642457">
      <w:pPr>
        <w:keepLines/>
        <w:spacing w:line="360" w:lineRule="auto"/>
        <w:jc w:val="both"/>
        <w:rPr>
          <w:rFonts w:ascii="Arial Narrow" w:hAnsi="Arial Narrow"/>
          <w:highlight w:val="lightGray"/>
        </w:rPr>
      </w:pPr>
      <w:r w:rsidRPr="00B97AA2">
        <w:rPr>
          <w:rFonts w:ascii="Arial Narrow" w:hAnsi="Arial Narrow"/>
          <w:highlight w:val="lightGray"/>
        </w:rPr>
        <w:t>Ekonomski najpovoljnija ponuda je ponuda s najvećim brojem bodova.</w:t>
      </w:r>
    </w:p>
    <w:p w14:paraId="52DCA276" w14:textId="77777777" w:rsidR="003328EE" w:rsidRPr="00CB28D7" w:rsidRDefault="003328EE" w:rsidP="00642457">
      <w:pPr>
        <w:keepLines/>
        <w:spacing w:line="360" w:lineRule="auto"/>
        <w:jc w:val="both"/>
        <w:rPr>
          <w:rFonts w:ascii="Arial Narrow" w:hAnsi="Arial Narrow"/>
        </w:rPr>
      </w:pPr>
    </w:p>
    <w:p w14:paraId="1CCD4F1E" w14:textId="55D2022E" w:rsidR="00CB28D7" w:rsidRPr="00C32C0C" w:rsidRDefault="00CB28D7" w:rsidP="00642457">
      <w:pPr>
        <w:keepLines/>
        <w:spacing w:line="360" w:lineRule="auto"/>
        <w:jc w:val="both"/>
        <w:rPr>
          <w:rFonts w:ascii="Arial Narrow" w:hAnsi="Arial Narrow"/>
          <w:b/>
        </w:rPr>
      </w:pPr>
    </w:p>
    <w:p w14:paraId="541C9003" w14:textId="0F71C4B8" w:rsidR="00FE24C7" w:rsidRPr="00CB28D7" w:rsidRDefault="00FE24C7" w:rsidP="00642457">
      <w:pPr>
        <w:keepLines/>
        <w:spacing w:line="360" w:lineRule="auto"/>
        <w:jc w:val="both"/>
        <w:rPr>
          <w:rFonts w:ascii="Arial Narrow" w:hAnsi="Arial Narrow"/>
        </w:rPr>
      </w:pPr>
      <w:r w:rsidRPr="00FE24C7">
        <w:rPr>
          <w:rFonts w:ascii="Arial Narrow" w:hAnsi="Arial Narrow"/>
          <w:highlight w:val="lightGray"/>
        </w:rPr>
        <w:lastRenderedPageBreak/>
        <w:t>[Navesti rok izvršenja (pri tome Naručitelj može navesti maksimalni rok ili rok izvršenja u broju dana/tjedana/mjeseci ili točan datum) te mjesto (adresu) izvršenja predmeta nabave]</w:t>
      </w:r>
    </w:p>
    <w:p w14:paraId="4E226214" w14:textId="77777777" w:rsidR="00FE24C7" w:rsidRDefault="00FE24C7" w:rsidP="00642457">
      <w:pPr>
        <w:keepLines/>
        <w:spacing w:line="360" w:lineRule="auto"/>
        <w:jc w:val="both"/>
        <w:rPr>
          <w:rFonts w:ascii="Arial Narrow" w:hAnsi="Arial Narrow"/>
        </w:rPr>
      </w:pPr>
    </w:p>
    <w:p w14:paraId="114DA60D" w14:textId="4A0514B9" w:rsidR="006A75D3" w:rsidRDefault="000828C7" w:rsidP="00642457">
      <w:pPr>
        <w:keepLines/>
        <w:spacing w:line="360" w:lineRule="auto"/>
        <w:jc w:val="both"/>
        <w:rPr>
          <w:rFonts w:ascii="Arial Narrow" w:hAnsi="Arial Narrow"/>
          <w:b/>
        </w:rPr>
      </w:pPr>
      <w:r>
        <w:rPr>
          <w:rFonts w:ascii="Arial Narrow" w:hAnsi="Arial Narrow"/>
          <w:b/>
        </w:rPr>
        <w:t>8</w:t>
      </w:r>
      <w:r w:rsidR="00FE24C7" w:rsidRPr="00C32C0C">
        <w:rPr>
          <w:rFonts w:ascii="Arial Narrow" w:hAnsi="Arial Narrow"/>
          <w:b/>
        </w:rPr>
        <w:t>.</w:t>
      </w:r>
      <w:r w:rsidR="00CB28D7" w:rsidRPr="00C32C0C">
        <w:rPr>
          <w:rFonts w:ascii="Arial Narrow" w:hAnsi="Arial Narrow"/>
          <w:b/>
        </w:rPr>
        <w:t xml:space="preserve"> </w:t>
      </w:r>
      <w:r w:rsidR="00FE24C7" w:rsidRPr="00C32C0C">
        <w:rPr>
          <w:rFonts w:ascii="Arial Narrow" w:hAnsi="Arial Narrow"/>
          <w:b/>
        </w:rPr>
        <w:t>ROK I ADRESA ZA DOSTAVU PONUDE</w:t>
      </w:r>
    </w:p>
    <w:p w14:paraId="1D9EB3FD" w14:textId="0D33A500" w:rsidR="00FE24C7" w:rsidRDefault="00FE24C7" w:rsidP="00642457">
      <w:pPr>
        <w:keepLines/>
        <w:spacing w:line="360" w:lineRule="auto"/>
        <w:jc w:val="both"/>
        <w:rPr>
          <w:rFonts w:ascii="Arial Narrow" w:hAnsi="Arial Narrow"/>
        </w:rPr>
      </w:pPr>
      <w:r w:rsidRPr="00266C09">
        <w:rPr>
          <w:rFonts w:ascii="Arial Narrow" w:hAnsi="Arial Narrow"/>
          <w:highlight w:val="lightGray"/>
        </w:rPr>
        <w:t xml:space="preserve">[Navesti </w:t>
      </w:r>
      <w:r w:rsidR="00266C09" w:rsidRPr="00266C09">
        <w:rPr>
          <w:rFonts w:ascii="Arial Narrow" w:hAnsi="Arial Narrow"/>
          <w:highlight w:val="lightGray"/>
        </w:rPr>
        <w:t>primjereni rok za dostavu ponuda, pri čemu NOJN treba uzeti u obzir složenost predmeta nabave te vrijeme potrebno gospodarskim subjektima za pripremu ponude. Rok za dostavu ponude ne može biti kraći od 8 (osam) dana. Rok počinje teći od prvog sljedećeg dana od dana slanja ili objave poziva na dostavu ponude te završava istekom zadnjeg dana tog roka. Državni blagdani, subote i nedjelje ne utječu na početak i tijek roka. Pojam „radni dan“ označava sve dane osim državnog blagdana, subote i nedjelje. Ako posljednji dan roka pada na državni blagdan, subotu ili nedjelju, rok istječe protekom prvog sljedećeg radnog dana. NOJN navodi i adresu na koju ponuditelji moraju dostaviti ponude u propisanom roku.]</w:t>
      </w:r>
    </w:p>
    <w:p w14:paraId="5D91F497" w14:textId="4944AEAF" w:rsidR="00CB28D7" w:rsidRDefault="00CB28D7" w:rsidP="00642457">
      <w:pPr>
        <w:keepLines/>
        <w:spacing w:line="360" w:lineRule="auto"/>
        <w:jc w:val="both"/>
        <w:rPr>
          <w:rFonts w:ascii="Arial Narrow" w:hAnsi="Arial Narrow"/>
        </w:rPr>
      </w:pPr>
    </w:p>
    <w:p w14:paraId="54C7DF0E" w14:textId="54C8A35A" w:rsidR="000828C7" w:rsidRDefault="000828C7" w:rsidP="000828C7">
      <w:pPr>
        <w:keepLines/>
        <w:spacing w:line="360" w:lineRule="auto"/>
        <w:jc w:val="both"/>
        <w:rPr>
          <w:rFonts w:ascii="Arial Narrow" w:hAnsi="Arial Narrow"/>
          <w:b/>
        </w:rPr>
      </w:pPr>
      <w:r>
        <w:rPr>
          <w:rFonts w:ascii="Arial Narrow" w:hAnsi="Arial Narrow"/>
          <w:b/>
        </w:rPr>
        <w:t>9. NAČIN DOSTAVE PONUDA I ADRESA ZA DOSTAVU</w:t>
      </w:r>
    </w:p>
    <w:p w14:paraId="6AEE588C" w14:textId="4FB64C1B" w:rsidR="000828C7" w:rsidRDefault="000828C7" w:rsidP="00642457">
      <w:pPr>
        <w:keepLines/>
        <w:spacing w:line="360" w:lineRule="auto"/>
        <w:jc w:val="both"/>
        <w:rPr>
          <w:rFonts w:ascii="Arial Narrow" w:hAnsi="Arial Narrow"/>
        </w:rPr>
      </w:pPr>
      <w:r w:rsidRPr="00266C09">
        <w:rPr>
          <w:rFonts w:ascii="Arial Narrow" w:hAnsi="Arial Narrow"/>
          <w:highlight w:val="lightGray"/>
        </w:rPr>
        <w:t>[Navesti</w:t>
      </w:r>
      <w:r w:rsidRPr="000828C7">
        <w:rPr>
          <w:rFonts w:ascii="Arial Narrow" w:hAnsi="Arial Narrow"/>
          <w:highlight w:val="lightGray"/>
        </w:rPr>
        <w:t xml:space="preserve"> način dostave ponuda i adresu za dostavu; poštansku ili elektroničku.</w:t>
      </w:r>
      <w:r w:rsidRPr="00266C09">
        <w:rPr>
          <w:rFonts w:ascii="Arial Narrow" w:hAnsi="Arial Narrow"/>
          <w:highlight w:val="lightGray"/>
        </w:rPr>
        <w:t>]</w:t>
      </w:r>
    </w:p>
    <w:p w14:paraId="00C61F5D" w14:textId="39C282C1" w:rsidR="000828C7" w:rsidRDefault="000828C7" w:rsidP="00642457">
      <w:pPr>
        <w:keepLines/>
        <w:spacing w:line="360" w:lineRule="auto"/>
        <w:jc w:val="both"/>
        <w:rPr>
          <w:rFonts w:ascii="Arial Narrow" w:hAnsi="Arial Narrow"/>
          <w:b/>
          <w:bCs/>
        </w:rPr>
      </w:pPr>
      <w:r>
        <w:rPr>
          <w:rFonts w:ascii="Arial Narrow" w:hAnsi="Arial Narrow"/>
          <w:b/>
          <w:bCs/>
        </w:rPr>
        <w:t>10. IME, PREZIME, BROJ TELEFONA I MAIL ADRESU OSOBE ZA KONTAKT</w:t>
      </w:r>
    </w:p>
    <w:p w14:paraId="102A15A6" w14:textId="77777777" w:rsidR="0003712A" w:rsidRDefault="0003712A" w:rsidP="00642457">
      <w:pPr>
        <w:keepLines/>
        <w:spacing w:line="360" w:lineRule="auto"/>
        <w:jc w:val="both"/>
        <w:rPr>
          <w:rFonts w:ascii="Arial Narrow" w:hAnsi="Arial Narrow"/>
          <w:b/>
          <w:bCs/>
        </w:rPr>
      </w:pPr>
    </w:p>
    <w:p w14:paraId="55A1D3AB" w14:textId="48F23D65" w:rsidR="000828C7" w:rsidRPr="000828C7" w:rsidRDefault="000828C7" w:rsidP="00642457">
      <w:pPr>
        <w:keepLines/>
        <w:spacing w:line="360" w:lineRule="auto"/>
        <w:jc w:val="both"/>
        <w:rPr>
          <w:rFonts w:ascii="Arial Narrow" w:hAnsi="Arial Narrow"/>
          <w:b/>
          <w:bCs/>
        </w:rPr>
      </w:pPr>
      <w:r>
        <w:rPr>
          <w:rFonts w:ascii="Arial Narrow" w:hAnsi="Arial Narrow"/>
          <w:b/>
          <w:bCs/>
        </w:rPr>
        <w:t>11. ISKLJUČENJE PONUDITELJA IZ POSTUPKA NABAVE</w:t>
      </w:r>
    </w:p>
    <w:p w14:paraId="604E4C3C" w14:textId="5C25B971" w:rsidR="000828C7" w:rsidRDefault="000828C7" w:rsidP="000828C7">
      <w:pPr>
        <w:keepLines/>
        <w:spacing w:line="360" w:lineRule="auto"/>
        <w:jc w:val="both"/>
        <w:rPr>
          <w:rFonts w:ascii="Arial Narrow" w:hAnsi="Arial Narrow"/>
        </w:rPr>
      </w:pPr>
      <w:r w:rsidRPr="00266C09">
        <w:rPr>
          <w:rFonts w:ascii="Arial Narrow" w:hAnsi="Arial Narrow"/>
          <w:highlight w:val="lightGray"/>
        </w:rPr>
        <w:t>[</w:t>
      </w:r>
      <w:r>
        <w:rPr>
          <w:rFonts w:ascii="Arial Narrow" w:hAnsi="Arial Narrow"/>
          <w:highlight w:val="lightGray"/>
        </w:rPr>
        <w:t>Navesti način kako će se provjeriti razlozi isključenja iz točke 17. i 17.1. Pravila o provedbi postupaka nabave za neobveznike Zakona o javnoj nabavi.</w:t>
      </w:r>
      <w:r w:rsidRPr="000828C7">
        <w:rPr>
          <w:rFonts w:ascii="Arial Narrow" w:hAnsi="Arial Narrow"/>
          <w:highlight w:val="lightGray"/>
        </w:rPr>
        <w:t>.</w:t>
      </w:r>
      <w:r w:rsidRPr="00266C09">
        <w:rPr>
          <w:rFonts w:ascii="Arial Narrow" w:hAnsi="Arial Narrow"/>
          <w:highlight w:val="lightGray"/>
        </w:rPr>
        <w:t>]</w:t>
      </w:r>
    </w:p>
    <w:p w14:paraId="74C7C8C8" w14:textId="79E115AF" w:rsidR="00CB28D7" w:rsidRDefault="00CB28D7" w:rsidP="00642457">
      <w:pPr>
        <w:keepLines/>
        <w:spacing w:line="360" w:lineRule="auto"/>
        <w:jc w:val="both"/>
        <w:rPr>
          <w:rFonts w:ascii="Arial Narrow" w:hAnsi="Arial Narrow"/>
        </w:rPr>
      </w:pPr>
    </w:p>
    <w:p w14:paraId="512F77AA" w14:textId="19ADBDB0" w:rsidR="000828C7" w:rsidRPr="000828C7" w:rsidRDefault="000828C7" w:rsidP="000828C7">
      <w:pPr>
        <w:keepLines/>
        <w:spacing w:line="360" w:lineRule="auto"/>
        <w:jc w:val="both"/>
        <w:rPr>
          <w:rFonts w:ascii="Arial Narrow" w:hAnsi="Arial Narrow"/>
          <w:b/>
          <w:bCs/>
        </w:rPr>
      </w:pPr>
      <w:r>
        <w:rPr>
          <w:rFonts w:ascii="Arial Narrow" w:hAnsi="Arial Narrow"/>
          <w:b/>
          <w:bCs/>
        </w:rPr>
        <w:t>12. UVJETI SPOSOBNOSTI (nije obavezno)</w:t>
      </w:r>
    </w:p>
    <w:p w14:paraId="0501E47F" w14:textId="5767ECBF" w:rsidR="000828C7" w:rsidRDefault="000828C7" w:rsidP="000828C7">
      <w:pPr>
        <w:keepLines/>
        <w:spacing w:line="360" w:lineRule="auto"/>
        <w:jc w:val="both"/>
        <w:rPr>
          <w:rFonts w:ascii="Arial Narrow" w:hAnsi="Arial Narrow"/>
        </w:rPr>
      </w:pPr>
      <w:r w:rsidRPr="00266C09">
        <w:rPr>
          <w:rFonts w:ascii="Arial Narrow" w:hAnsi="Arial Narrow"/>
          <w:highlight w:val="lightGray"/>
        </w:rPr>
        <w:t>[</w:t>
      </w:r>
      <w:r w:rsidR="0003712A">
        <w:rPr>
          <w:rFonts w:ascii="Arial Narrow" w:hAnsi="Arial Narrow"/>
          <w:highlight w:val="lightGray"/>
        </w:rPr>
        <w:t>Sukladno točki 5.</w:t>
      </w:r>
      <w:r w:rsidR="0003712A" w:rsidRPr="0003712A">
        <w:rPr>
          <w:rFonts w:ascii="Arial Narrow" w:hAnsi="Arial Narrow"/>
          <w:highlight w:val="lightGray"/>
        </w:rPr>
        <w:t xml:space="preserve"> </w:t>
      </w:r>
      <w:r w:rsidR="0003712A">
        <w:rPr>
          <w:rFonts w:ascii="Arial Narrow" w:hAnsi="Arial Narrow"/>
          <w:highlight w:val="lightGray"/>
        </w:rPr>
        <w:t>Pravila o provedbi postupaka nabave za neobveznike Zakona o javnoj nabavi.</w:t>
      </w:r>
      <w:r w:rsidR="0003712A" w:rsidRPr="000828C7">
        <w:rPr>
          <w:rFonts w:ascii="Arial Narrow" w:hAnsi="Arial Narrow"/>
          <w:highlight w:val="lightGray"/>
        </w:rPr>
        <w:t>.</w:t>
      </w:r>
      <w:r w:rsidR="0003712A" w:rsidRPr="00266C09">
        <w:rPr>
          <w:rFonts w:ascii="Arial Narrow" w:hAnsi="Arial Narrow"/>
          <w:highlight w:val="lightGray"/>
        </w:rPr>
        <w:t>]</w:t>
      </w:r>
      <w:r w:rsidRPr="00266C09">
        <w:rPr>
          <w:rFonts w:ascii="Arial Narrow" w:hAnsi="Arial Narrow"/>
          <w:highlight w:val="lightGray"/>
        </w:rPr>
        <w:t>]</w:t>
      </w:r>
    </w:p>
    <w:p w14:paraId="37392708" w14:textId="77777777" w:rsidR="000828C7" w:rsidRDefault="00CE60F5" w:rsidP="000828C7">
      <w:pPr>
        <w:spacing w:line="360" w:lineRule="auto"/>
        <w:jc w:val="both"/>
        <w:rPr>
          <w:rFonts w:ascii="Arial Narrow" w:hAnsi="Arial Narrow"/>
          <w:b/>
          <w:i/>
          <w:color w:val="FF0000"/>
        </w:rPr>
      </w:pPr>
      <w:r w:rsidRPr="00465DD8">
        <w:rPr>
          <w:rFonts w:ascii="Arial Narrow" w:hAnsi="Arial Narrow"/>
          <w:b/>
          <w:i/>
          <w:color w:val="FF0000"/>
        </w:rPr>
        <w:t>NOJN</w:t>
      </w:r>
      <w:r w:rsidR="00465DD8" w:rsidRPr="00465DD8">
        <w:rPr>
          <w:rFonts w:ascii="Arial Narrow" w:hAnsi="Arial Narrow"/>
          <w:b/>
          <w:i/>
          <w:color w:val="FF0000"/>
        </w:rPr>
        <w:t xml:space="preserve">, sukladno Pravilima o provedbi postupaka nabava za neobveznike zakona o javnoj nabavi, </w:t>
      </w:r>
      <w:r w:rsidRPr="00465DD8">
        <w:rPr>
          <w:rFonts w:ascii="Arial Narrow" w:hAnsi="Arial Narrow"/>
          <w:b/>
          <w:i/>
          <w:color w:val="FF0000"/>
        </w:rPr>
        <w:t xml:space="preserve">u </w:t>
      </w:r>
      <w:r w:rsidR="00465DD8" w:rsidRPr="00465DD8">
        <w:rPr>
          <w:rFonts w:ascii="Arial Narrow" w:hAnsi="Arial Narrow"/>
          <w:b/>
          <w:i/>
          <w:color w:val="FF0000"/>
        </w:rPr>
        <w:t>P</w:t>
      </w:r>
      <w:r w:rsidRPr="00465DD8">
        <w:rPr>
          <w:rFonts w:ascii="Arial Narrow" w:hAnsi="Arial Narrow"/>
          <w:b/>
          <w:i/>
          <w:color w:val="FF0000"/>
        </w:rPr>
        <w:t>ozivu na dostavu ponuda može navesti i ostale uvjete koje smatra bitnim (uvjeti ugovora, mjesto mogućnosti uvida u dodatnu dokumentaciju bitnu za sastavljanje ponude, jamstva, rok, način i uvjeti plaćanja i slično).</w:t>
      </w:r>
      <w:bookmarkEnd w:id="0"/>
      <w:r w:rsidR="00BB60BA">
        <w:rPr>
          <w:rFonts w:ascii="Arial Narrow" w:hAnsi="Arial Narrow"/>
          <w:b/>
          <w:i/>
          <w:color w:val="FF0000"/>
        </w:rPr>
        <w:t xml:space="preserve"> </w:t>
      </w:r>
      <w:r w:rsidR="000828C7">
        <w:rPr>
          <w:rFonts w:ascii="Arial Narrow" w:hAnsi="Arial Narrow"/>
          <w:b/>
          <w:i/>
          <w:color w:val="FF0000"/>
        </w:rPr>
        <w:t xml:space="preserve"> </w:t>
      </w:r>
    </w:p>
    <w:p w14:paraId="21366C09" w14:textId="76F885FD" w:rsidR="000828C7" w:rsidRPr="000828C7" w:rsidRDefault="000828C7" w:rsidP="000828C7">
      <w:pPr>
        <w:spacing w:line="360" w:lineRule="auto"/>
        <w:jc w:val="both"/>
        <w:rPr>
          <w:rFonts w:ascii="Arial Narrow" w:hAnsi="Arial Narrow"/>
          <w:b/>
          <w:i/>
          <w:color w:val="FF0000"/>
        </w:rPr>
      </w:pPr>
      <w:r w:rsidRPr="000828C7">
        <w:rPr>
          <w:rFonts w:ascii="Arial Narrow" w:hAnsi="Arial Narrow"/>
          <w:b/>
          <w:i/>
          <w:color w:val="FF0000"/>
        </w:rPr>
        <w:t xml:space="preserve">Pri izradi poziva na dostavu ponuda i provedbi postupka nabave možete se i služiti Uputom Upravljačkog tijela za upravljanje nepravilnostima  u OPKK koja je objavljena na: </w:t>
      </w:r>
    </w:p>
    <w:p w14:paraId="7D674EF6" w14:textId="0863C7E6" w:rsidR="002279AE" w:rsidRDefault="00732B2D" w:rsidP="000828C7">
      <w:pPr>
        <w:spacing w:line="360" w:lineRule="auto"/>
        <w:jc w:val="both"/>
        <w:rPr>
          <w:rFonts w:ascii="Arial Narrow" w:hAnsi="Arial Narrow"/>
          <w:b/>
          <w:i/>
          <w:color w:val="FF0000"/>
        </w:rPr>
      </w:pPr>
      <w:hyperlink r:id="rId8" w:history="1">
        <w:r w:rsidR="000828C7" w:rsidRPr="000828C7">
          <w:rPr>
            <w:rStyle w:val="Hyperlink"/>
            <w:rFonts w:ascii="Arial Narrow" w:hAnsi="Arial Narrow"/>
            <w:b/>
            <w:i/>
          </w:rPr>
          <w:t>https://strukturnifondovi.hr/dokumenti/?doc_id=578&amp;fondovi=esi_fondovi</w:t>
        </w:r>
      </w:hyperlink>
    </w:p>
    <w:p w14:paraId="66EE00E5" w14:textId="3CDE5DD5" w:rsidR="000828C7" w:rsidRDefault="000828C7" w:rsidP="00642457">
      <w:pPr>
        <w:spacing w:line="360" w:lineRule="auto"/>
        <w:jc w:val="both"/>
        <w:rPr>
          <w:rFonts w:ascii="Arial Narrow" w:hAnsi="Arial Narrow"/>
          <w:b/>
          <w:i/>
          <w:color w:val="FF0000"/>
        </w:rPr>
      </w:pPr>
    </w:p>
    <w:p w14:paraId="21C3762B" w14:textId="7A8EEE4B" w:rsidR="002279AE" w:rsidRPr="002279AE" w:rsidRDefault="002279AE" w:rsidP="00642457">
      <w:pPr>
        <w:spacing w:line="360" w:lineRule="auto"/>
        <w:jc w:val="both"/>
        <w:rPr>
          <w:rFonts w:ascii="Arial Narrow" w:hAnsi="Arial Narrow"/>
          <w:b/>
          <w:highlight w:val="lightGray"/>
        </w:rPr>
      </w:pPr>
      <w:r>
        <w:rPr>
          <w:rFonts w:ascii="Arial Narrow" w:hAnsi="Arial Narrow"/>
          <w:b/>
          <w:highlight w:val="lightGray"/>
        </w:rPr>
        <w:t xml:space="preserve"> </w:t>
      </w:r>
    </w:p>
    <w:sectPr w:rsidR="002279AE" w:rsidRPr="002279A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E560" w14:textId="77777777" w:rsidR="00732B2D" w:rsidRDefault="00732B2D" w:rsidP="00E77655">
      <w:r>
        <w:separator/>
      </w:r>
    </w:p>
  </w:endnote>
  <w:endnote w:type="continuationSeparator" w:id="0">
    <w:p w14:paraId="61E07188" w14:textId="77777777" w:rsidR="00732B2D" w:rsidRDefault="00732B2D"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F49A" w14:textId="77777777" w:rsidR="00732B2D" w:rsidRDefault="00732B2D" w:rsidP="00E77655">
      <w:r>
        <w:separator/>
      </w:r>
    </w:p>
  </w:footnote>
  <w:footnote w:type="continuationSeparator" w:id="0">
    <w:p w14:paraId="591EC0DE" w14:textId="77777777" w:rsidR="00732B2D" w:rsidRDefault="00732B2D" w:rsidP="00E77655">
      <w:r>
        <w:continuationSeparator/>
      </w:r>
    </w:p>
  </w:footnote>
  <w:footnote w:id="1">
    <w:p w14:paraId="14FF5B71" w14:textId="65517F90" w:rsidR="00B4580F" w:rsidRPr="00B4580F" w:rsidRDefault="00B4580F">
      <w:pPr>
        <w:pStyle w:val="FootnoteText"/>
        <w:rPr>
          <w:lang w:val="en-US"/>
        </w:rPr>
      </w:pPr>
      <w:r>
        <w:rPr>
          <w:rStyle w:val="FootnoteReference"/>
        </w:rPr>
        <w:footnoteRef/>
      </w:r>
      <w:r>
        <w:t xml:space="preserve">NOJN - </w:t>
      </w:r>
      <w:r w:rsidRPr="00B4580F">
        <w:t>pravne osobe i obrtni</w:t>
      </w:r>
      <w:r>
        <w:t>ci</w:t>
      </w:r>
      <w:r w:rsidRPr="00B4580F">
        <w:t xml:space="preserve"> koji nisu obveznici Zakona o javnoj nabavi</w:t>
      </w:r>
      <w:r>
        <w:t xml:space="preserve">  </w:t>
      </w:r>
    </w:p>
  </w:footnote>
  <w:footnote w:id="2">
    <w:p w14:paraId="7B156509" w14:textId="0ED288DA" w:rsidR="00EB48A0" w:rsidRPr="00C86876" w:rsidRDefault="00EB48A0" w:rsidP="00C86876">
      <w:pPr>
        <w:pStyle w:val="FootnoteText"/>
        <w:jc w:val="both"/>
        <w:rPr>
          <w:i/>
        </w:rPr>
      </w:pPr>
      <w:r w:rsidRPr="00C86876">
        <w:rPr>
          <w:rStyle w:val="FootnoteReference"/>
          <w:i/>
          <w:sz w:val="18"/>
        </w:rPr>
        <w:footnoteRef/>
      </w:r>
      <w:r w:rsidRPr="00C86876">
        <w:rPr>
          <w:i/>
          <w:sz w:val="18"/>
        </w:rPr>
        <w:t xml:space="preserve"> </w:t>
      </w:r>
      <w:r w:rsidR="00C86876" w:rsidRPr="00C86876">
        <w:rPr>
          <w:i/>
          <w:sz w:val="18"/>
        </w:rPr>
        <w:t>NAPOMENA: Primjeri kriterija ekonomski najpovoljnije ponude u obrascu Poziva na dostavu ponuda nisu obvezni kriteriji te NOJN samostalno određuje i odgovara za kriterij odabira, relativni značaj te opise kvalitativnih kriterija.</w:t>
      </w:r>
      <w:r w:rsidR="00C86876">
        <w:rPr>
          <w:i/>
          <w:sz w:val="18"/>
        </w:rPr>
        <w:t xml:space="preserve"> U slučaju određivanja kriterija ekonomski najpovoljnije ponude, NOJN mora definirati dokumente kojima gospodarski subjekti zadovoljavaju propisane kriterije.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3581"/>
      <w:gridCol w:w="3244"/>
    </w:tblGrid>
    <w:tr w:rsidR="00D118E2" w:rsidRPr="00BA0297" w14:paraId="316F0CD4" w14:textId="77777777" w:rsidTr="00D118E2">
      <w:trPr>
        <w:trHeight w:val="557"/>
      </w:trPr>
      <w:tc>
        <w:tcPr>
          <w:tcW w:w="1215" w:type="pct"/>
          <w:vMerge w:val="restart"/>
        </w:tcPr>
        <w:p w14:paraId="7B8FFAA7" w14:textId="3C48BBA3" w:rsidR="00D118E2" w:rsidRPr="00BA0297" w:rsidRDefault="00D118E2" w:rsidP="00E77655">
          <w:pPr>
            <w:ind w:firstLine="18"/>
            <w:jc w:val="center"/>
            <w:rPr>
              <w:b/>
            </w:rPr>
          </w:pPr>
          <w:r>
            <w:rPr>
              <w:b/>
            </w:rPr>
            <w:t>HAMAG-BICRO</w:t>
          </w:r>
        </w:p>
      </w:tc>
      <w:tc>
        <w:tcPr>
          <w:tcW w:w="3785" w:type="pct"/>
          <w:gridSpan w:val="2"/>
          <w:vAlign w:val="center"/>
        </w:tcPr>
        <w:p w14:paraId="4E05A66F" w14:textId="77777777" w:rsidR="00247310" w:rsidRDefault="00D118E2" w:rsidP="00247310">
          <w:pPr>
            <w:ind w:firstLine="18"/>
            <w:rPr>
              <w:b/>
            </w:rPr>
          </w:pPr>
          <w:r>
            <w:rPr>
              <w:b/>
            </w:rPr>
            <w:t>Obrazac</w:t>
          </w:r>
          <w:r w:rsidR="00247310">
            <w:rPr>
              <w:b/>
            </w:rPr>
            <w:t>:</w:t>
          </w:r>
        </w:p>
        <w:p w14:paraId="241E1742" w14:textId="1D371E8B" w:rsidR="00D118E2" w:rsidRPr="00BA0297" w:rsidRDefault="00D118E2" w:rsidP="00247310">
          <w:pPr>
            <w:ind w:firstLine="18"/>
            <w:rPr>
              <w:b/>
            </w:rPr>
          </w:pPr>
          <w:r>
            <w:rPr>
              <w:b/>
            </w:rPr>
            <w:t>Poziv na dostavu ponuda za neobveznike Zakona o javnoj nabavi</w:t>
          </w:r>
        </w:p>
      </w:tc>
    </w:tr>
    <w:tr w:rsidR="00E77655" w:rsidRPr="00BA0297" w14:paraId="66939976" w14:textId="77777777" w:rsidTr="00D118E2">
      <w:tc>
        <w:tcPr>
          <w:tcW w:w="1215" w:type="pct"/>
          <w:vMerge/>
        </w:tcPr>
        <w:p w14:paraId="0C4BF04B" w14:textId="77777777" w:rsidR="00E77655" w:rsidRPr="00BA0297" w:rsidRDefault="00E77655" w:rsidP="00E77655">
          <w:pPr>
            <w:jc w:val="center"/>
            <w:rPr>
              <w:b/>
            </w:rPr>
          </w:pPr>
        </w:p>
      </w:tc>
      <w:tc>
        <w:tcPr>
          <w:tcW w:w="1986" w:type="pct"/>
          <w:vAlign w:val="center"/>
        </w:tcPr>
        <w:p w14:paraId="494CDF3D" w14:textId="77777777" w:rsidR="00E77655" w:rsidRPr="00BA0297" w:rsidRDefault="00E77655" w:rsidP="00E77655">
          <w:pPr>
            <w:jc w:val="center"/>
            <w:rPr>
              <w:b/>
            </w:rPr>
          </w:pPr>
          <w:r w:rsidRPr="00BA0297">
            <w:rPr>
              <w:b/>
            </w:rPr>
            <w:t xml:space="preserve">Datum </w:t>
          </w:r>
        </w:p>
      </w:tc>
      <w:tc>
        <w:tcPr>
          <w:tcW w:w="1799" w:type="pct"/>
        </w:tcPr>
        <w:p w14:paraId="251D0D4A" w14:textId="170A889B" w:rsidR="00E77655" w:rsidRPr="00BA0297" w:rsidRDefault="00E753AE" w:rsidP="00E77655">
          <w:pPr>
            <w:jc w:val="center"/>
            <w:rPr>
              <w:b/>
            </w:rPr>
          </w:pPr>
          <w:r>
            <w:rPr>
              <w:b/>
              <w:bCs/>
              <w:kern w:val="32"/>
            </w:rPr>
            <w:t>Srpanj</w:t>
          </w:r>
          <w:r w:rsidR="00247310">
            <w:rPr>
              <w:b/>
              <w:bCs/>
              <w:kern w:val="32"/>
            </w:rPr>
            <w:t xml:space="preserve"> </w:t>
          </w:r>
          <w:r w:rsidR="00E77655">
            <w:rPr>
              <w:b/>
              <w:bCs/>
              <w:kern w:val="32"/>
            </w:rPr>
            <w:t>20</w:t>
          </w:r>
          <w:r>
            <w:rPr>
              <w:b/>
              <w:bCs/>
              <w:kern w:val="32"/>
            </w:rPr>
            <w:t>21</w:t>
          </w:r>
        </w:p>
      </w:tc>
    </w:tr>
    <w:tr w:rsidR="00E77655" w:rsidRPr="00BA0297" w14:paraId="3AC33ABA" w14:textId="77777777" w:rsidTr="00D118E2">
      <w:tc>
        <w:tcPr>
          <w:tcW w:w="1215" w:type="pct"/>
          <w:vMerge/>
        </w:tcPr>
        <w:p w14:paraId="47732BF1" w14:textId="77777777" w:rsidR="00E77655" w:rsidRPr="00BA0297" w:rsidRDefault="00E77655" w:rsidP="00E77655">
          <w:pPr>
            <w:jc w:val="center"/>
            <w:rPr>
              <w:b/>
            </w:rPr>
          </w:pPr>
        </w:p>
      </w:tc>
      <w:tc>
        <w:tcPr>
          <w:tcW w:w="1986" w:type="pct"/>
          <w:vAlign w:val="center"/>
        </w:tcPr>
        <w:p w14:paraId="77731836" w14:textId="77777777" w:rsidR="00E77655" w:rsidRPr="00BA0297" w:rsidRDefault="00E77655" w:rsidP="00E77655">
          <w:pPr>
            <w:jc w:val="center"/>
            <w:rPr>
              <w:b/>
            </w:rPr>
          </w:pPr>
          <w:r w:rsidRPr="00BA0297">
            <w:rPr>
              <w:b/>
            </w:rPr>
            <w:t>Verzija</w:t>
          </w:r>
        </w:p>
      </w:tc>
      <w:tc>
        <w:tcPr>
          <w:tcW w:w="1799" w:type="pct"/>
        </w:tcPr>
        <w:p w14:paraId="1574BEAA" w14:textId="0D944578" w:rsidR="00E77655" w:rsidRPr="00BA0297" w:rsidRDefault="00E77655" w:rsidP="00E77655">
          <w:pPr>
            <w:jc w:val="center"/>
            <w:rPr>
              <w:b/>
            </w:rPr>
          </w:pPr>
          <w:r>
            <w:rPr>
              <w:b/>
            </w:rPr>
            <w:t>1</w:t>
          </w:r>
        </w:p>
      </w:tc>
    </w:tr>
  </w:tbl>
  <w:p w14:paraId="081728C2" w14:textId="77777777" w:rsidR="00E77655" w:rsidRPr="00E77655" w:rsidRDefault="00E77655" w:rsidP="00E7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40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282EB7"/>
    <w:multiLevelType w:val="hybridMultilevel"/>
    <w:tmpl w:val="360611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C4748D"/>
    <w:multiLevelType w:val="hybridMultilevel"/>
    <w:tmpl w:val="D92CF740"/>
    <w:lvl w:ilvl="0" w:tplc="011CECEC">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0F5"/>
    <w:rsid w:val="000206C8"/>
    <w:rsid w:val="0003712A"/>
    <w:rsid w:val="000828C7"/>
    <w:rsid w:val="00117C2C"/>
    <w:rsid w:val="00136C0C"/>
    <w:rsid w:val="00151D15"/>
    <w:rsid w:val="001F4653"/>
    <w:rsid w:val="00203D92"/>
    <w:rsid w:val="00204BEE"/>
    <w:rsid w:val="002248E3"/>
    <w:rsid w:val="002279AE"/>
    <w:rsid w:val="00247310"/>
    <w:rsid w:val="002562DE"/>
    <w:rsid w:val="00266C09"/>
    <w:rsid w:val="002E1A19"/>
    <w:rsid w:val="003328EE"/>
    <w:rsid w:val="00366C44"/>
    <w:rsid w:val="00377CEC"/>
    <w:rsid w:val="003C1672"/>
    <w:rsid w:val="00465DD8"/>
    <w:rsid w:val="005955C1"/>
    <w:rsid w:val="005D4D78"/>
    <w:rsid w:val="006272C8"/>
    <w:rsid w:val="00642457"/>
    <w:rsid w:val="0065091E"/>
    <w:rsid w:val="006757B1"/>
    <w:rsid w:val="006A75D3"/>
    <w:rsid w:val="00732B2D"/>
    <w:rsid w:val="00766943"/>
    <w:rsid w:val="007A231E"/>
    <w:rsid w:val="008156BD"/>
    <w:rsid w:val="00865E2B"/>
    <w:rsid w:val="0088071D"/>
    <w:rsid w:val="008A1907"/>
    <w:rsid w:val="008E5FB3"/>
    <w:rsid w:val="009319AD"/>
    <w:rsid w:val="00954F6E"/>
    <w:rsid w:val="009834E4"/>
    <w:rsid w:val="009848C4"/>
    <w:rsid w:val="009E566A"/>
    <w:rsid w:val="00A0129D"/>
    <w:rsid w:val="00A20ACB"/>
    <w:rsid w:val="00A630E2"/>
    <w:rsid w:val="00AC073C"/>
    <w:rsid w:val="00AC492E"/>
    <w:rsid w:val="00B01969"/>
    <w:rsid w:val="00B070E7"/>
    <w:rsid w:val="00B245E6"/>
    <w:rsid w:val="00B30B58"/>
    <w:rsid w:val="00B4580F"/>
    <w:rsid w:val="00B71653"/>
    <w:rsid w:val="00B97AA2"/>
    <w:rsid w:val="00BB60BA"/>
    <w:rsid w:val="00BC181D"/>
    <w:rsid w:val="00BE4C17"/>
    <w:rsid w:val="00BE74F5"/>
    <w:rsid w:val="00BF58E2"/>
    <w:rsid w:val="00C32C0C"/>
    <w:rsid w:val="00C57280"/>
    <w:rsid w:val="00C86876"/>
    <w:rsid w:val="00C87684"/>
    <w:rsid w:val="00CA49AC"/>
    <w:rsid w:val="00CB28D7"/>
    <w:rsid w:val="00CE60F5"/>
    <w:rsid w:val="00D118E2"/>
    <w:rsid w:val="00D46ED5"/>
    <w:rsid w:val="00D8073B"/>
    <w:rsid w:val="00DE4A3E"/>
    <w:rsid w:val="00DF3867"/>
    <w:rsid w:val="00E1433A"/>
    <w:rsid w:val="00E23854"/>
    <w:rsid w:val="00E47617"/>
    <w:rsid w:val="00E753AE"/>
    <w:rsid w:val="00E77655"/>
    <w:rsid w:val="00EB48A0"/>
    <w:rsid w:val="00F41767"/>
    <w:rsid w:val="00F427D1"/>
    <w:rsid w:val="00FB5C51"/>
    <w:rsid w:val="00FE24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46279"/>
  <w15:chartTrackingRefBased/>
  <w15:docId w15:val="{C1F3F3EB-8CFB-47EC-96EA-42124D46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0F5"/>
    <w:pPr>
      <w:spacing w:after="0" w:line="240" w:lineRule="auto"/>
    </w:pPr>
    <w:rPr>
      <w:rFonts w:ascii="Times New Roman" w:eastAsia="Times New Roman" w:hAnsi="Times New Roman" w:cs="Times New Roman"/>
      <w:sz w:val="24"/>
      <w:szCs w:val="24"/>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655"/>
    <w:pPr>
      <w:tabs>
        <w:tab w:val="center" w:pos="4513"/>
        <w:tab w:val="right" w:pos="9026"/>
      </w:tabs>
    </w:pPr>
  </w:style>
  <w:style w:type="character" w:customStyle="1" w:styleId="HeaderChar">
    <w:name w:val="Header Char"/>
    <w:basedOn w:val="DefaultParagraphFont"/>
    <w:link w:val="Header"/>
    <w:uiPriority w:val="99"/>
    <w:rsid w:val="00E77655"/>
    <w:rPr>
      <w:rFonts w:ascii="Times New Roman" w:eastAsia="Times New Roman" w:hAnsi="Times New Roman" w:cs="Times New Roman"/>
      <w:sz w:val="24"/>
      <w:szCs w:val="24"/>
      <w:lang w:eastAsia="hr-HR" w:bidi="hr-HR"/>
    </w:rPr>
  </w:style>
  <w:style w:type="paragraph" w:styleId="Footer">
    <w:name w:val="footer"/>
    <w:basedOn w:val="Normal"/>
    <w:link w:val="FooterChar"/>
    <w:uiPriority w:val="99"/>
    <w:unhideWhenUsed/>
    <w:rsid w:val="00E77655"/>
    <w:pPr>
      <w:tabs>
        <w:tab w:val="center" w:pos="4513"/>
        <w:tab w:val="right" w:pos="9026"/>
      </w:tabs>
    </w:pPr>
  </w:style>
  <w:style w:type="character" w:customStyle="1" w:styleId="FooterChar">
    <w:name w:val="Footer Char"/>
    <w:basedOn w:val="DefaultParagraphFont"/>
    <w:link w:val="Footer"/>
    <w:uiPriority w:val="99"/>
    <w:rsid w:val="00E77655"/>
    <w:rPr>
      <w:rFonts w:ascii="Times New Roman" w:eastAsia="Times New Roman" w:hAnsi="Times New Roman" w:cs="Times New Roman"/>
      <w:sz w:val="24"/>
      <w:szCs w:val="24"/>
      <w:lang w:eastAsia="hr-HR" w:bidi="hr-HR"/>
    </w:rPr>
  </w:style>
  <w:style w:type="paragraph" w:styleId="ListParagraph">
    <w:name w:val="List Paragraph"/>
    <w:basedOn w:val="Normal"/>
    <w:uiPriority w:val="34"/>
    <w:qFormat/>
    <w:rsid w:val="00F427D1"/>
    <w:pPr>
      <w:ind w:left="720"/>
      <w:contextualSpacing/>
    </w:pPr>
  </w:style>
  <w:style w:type="table" w:styleId="TableGrid">
    <w:name w:val="Table Grid"/>
    <w:basedOn w:val="TableNormal"/>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4580F"/>
    <w:rPr>
      <w:sz w:val="20"/>
      <w:szCs w:val="20"/>
    </w:rPr>
  </w:style>
  <w:style w:type="character" w:customStyle="1" w:styleId="FootnoteTextChar">
    <w:name w:val="Footnote Text Char"/>
    <w:basedOn w:val="DefaultParagraphFont"/>
    <w:link w:val="FootnoteText"/>
    <w:uiPriority w:val="99"/>
    <w:semiHidden/>
    <w:rsid w:val="00B4580F"/>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B4580F"/>
    <w:rPr>
      <w:vertAlign w:val="superscript"/>
    </w:rPr>
  </w:style>
  <w:style w:type="character" w:styleId="Hyperlink">
    <w:name w:val="Hyperlink"/>
    <w:basedOn w:val="DefaultParagraphFont"/>
    <w:uiPriority w:val="99"/>
    <w:unhideWhenUsed/>
    <w:rsid w:val="00642457"/>
    <w:rPr>
      <w:color w:val="0563C1" w:themeColor="hyperlink"/>
      <w:u w:val="single"/>
    </w:rPr>
  </w:style>
  <w:style w:type="character" w:customStyle="1" w:styleId="UnresolvedMention1">
    <w:name w:val="Unresolved Mention1"/>
    <w:basedOn w:val="DefaultParagraphFont"/>
    <w:uiPriority w:val="99"/>
    <w:semiHidden/>
    <w:unhideWhenUsed/>
    <w:rsid w:val="00642457"/>
    <w:rPr>
      <w:color w:val="605E5C"/>
      <w:shd w:val="clear" w:color="auto" w:fill="E1DFDD"/>
    </w:rPr>
  </w:style>
  <w:style w:type="character" w:styleId="CommentReference">
    <w:name w:val="annotation reference"/>
    <w:basedOn w:val="DefaultParagraphFont"/>
    <w:uiPriority w:val="99"/>
    <w:semiHidden/>
    <w:unhideWhenUsed/>
    <w:rsid w:val="009848C4"/>
    <w:rPr>
      <w:sz w:val="16"/>
      <w:szCs w:val="16"/>
    </w:rPr>
  </w:style>
  <w:style w:type="paragraph" w:styleId="CommentText">
    <w:name w:val="annotation text"/>
    <w:basedOn w:val="Normal"/>
    <w:link w:val="CommentTextChar"/>
    <w:uiPriority w:val="99"/>
    <w:semiHidden/>
    <w:unhideWhenUsed/>
    <w:rsid w:val="009848C4"/>
    <w:rPr>
      <w:sz w:val="20"/>
      <w:szCs w:val="20"/>
    </w:rPr>
  </w:style>
  <w:style w:type="character" w:customStyle="1" w:styleId="CommentTextChar">
    <w:name w:val="Comment Text Char"/>
    <w:basedOn w:val="DefaultParagraphFont"/>
    <w:link w:val="CommentText"/>
    <w:uiPriority w:val="99"/>
    <w:semiHidden/>
    <w:rsid w:val="009848C4"/>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9848C4"/>
    <w:rPr>
      <w:b/>
      <w:bCs/>
    </w:rPr>
  </w:style>
  <w:style w:type="character" w:customStyle="1" w:styleId="CommentSubjectChar">
    <w:name w:val="Comment Subject Char"/>
    <w:basedOn w:val="CommentTextChar"/>
    <w:link w:val="CommentSubject"/>
    <w:uiPriority w:val="99"/>
    <w:semiHidden/>
    <w:rsid w:val="009848C4"/>
    <w:rPr>
      <w:rFonts w:ascii="Times New Roman" w:eastAsia="Times New Roman" w:hAnsi="Times New Roman" w:cs="Times New Roman"/>
      <w:b/>
      <w:bCs/>
      <w:sz w:val="20"/>
      <w:szCs w:val="20"/>
      <w:lang w:eastAsia="hr-HR" w:bidi="hr-HR"/>
    </w:rPr>
  </w:style>
  <w:style w:type="paragraph" w:styleId="BalloonText">
    <w:name w:val="Balloon Text"/>
    <w:basedOn w:val="Normal"/>
    <w:link w:val="BalloonTextChar"/>
    <w:uiPriority w:val="99"/>
    <w:semiHidden/>
    <w:unhideWhenUsed/>
    <w:rsid w:val="00984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C4"/>
    <w:rPr>
      <w:rFonts w:ascii="Segoe UI" w:eastAsia="Times New Roman" w:hAnsi="Segoe UI" w:cs="Segoe UI"/>
      <w:sz w:val="18"/>
      <w:szCs w:val="18"/>
      <w:lang w:eastAsia="hr-HR" w:bidi="hr-HR"/>
    </w:rPr>
  </w:style>
  <w:style w:type="character" w:styleId="UnresolvedMention">
    <w:name w:val="Unresolved Mention"/>
    <w:basedOn w:val="DefaultParagraphFont"/>
    <w:uiPriority w:val="99"/>
    <w:semiHidden/>
    <w:unhideWhenUsed/>
    <w:rsid w:val="00082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ukturnifondovi.hr/dokumenti/?doc_id=578&amp;fondovi=esi_fondov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DE5B-9F6A-45A6-BAD9-5AF249A8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2019</Words>
  <Characters>11511</Characters>
  <Application>Microsoft Office Word</Application>
  <DocSecurity>0</DocSecurity>
  <Lines>95</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Filip  Šoštarić</cp:lastModifiedBy>
  <cp:revision>16</cp:revision>
  <dcterms:created xsi:type="dcterms:W3CDTF">2018-10-24T13:16:00Z</dcterms:created>
  <dcterms:modified xsi:type="dcterms:W3CDTF">2021-07-19T08:35:00Z</dcterms:modified>
</cp:coreProperties>
</file>