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E717" w14:textId="77777777" w:rsidR="009B0F45" w:rsidRDefault="009B0F45" w:rsidP="00210CB1">
      <w:pPr>
        <w:shd w:val="clear" w:color="auto" w:fill="FFFFFF"/>
        <w:spacing w:after="0"/>
        <w:jc w:val="both"/>
        <w:rPr>
          <w:rFonts w:ascii="Calibri" w:hAnsi="Calibri" w:cs="Arial"/>
          <w:sz w:val="23"/>
          <w:szCs w:val="23"/>
          <w:u w:val="single"/>
        </w:rPr>
      </w:pPr>
    </w:p>
    <w:p w14:paraId="65673385" w14:textId="77777777" w:rsidR="009B0F45" w:rsidRDefault="009B0F45" w:rsidP="00210CB1">
      <w:pPr>
        <w:shd w:val="clear" w:color="auto" w:fill="FFFFFF"/>
        <w:spacing w:after="0"/>
        <w:jc w:val="both"/>
        <w:rPr>
          <w:rFonts w:ascii="Calibri" w:hAnsi="Calibri" w:cs="Arial"/>
          <w:sz w:val="23"/>
          <w:szCs w:val="23"/>
          <w:u w:val="single"/>
        </w:rPr>
      </w:pPr>
    </w:p>
    <w:p w14:paraId="3472887D" w14:textId="77777777" w:rsidR="009B0F45" w:rsidRDefault="009B0F45" w:rsidP="00210CB1">
      <w:pPr>
        <w:shd w:val="clear" w:color="auto" w:fill="FFFFFF"/>
        <w:spacing w:after="0"/>
        <w:jc w:val="both"/>
        <w:rPr>
          <w:rFonts w:ascii="Calibri" w:hAnsi="Calibri" w:cs="Arial"/>
          <w:sz w:val="23"/>
          <w:szCs w:val="23"/>
          <w:u w:val="single"/>
        </w:rPr>
      </w:pPr>
    </w:p>
    <w:p w14:paraId="23FACAFE" w14:textId="1C241D30" w:rsidR="00D74B9C" w:rsidRPr="009745AC" w:rsidRDefault="00D74B9C" w:rsidP="00210C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3"/>
          <w:szCs w:val="23"/>
          <w:u w:val="single"/>
        </w:rPr>
      </w:pPr>
      <w:r w:rsidRPr="009745AC">
        <w:rPr>
          <w:rFonts w:ascii="Calibri" w:hAnsi="Calibri" w:cs="Arial"/>
          <w:sz w:val="23"/>
          <w:szCs w:val="23"/>
          <w:u w:val="single"/>
        </w:rPr>
        <w:t xml:space="preserve">Tko se može prijaviti u </w:t>
      </w:r>
      <w:r w:rsidR="00E15C50" w:rsidRPr="009745AC">
        <w:rPr>
          <w:rFonts w:ascii="Calibri" w:hAnsi="Calibri" w:cs="Arial"/>
          <w:sz w:val="23"/>
          <w:szCs w:val="23"/>
          <w:u w:val="single"/>
        </w:rPr>
        <w:t xml:space="preserve">Program </w:t>
      </w:r>
      <w:r w:rsidRPr="009745AC">
        <w:rPr>
          <w:rFonts w:ascii="Calibri" w:hAnsi="Calibri" w:cs="Arial"/>
          <w:sz w:val="23"/>
          <w:szCs w:val="23"/>
          <w:u w:val="single"/>
        </w:rPr>
        <w:t>PoC</w:t>
      </w:r>
      <w:r w:rsidR="00522CB7">
        <w:rPr>
          <w:rFonts w:ascii="Calibri" w:hAnsi="Calibri" w:cs="Arial"/>
          <w:sz w:val="23"/>
          <w:szCs w:val="23"/>
          <w:u w:val="single"/>
        </w:rPr>
        <w:t xml:space="preserve">8 </w:t>
      </w:r>
      <w:r w:rsidRPr="009745AC">
        <w:rPr>
          <w:rFonts w:ascii="Calibri" w:hAnsi="Calibri" w:cs="Arial"/>
          <w:sz w:val="23"/>
          <w:szCs w:val="23"/>
          <w:u w:val="single"/>
        </w:rPr>
        <w:t>?</w:t>
      </w:r>
    </w:p>
    <w:p w14:paraId="674A3D20" w14:textId="30806B5E" w:rsidR="00210CB1" w:rsidRPr="009745AC" w:rsidRDefault="00D74B9C" w:rsidP="00210CB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 xml:space="preserve">U </w:t>
      </w:r>
      <w:r w:rsidR="00E15C50" w:rsidRPr="009745AC">
        <w:rPr>
          <w:rFonts w:ascii="Calibri" w:hAnsi="Calibri" w:cs="Arial"/>
          <w:sz w:val="23"/>
          <w:szCs w:val="23"/>
        </w:rPr>
        <w:t xml:space="preserve">Program </w:t>
      </w:r>
      <w:r w:rsidRPr="009745AC">
        <w:rPr>
          <w:rFonts w:ascii="Calibri" w:hAnsi="Calibri" w:cs="Arial"/>
          <w:sz w:val="23"/>
          <w:szCs w:val="23"/>
        </w:rPr>
        <w:t>PoC</w:t>
      </w:r>
      <w:r w:rsidR="00522CB7">
        <w:rPr>
          <w:rFonts w:ascii="Calibri" w:hAnsi="Calibri" w:cs="Arial"/>
          <w:sz w:val="23"/>
          <w:szCs w:val="23"/>
        </w:rPr>
        <w:t>8</w:t>
      </w:r>
      <w:r w:rsidRPr="009745AC">
        <w:rPr>
          <w:rFonts w:ascii="Calibri" w:hAnsi="Calibri" w:cs="Arial"/>
          <w:sz w:val="23"/>
          <w:szCs w:val="23"/>
        </w:rPr>
        <w:t xml:space="preserve"> </w:t>
      </w:r>
      <w:r w:rsidR="00E15C50" w:rsidRPr="009745AC">
        <w:rPr>
          <w:rFonts w:ascii="Calibri" w:hAnsi="Calibri" w:cs="Arial"/>
          <w:sz w:val="23"/>
          <w:szCs w:val="23"/>
        </w:rPr>
        <w:t>se</w:t>
      </w:r>
      <w:r w:rsidR="00E15C50" w:rsidRPr="009745AC" w:rsidDel="00E15C50">
        <w:rPr>
          <w:rFonts w:ascii="Calibri" w:hAnsi="Calibri" w:cs="Arial"/>
          <w:sz w:val="23"/>
          <w:szCs w:val="23"/>
        </w:rPr>
        <w:t xml:space="preserve"> </w:t>
      </w:r>
      <w:r w:rsidRPr="009745AC">
        <w:rPr>
          <w:rFonts w:ascii="Calibri" w:hAnsi="Calibri" w:cs="Arial"/>
          <w:sz w:val="23"/>
          <w:szCs w:val="23"/>
        </w:rPr>
        <w:t>mogu prijaviti mikro, mala i srednja poduzeća kao i fizičke osobe koje imaju ozbiljnu nakanu osnovati trgovačko društvo ako će nakon toga i dalje spadati pod definiciju mikro, malog ili srednjeg poduzeća.</w:t>
      </w:r>
    </w:p>
    <w:p w14:paraId="2617E013" w14:textId="77777777" w:rsidR="00D74B9C" w:rsidRPr="009745AC" w:rsidRDefault="00706F6B" w:rsidP="00210C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hyperlink r:id="rId8" w:anchor="1ojvmseq1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Jesu li dionička društva prihvatljivi natjecatelji?</w:t>
        </w:r>
      </w:hyperlink>
    </w:p>
    <w:p w14:paraId="7CFBFE82" w14:textId="77777777" w:rsidR="00210CB1" w:rsidRPr="009745AC" w:rsidRDefault="00D74B9C" w:rsidP="00210CB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>Dionička društva jesu prihvatljivi natjecatelji ukoliko spadaju u kategoriju MSP sukladno Preporuci Europske komisije 20203/361/EC od 6. Svibnja 2003. godine i Vodiču za korisnike – Nova definicija MSP-a.</w:t>
      </w:r>
    </w:p>
    <w:p w14:paraId="6A5FB79C" w14:textId="6D4F7037" w:rsidR="00670412" w:rsidRPr="009745AC" w:rsidRDefault="00706F6B" w:rsidP="00210C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hyperlink r:id="rId9" w:anchor="1ojvmseq1" w:history="1">
        <w:r w:rsidR="00670412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Jesu li znanstveno javne znanstvene i istraživačke organizacije </w:t>
        </w:r>
        <w:r w:rsidR="00522CB7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u </w:t>
        </w:r>
        <w:r w:rsidR="00670412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PoC</w:t>
        </w:r>
        <w:r w:rsidR="00522CB7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8 </w:t>
        </w:r>
        <w:r w:rsidR="00670412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prihvatljivi natjecatelji?</w:t>
        </w:r>
      </w:hyperlink>
    </w:p>
    <w:p w14:paraId="7513DB92" w14:textId="61DC0EF4" w:rsidR="00670412" w:rsidRPr="009745AC" w:rsidRDefault="00670412" w:rsidP="00D74B9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 xml:space="preserve">Javne visokoškolske ustanove i javni istraživački instituti </w:t>
      </w:r>
      <w:r w:rsidR="000E77CA" w:rsidRPr="009745AC">
        <w:rPr>
          <w:rFonts w:ascii="Calibri" w:hAnsi="Calibri" w:cs="Arial"/>
          <w:sz w:val="23"/>
          <w:szCs w:val="23"/>
        </w:rPr>
        <w:t>u</w:t>
      </w:r>
      <w:r w:rsidR="00534E5D" w:rsidRPr="009745AC">
        <w:rPr>
          <w:rFonts w:ascii="Calibri" w:hAnsi="Calibri" w:cs="Arial"/>
          <w:sz w:val="23"/>
          <w:szCs w:val="23"/>
        </w:rPr>
        <w:t xml:space="preserve"> PoC</w:t>
      </w:r>
      <w:r w:rsidR="00880273">
        <w:rPr>
          <w:rFonts w:ascii="Calibri" w:hAnsi="Calibri" w:cs="Arial"/>
          <w:sz w:val="23"/>
          <w:szCs w:val="23"/>
        </w:rPr>
        <w:t>8</w:t>
      </w:r>
      <w:r w:rsidR="00534E5D" w:rsidRPr="009745AC">
        <w:rPr>
          <w:rFonts w:ascii="Calibri" w:hAnsi="Calibri" w:cs="Arial"/>
          <w:sz w:val="23"/>
          <w:szCs w:val="23"/>
        </w:rPr>
        <w:t xml:space="preserve"> pozivu </w:t>
      </w:r>
      <w:r w:rsidRPr="009745AC">
        <w:rPr>
          <w:rFonts w:ascii="Calibri" w:hAnsi="Calibri" w:cs="Arial"/>
          <w:sz w:val="23"/>
          <w:szCs w:val="23"/>
        </w:rPr>
        <w:t>nisu prihvatljivi natjecatelji.</w:t>
      </w:r>
    </w:p>
    <w:p w14:paraId="15DB7291" w14:textId="34FA0E11" w:rsidR="00D74B9C" w:rsidRPr="009745AC" w:rsidRDefault="00706F6B" w:rsidP="00210C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10" w:anchor="1ojvmseq2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Koliko posto </w:t>
        </w:r>
        <w:r w:rsidR="00701872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se </w:t>
        </w:r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sufinancira u programu PoC</w:t>
        </w:r>
        <w:r w:rsidR="000D57D8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8 </w:t>
        </w:r>
        <w:r w:rsidR="00B243EE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?</w:t>
        </w:r>
      </w:hyperlink>
    </w:p>
    <w:p w14:paraId="1EC6E857" w14:textId="77FA7079" w:rsidR="00D74B9C" w:rsidRPr="009745AC" w:rsidRDefault="00D74B9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 w:cs="Arial"/>
          <w:b w:val="0"/>
          <w:bCs w:val="0"/>
        </w:rPr>
        <w:t>Program PoC</w:t>
      </w:r>
      <w:r w:rsidR="000D57D8">
        <w:rPr>
          <w:rFonts w:ascii="Calibri" w:hAnsi="Calibri" w:cs="Arial"/>
          <w:b w:val="0"/>
          <w:bCs w:val="0"/>
        </w:rPr>
        <w:t>8</w:t>
      </w:r>
      <w:r w:rsidRPr="009745AC">
        <w:rPr>
          <w:rFonts w:ascii="Calibri" w:hAnsi="Calibri" w:cs="Arial"/>
          <w:b w:val="0"/>
          <w:bCs w:val="0"/>
        </w:rPr>
        <w:t xml:space="preserve"> dodjeljuje bespovratna sredstva do 70 % ukupnih troškova projekta (mikro i mala poduzeća 70%, srednja 60%), pri čemu minimalni iznos sufinanciranja iznosi </w:t>
      </w:r>
      <w:r w:rsidR="00701872">
        <w:rPr>
          <w:rFonts w:ascii="Calibri" w:hAnsi="Calibri" w:cs="Arial"/>
          <w:b w:val="0"/>
          <w:bCs w:val="0"/>
        </w:rPr>
        <w:t>100</w:t>
      </w:r>
      <w:r w:rsidRPr="009745AC">
        <w:rPr>
          <w:rFonts w:ascii="Calibri" w:hAnsi="Calibri" w:cs="Arial"/>
          <w:b w:val="0"/>
          <w:bCs w:val="0"/>
        </w:rPr>
        <w:t xml:space="preserve">.000 HRK a maksimalni </w:t>
      </w:r>
      <w:r w:rsidR="00701872">
        <w:rPr>
          <w:rFonts w:ascii="Calibri" w:hAnsi="Calibri" w:cs="Arial"/>
          <w:b w:val="0"/>
          <w:bCs w:val="0"/>
        </w:rPr>
        <w:t>50</w:t>
      </w:r>
      <w:r w:rsidRPr="009745AC">
        <w:rPr>
          <w:rFonts w:ascii="Calibri" w:hAnsi="Calibri" w:cs="Arial"/>
          <w:b w:val="0"/>
          <w:bCs w:val="0"/>
        </w:rPr>
        <w:t>0.000 HRK.</w:t>
      </w:r>
    </w:p>
    <w:p w14:paraId="19B82F3E" w14:textId="77777777" w:rsidR="00D74B9C" w:rsidRPr="009745AC" w:rsidRDefault="00D74B9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49F928E7" w14:textId="77777777" w:rsidR="00D74B9C" w:rsidRPr="009745AC" w:rsidRDefault="00706F6B" w:rsidP="00210C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11" w:anchor="1ojvmseq4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Vezano uz proračun projekta – stavka „Oprema” – nije jasno kako opravdati opremu kad projekt traje samo do 12 mjeseci, a oprema u pravilu ima uvijek duži vijek trajanja?!</w:t>
        </w:r>
      </w:hyperlink>
    </w:p>
    <w:p w14:paraId="76A2F56A" w14:textId="2094C4E9" w:rsidR="00D74B9C" w:rsidRPr="009745AC" w:rsidRDefault="00D74B9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 w:cs="Arial"/>
          <w:b w:val="0"/>
          <w:bCs w:val="0"/>
        </w:rPr>
        <w:t xml:space="preserve">Natjecatelj može prijaviti samo one troškove koji su izravno neophodni za provedbu projekta. Troškovi navedeni pod ovom kategorijom troškovi opreme prihvatljivi su samo za </w:t>
      </w:r>
      <w:r w:rsidR="00701872">
        <w:rPr>
          <w:rFonts w:ascii="Calibri" w:hAnsi="Calibri" w:cs="Arial"/>
          <w:b w:val="0"/>
          <w:bCs w:val="0"/>
        </w:rPr>
        <w:t xml:space="preserve">amortizaciju </w:t>
      </w:r>
      <w:r w:rsidRPr="009745AC">
        <w:rPr>
          <w:rFonts w:ascii="Calibri" w:hAnsi="Calibri" w:cs="Arial"/>
          <w:b w:val="0"/>
          <w:bCs w:val="0"/>
        </w:rPr>
        <w:t>oprem</w:t>
      </w:r>
      <w:r w:rsidR="00701872">
        <w:rPr>
          <w:rFonts w:ascii="Calibri" w:hAnsi="Calibri" w:cs="Arial"/>
          <w:b w:val="0"/>
          <w:bCs w:val="0"/>
        </w:rPr>
        <w:t>e</w:t>
      </w:r>
      <w:r w:rsidRPr="009745AC">
        <w:rPr>
          <w:rFonts w:ascii="Calibri" w:hAnsi="Calibri" w:cs="Arial"/>
          <w:b w:val="0"/>
          <w:bCs w:val="0"/>
        </w:rPr>
        <w:t xml:space="preserve"> koja </w:t>
      </w:r>
      <w:r w:rsidR="00701872">
        <w:rPr>
          <w:rFonts w:ascii="Calibri" w:hAnsi="Calibri" w:cs="Arial"/>
          <w:b w:val="0"/>
          <w:bCs w:val="0"/>
        </w:rPr>
        <w:t>se</w:t>
      </w:r>
      <w:r w:rsidRPr="009745AC">
        <w:rPr>
          <w:rFonts w:ascii="Calibri" w:hAnsi="Calibri" w:cs="Arial"/>
          <w:b w:val="0"/>
          <w:bCs w:val="0"/>
        </w:rPr>
        <w:t xml:space="preserve"> </w:t>
      </w:r>
      <w:r w:rsidR="00701872">
        <w:rPr>
          <w:rFonts w:ascii="Calibri" w:hAnsi="Calibri" w:cs="Arial"/>
          <w:b w:val="0"/>
          <w:bCs w:val="0"/>
        </w:rPr>
        <w:t>koristi</w:t>
      </w:r>
      <w:r w:rsidRPr="009745AC">
        <w:rPr>
          <w:rFonts w:ascii="Calibri" w:hAnsi="Calibri" w:cs="Arial"/>
          <w:b w:val="0"/>
          <w:bCs w:val="0"/>
        </w:rPr>
        <w:t xml:space="preserve"> za vrijeme trajanja projekta i koja je neophodna za provođenje projektnih aktivnosti. Troškovi/iznosi navedeni za opremu koju natjecatelj </w:t>
      </w:r>
      <w:r w:rsidR="00701872">
        <w:rPr>
          <w:rFonts w:ascii="Calibri" w:hAnsi="Calibri" w:cs="Arial"/>
          <w:b w:val="0"/>
          <w:bCs w:val="0"/>
        </w:rPr>
        <w:t>amortizira</w:t>
      </w:r>
      <w:r w:rsidRPr="009745AC">
        <w:rPr>
          <w:rFonts w:ascii="Calibri" w:hAnsi="Calibri" w:cs="Arial"/>
          <w:b w:val="0"/>
          <w:bCs w:val="0"/>
        </w:rPr>
        <w:t xml:space="preserve"> podložni su recenziji i potrebno ih je opravdati.</w:t>
      </w:r>
    </w:p>
    <w:p w14:paraId="64ADD8FE" w14:textId="77777777" w:rsidR="00D74B9C" w:rsidRPr="009745AC" w:rsidRDefault="00D74B9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7C6A8147" w14:textId="77777777" w:rsidR="00D74B9C" w:rsidRPr="009745AC" w:rsidRDefault="00706F6B" w:rsidP="00210C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12" w:anchor="1ojvmseq5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Je li je trošak osobe koja će raditi na projektu prihvatljiv kao udio vlastitog sufinanciranja projekta?</w:t>
        </w:r>
      </w:hyperlink>
    </w:p>
    <w:p w14:paraId="1CEE8E69" w14:textId="77777777" w:rsidR="00D74B9C" w:rsidRPr="009745AC" w:rsidRDefault="00D74B9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 w:cs="Arial"/>
          <w:b w:val="0"/>
          <w:bCs w:val="0"/>
        </w:rPr>
        <w:t>Da. Trošak osoblja je prihvatljiv ako je u skladu s isplatnim listama. Ukoliko se rad vlastitog stručnjaka prijavljuje kao trošak vanjskih usluga ili ukoliko se usluge stručnjaka iz povezanog društva Natjecatelja prijavljuju kao trošak vanjskih usluga, u tom slučaju trošak te osobe nije prihvatljiv trošak projekta.</w:t>
      </w:r>
    </w:p>
    <w:p w14:paraId="06DA1150" w14:textId="77777777" w:rsidR="00EF41FC" w:rsidRPr="009745AC" w:rsidRDefault="00EF41F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76D6E241" w14:textId="77777777" w:rsidR="00D74B9C" w:rsidRPr="009745AC" w:rsidRDefault="00706F6B" w:rsidP="00210C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13" w:anchor="1ojvmseq6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Zašto se u 30% odnosno 40% vlastitog sufinanciranja poduzetnika ne priznaju vlastita sredstva s PDV-om?</w:t>
        </w:r>
      </w:hyperlink>
    </w:p>
    <w:p w14:paraId="2CB2E0A9" w14:textId="77777777" w:rsidR="00D74B9C" w:rsidRPr="009745AC" w:rsidRDefault="00D74B9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 w:cs="Arial"/>
          <w:b w:val="0"/>
          <w:bCs w:val="0"/>
        </w:rPr>
        <w:t>Davanja državi niti u jednom programu nisu prihvatljivi trošak te je tako određeno i za ovaj program.</w:t>
      </w:r>
    </w:p>
    <w:p w14:paraId="65616F69" w14:textId="77777777" w:rsidR="00D74B9C" w:rsidRPr="009745AC" w:rsidRDefault="00D74B9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65FBFBF0" w14:textId="77777777" w:rsidR="00D74B9C" w:rsidRPr="009745AC" w:rsidRDefault="00706F6B" w:rsidP="00210C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14" w:anchor="1ojvmseq8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Što ako se za vrijeme financiranja projekta pojavi novi moment i proračun bude viši za primjerice dodatnih 20% bez kojih nije moguće realizirati projekt?</w:t>
        </w:r>
      </w:hyperlink>
    </w:p>
    <w:p w14:paraId="0EFD1C81" w14:textId="77777777" w:rsidR="00D74B9C" w:rsidRPr="009745AC" w:rsidRDefault="00D74B9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 w:cs="Arial"/>
          <w:b w:val="0"/>
          <w:bCs w:val="0"/>
        </w:rPr>
        <w:t>Svako povećanje originalno prijavljenog proračuna ide na teret korisnika.</w:t>
      </w:r>
    </w:p>
    <w:p w14:paraId="1F3B2D13" w14:textId="77777777" w:rsidR="00D74B9C" w:rsidRPr="009745AC" w:rsidRDefault="00D74B9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3C3CEBD3" w14:textId="77777777" w:rsidR="00D74B9C" w:rsidRPr="009745AC" w:rsidRDefault="00706F6B" w:rsidP="00210C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15" w:anchor="1ojvmseq9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Na čemu treba biti naglasak kod pisanja projekta da bi zadovoljio osnovne kriterije </w:t>
        </w:r>
        <w:proofErr w:type="spellStart"/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PoC</w:t>
        </w:r>
        <w:proofErr w:type="spellEnd"/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-a?</w:t>
        </w:r>
      </w:hyperlink>
    </w:p>
    <w:p w14:paraId="082FC0CB" w14:textId="77777777" w:rsidR="00D74B9C" w:rsidRPr="009745AC" w:rsidRDefault="00D74B9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 w:cs="Arial"/>
          <w:b w:val="0"/>
          <w:bCs w:val="0"/>
        </w:rPr>
        <w:t>Ključni kriteriji su inovativnost, prisutnost tehnološkog rizika i tržišni potencijal.</w:t>
      </w:r>
    </w:p>
    <w:p w14:paraId="2B03D5A2" w14:textId="77777777" w:rsidR="00D74B9C" w:rsidRPr="009745AC" w:rsidRDefault="00D74B9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4D276FEF" w14:textId="77777777" w:rsidR="00D74B9C" w:rsidRPr="009745AC" w:rsidRDefault="00706F6B" w:rsidP="00210C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16" w:anchor="1ojvmseq10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Mogu li se kroz program sufinanciranja priznati fakture plaćene prije datuma potpisivanja ugovora?</w:t>
        </w:r>
      </w:hyperlink>
    </w:p>
    <w:p w14:paraId="7CFDF39F" w14:textId="3C15C2C7" w:rsidR="00D74B9C" w:rsidRPr="009745AC" w:rsidRDefault="00D74B9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 w:cs="Arial"/>
          <w:b w:val="0"/>
          <w:bCs w:val="0"/>
        </w:rPr>
        <w:t>Kroz Program se mogu priznati samo one fakture koje se odnose na aktivnosti koje su zapo</w:t>
      </w:r>
      <w:r w:rsidR="00267BBB" w:rsidRPr="009745AC">
        <w:rPr>
          <w:rFonts w:ascii="Calibri" w:hAnsi="Calibri" w:cs="Arial"/>
          <w:b w:val="0"/>
          <w:bCs w:val="0"/>
        </w:rPr>
        <w:t>č</w:t>
      </w:r>
      <w:r w:rsidRPr="009745AC">
        <w:rPr>
          <w:rFonts w:ascii="Calibri" w:hAnsi="Calibri" w:cs="Arial"/>
          <w:b w:val="0"/>
          <w:bCs w:val="0"/>
        </w:rPr>
        <w:t xml:space="preserve">ele nakon </w:t>
      </w:r>
      <w:r w:rsidR="00594DF3">
        <w:rPr>
          <w:rFonts w:ascii="Calibri" w:hAnsi="Calibri" w:cs="Arial"/>
          <w:b w:val="0"/>
          <w:bCs w:val="0"/>
        </w:rPr>
        <w:t>početka Projekta</w:t>
      </w:r>
      <w:r w:rsidRPr="009745AC">
        <w:rPr>
          <w:rFonts w:ascii="Calibri" w:hAnsi="Calibri" w:cs="Arial"/>
          <w:b w:val="0"/>
          <w:bCs w:val="0"/>
        </w:rPr>
        <w:t xml:space="preserve"> i koje imaju datum izdavanja nakon datuma </w:t>
      </w:r>
      <w:r w:rsidR="00594DF3">
        <w:rPr>
          <w:rFonts w:ascii="Calibri" w:hAnsi="Calibri" w:cs="Arial"/>
          <w:b w:val="0"/>
          <w:bCs w:val="0"/>
        </w:rPr>
        <w:t>početka Projekta</w:t>
      </w:r>
      <w:r w:rsidRPr="009745AC">
        <w:rPr>
          <w:rFonts w:ascii="Calibri" w:hAnsi="Calibri" w:cs="Arial"/>
          <w:b w:val="0"/>
          <w:bCs w:val="0"/>
        </w:rPr>
        <w:t xml:space="preserve"> </w:t>
      </w:r>
      <w:r w:rsidR="00880273">
        <w:rPr>
          <w:rFonts w:ascii="Calibri" w:hAnsi="Calibri" w:cs="Arial"/>
          <w:b w:val="0"/>
          <w:bCs w:val="0"/>
        </w:rPr>
        <w:t>koji se definira Ponudom o sufinanciranju</w:t>
      </w:r>
      <w:r w:rsidRPr="009745AC">
        <w:rPr>
          <w:rFonts w:ascii="Calibri" w:hAnsi="Calibri" w:cs="Arial"/>
          <w:b w:val="0"/>
          <w:bCs w:val="0"/>
        </w:rPr>
        <w:t>.</w:t>
      </w:r>
    </w:p>
    <w:p w14:paraId="357805C3" w14:textId="77777777" w:rsidR="00D74B9C" w:rsidRPr="009745AC" w:rsidRDefault="00D74B9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5881CC00" w14:textId="77777777" w:rsidR="006E6356" w:rsidRPr="009745AC" w:rsidRDefault="006E6356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067C04C1" w14:textId="77777777" w:rsidR="00D74B9C" w:rsidRPr="009745AC" w:rsidRDefault="00706F6B" w:rsidP="00210C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17" w:anchor="1ojvmseq12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Može li osoba koja nije zaposlenik Natjecatelja (nema s Natjecateljem zaključen ugovor o radu) biti član tima u projektu?</w:t>
        </w:r>
      </w:hyperlink>
    </w:p>
    <w:p w14:paraId="5ECF110A" w14:textId="77777777" w:rsidR="00D74B9C" w:rsidRPr="009745AC" w:rsidRDefault="00D74B9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 w:cs="Arial"/>
          <w:b w:val="0"/>
          <w:bCs w:val="0"/>
        </w:rPr>
        <w:t>Može, u slučaju da je ta osoba stručnjak iz relevantnog za projekt predmetnog područja što dokazuje referencama iz životopisa. Ista osoba će na projektu biti uključena preko Ugovora o djelu ili Ugovora o autorskom honoraru, a naknada za njihovu uslugu će biti opravdana kao trošak vanjske usluge ili trošak konzultanta.</w:t>
      </w:r>
    </w:p>
    <w:p w14:paraId="48CD9DED" w14:textId="77777777" w:rsidR="00D74B9C" w:rsidRPr="009745AC" w:rsidRDefault="00D74B9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13305927" w14:textId="77777777" w:rsidR="00D74B9C" w:rsidRPr="009745AC" w:rsidRDefault="00706F6B" w:rsidP="00210C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18" w:anchor="1ojvmseq13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Može li Voditelj projekta biti osoba koja nije zaposlenik Natjecatelja (nema s Natjecateljem zaključen Ugovor o radu)?</w:t>
        </w:r>
      </w:hyperlink>
    </w:p>
    <w:p w14:paraId="40D8EEA8" w14:textId="77777777" w:rsidR="00D74B9C" w:rsidRPr="009745AC" w:rsidRDefault="00D74B9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 w:cs="Arial"/>
          <w:b w:val="0"/>
          <w:bCs w:val="0"/>
        </w:rPr>
        <w:t>Ne može.</w:t>
      </w:r>
    </w:p>
    <w:p w14:paraId="5D48736E" w14:textId="77777777" w:rsidR="00D74B9C" w:rsidRPr="009745AC" w:rsidRDefault="00D74B9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3F8118FB" w14:textId="77777777" w:rsidR="00D74B9C" w:rsidRPr="009745AC" w:rsidRDefault="00706F6B" w:rsidP="00210C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19" w:anchor="1ojvmseq14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Na koji način se iskazuju troškovi vanjskih usluga ili konzultanata (vanjskog suradnika) angažiranih na projektu?</w:t>
        </w:r>
      </w:hyperlink>
    </w:p>
    <w:p w14:paraId="56A81CBD" w14:textId="5C1E6335" w:rsidR="00D74B9C" w:rsidRPr="009745AC" w:rsidRDefault="00D74B9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 w:cs="Arial"/>
          <w:b w:val="0"/>
          <w:bCs w:val="0"/>
        </w:rPr>
        <w:t>Troškovi vanjskih suradnika angažiranih na projektu se u proračunu projekta iskazuju u bruto</w:t>
      </w:r>
      <w:r w:rsidR="00A61C4B">
        <w:rPr>
          <w:rFonts w:ascii="Calibri" w:hAnsi="Calibri" w:cs="Arial"/>
          <w:b w:val="0"/>
          <w:bCs w:val="0"/>
        </w:rPr>
        <w:t>2</w:t>
      </w:r>
      <w:r w:rsidRPr="009745AC">
        <w:rPr>
          <w:rFonts w:ascii="Calibri" w:hAnsi="Calibri" w:cs="Arial"/>
          <w:b w:val="0"/>
          <w:bCs w:val="0"/>
        </w:rPr>
        <w:t xml:space="preserve"> iznosu (odnosno u iznosu ukupnog troška koji će Natjecatelj na kraju i platiti).</w:t>
      </w:r>
    </w:p>
    <w:p w14:paraId="0A636A69" w14:textId="77777777" w:rsidR="00D74B9C" w:rsidRPr="009745AC" w:rsidRDefault="00D74B9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22F5F944" w14:textId="77777777" w:rsidR="00D74B9C" w:rsidRPr="009745AC" w:rsidRDefault="00706F6B" w:rsidP="00210C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20" w:anchor="1ojvmseq15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Koja vrsta ugovora se zaključuje s konzultantom koji će raditi na projektu?</w:t>
        </w:r>
      </w:hyperlink>
    </w:p>
    <w:p w14:paraId="5168653E" w14:textId="77777777" w:rsidR="00D74B9C" w:rsidRPr="009745AC" w:rsidRDefault="00D74B9C" w:rsidP="00F2257B">
      <w:pPr>
        <w:pStyle w:val="NormalWeb"/>
        <w:spacing w:before="0" w:beforeAutospacing="0" w:after="150" w:afterAutospacing="0"/>
        <w:rPr>
          <w:rFonts w:ascii="Calibri" w:hAnsi="Calibri" w:cs="Arial"/>
        </w:rPr>
      </w:pPr>
      <w:r w:rsidRPr="009745AC">
        <w:rPr>
          <w:rFonts w:ascii="Calibri" w:hAnsi="Calibri" w:cs="Arial"/>
        </w:rPr>
        <w:t>Autorski ugovor ili Ugovor o djelu, s tim da je opća preporuka da fizičke osobe idu preko autorskog Ugovora. Detalji o tome što se može smatrati autorskim djelom možete pronaći na sljedećem </w:t>
      </w:r>
      <w:hyperlink r:id="rId21" w:tgtFrame="_blank" w:history="1">
        <w:r w:rsidRPr="009745AC">
          <w:rPr>
            <w:rStyle w:val="Hyperlink"/>
            <w:rFonts w:ascii="Calibri" w:hAnsi="Calibri" w:cs="Arial"/>
            <w:color w:val="auto"/>
          </w:rPr>
          <w:t>linku</w:t>
        </w:r>
      </w:hyperlink>
      <w:r w:rsidRPr="009745AC">
        <w:rPr>
          <w:rFonts w:ascii="Calibri" w:hAnsi="Calibri" w:cs="Arial"/>
        </w:rPr>
        <w:t>. Također postoji mogućnost angažmana i putem studentskog ugovora.</w:t>
      </w:r>
    </w:p>
    <w:p w14:paraId="025B0CB5" w14:textId="77777777" w:rsidR="00521400" w:rsidRPr="009745AC" w:rsidRDefault="00521400" w:rsidP="00521400">
      <w:pPr>
        <w:pStyle w:val="NormalWeb"/>
        <w:numPr>
          <w:ilvl w:val="0"/>
          <w:numId w:val="11"/>
        </w:numPr>
        <w:spacing w:before="0" w:beforeAutospacing="0" w:after="150" w:afterAutospacing="0"/>
        <w:rPr>
          <w:rFonts w:ascii="Calibri" w:hAnsi="Calibri" w:cs="Arial"/>
          <w:bCs/>
          <w:sz w:val="23"/>
          <w:szCs w:val="23"/>
          <w:u w:val="single"/>
        </w:rPr>
      </w:pPr>
      <w:r w:rsidRPr="009745AC">
        <w:rPr>
          <w:rFonts w:ascii="Calibri" w:hAnsi="Calibri" w:cs="Arial"/>
          <w:bCs/>
          <w:sz w:val="23"/>
          <w:szCs w:val="23"/>
          <w:u w:val="single"/>
        </w:rPr>
        <w:t>Treba li za planiranu novozaposlenu osobu priložiti uz CV-a i nacrt ugovora?</w:t>
      </w:r>
    </w:p>
    <w:p w14:paraId="7A032DE1" w14:textId="77777777" w:rsidR="00521400" w:rsidRPr="009745AC" w:rsidRDefault="00521400" w:rsidP="00521400">
      <w:pPr>
        <w:pStyle w:val="NormalWeb"/>
        <w:spacing w:before="0" w:beforeAutospacing="0" w:after="150" w:afterAutospacing="0"/>
        <w:rPr>
          <w:rFonts w:ascii="Calibri" w:hAnsi="Calibri" w:cs="Arial"/>
        </w:rPr>
      </w:pPr>
      <w:r w:rsidRPr="009745AC">
        <w:rPr>
          <w:rFonts w:ascii="Calibri" w:hAnsi="Calibri" w:cs="Arial"/>
        </w:rPr>
        <w:t>Da. Za svaku planiranu novozaposlenu osobu natjecatelj je obvezan priložiti životopis i nacrt  ugovora iz kojeg je vidljiv iznos bruto 2 plaće novozaposlene osobe te njegove funkcije na radnom mjestu.</w:t>
      </w:r>
    </w:p>
    <w:p w14:paraId="2ECB5A25" w14:textId="77777777" w:rsidR="00D74B9C" w:rsidRPr="009745AC" w:rsidRDefault="00706F6B" w:rsidP="00210C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22" w:anchor="1ojvmseq16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Na koji način se kod izrade prijave pri</w:t>
        </w:r>
        <w:r w:rsidR="00EF41F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lažu traženi dokumenti</w:t>
        </w:r>
        <w:r w:rsidR="00EF41FC" w:rsidRPr="009745AC" w:rsidDel="00EF41F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 </w:t>
        </w:r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 K. POPIS DOKUMENATA (ponude, životopisi, platne liste, i ostalo)?</w:t>
        </w:r>
      </w:hyperlink>
    </w:p>
    <w:p w14:paraId="4A4E11A9" w14:textId="7F3FCEF4" w:rsidR="00A91351" w:rsidRPr="009745AC" w:rsidRDefault="00A91351" w:rsidP="00A91351">
      <w:pPr>
        <w:pStyle w:val="NormalWeb"/>
        <w:spacing w:before="0" w:beforeAutospacing="0" w:after="150" w:afterAutospacing="0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>Svu prijavnu dokumentaciju potrebno dostaviti unutar jednog, objedinjenog zip foldera. Unutar zip foldera potrebno je složiti dokumentaciju sukladno točki K. POPIS DOKUMENATA iz prijavnog obrasca</w:t>
      </w:r>
      <w:r w:rsidR="00085E1C" w:rsidRPr="009745AC">
        <w:rPr>
          <w:rFonts w:ascii="Calibri" w:hAnsi="Calibri" w:cs="Arial"/>
          <w:sz w:val="23"/>
          <w:szCs w:val="23"/>
        </w:rPr>
        <w:t>.</w:t>
      </w:r>
    </w:p>
    <w:p w14:paraId="30086087" w14:textId="77777777" w:rsidR="00904ADD" w:rsidRPr="009745AC" w:rsidRDefault="00904ADD" w:rsidP="00E15C50">
      <w:pPr>
        <w:pStyle w:val="NormalWeb"/>
        <w:spacing w:before="0" w:beforeAutospacing="0" w:after="150" w:afterAutospacing="0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>Dokumentaciju koja se sastoji od nekoliko dokumenata (npr. nekoliko platnih lista, prijedloga ugovora ili računa) potrebno je spojiti u jedan dokument.</w:t>
      </w:r>
    </w:p>
    <w:p w14:paraId="4C6BF69B" w14:textId="77777777" w:rsidR="00210CB1" w:rsidRPr="009745AC" w:rsidRDefault="00904ADD" w:rsidP="00E15C50">
      <w:pPr>
        <w:pStyle w:val="NormalWeb"/>
        <w:spacing w:before="0" w:beforeAutospacing="0" w:after="150" w:afterAutospacing="0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 xml:space="preserve">Sve datoteke koje se dostavljaju u PDF formatu, moraju biti kreirane na način da su </w:t>
      </w:r>
      <w:proofErr w:type="spellStart"/>
      <w:r w:rsidRPr="009745AC">
        <w:rPr>
          <w:rFonts w:ascii="Calibri" w:hAnsi="Calibri" w:cs="Arial"/>
          <w:sz w:val="23"/>
          <w:szCs w:val="23"/>
        </w:rPr>
        <w:t>pretražive</w:t>
      </w:r>
      <w:proofErr w:type="spellEnd"/>
      <w:r w:rsidRPr="009745AC">
        <w:rPr>
          <w:rFonts w:ascii="Calibri" w:hAnsi="Calibri" w:cs="Arial"/>
          <w:sz w:val="23"/>
          <w:szCs w:val="23"/>
        </w:rPr>
        <w:t xml:space="preserve"> korištenjem funkcionalnosti programa Adobe PDF </w:t>
      </w:r>
      <w:proofErr w:type="spellStart"/>
      <w:r w:rsidRPr="009745AC">
        <w:rPr>
          <w:rFonts w:ascii="Calibri" w:hAnsi="Calibri" w:cs="Arial"/>
          <w:sz w:val="23"/>
          <w:szCs w:val="23"/>
        </w:rPr>
        <w:t>Reader</w:t>
      </w:r>
      <w:proofErr w:type="spellEnd"/>
      <w:r w:rsidRPr="009745AC">
        <w:rPr>
          <w:rFonts w:ascii="Calibri" w:hAnsi="Calibri" w:cs="Arial"/>
          <w:sz w:val="23"/>
          <w:szCs w:val="23"/>
        </w:rPr>
        <w:t xml:space="preserve"> („</w:t>
      </w:r>
      <w:proofErr w:type="spellStart"/>
      <w:r w:rsidRPr="009745AC">
        <w:rPr>
          <w:rFonts w:ascii="Calibri" w:hAnsi="Calibri" w:cs="Arial"/>
          <w:sz w:val="23"/>
          <w:szCs w:val="23"/>
        </w:rPr>
        <w:t>Searchable</w:t>
      </w:r>
      <w:proofErr w:type="spellEnd"/>
      <w:r w:rsidRPr="009745AC">
        <w:rPr>
          <w:rFonts w:ascii="Calibri" w:hAnsi="Calibri" w:cs="Arial"/>
          <w:sz w:val="23"/>
          <w:szCs w:val="23"/>
        </w:rPr>
        <w:t xml:space="preserve"> PDF“), te da je orijentacija pojedinih stranica takva da su one čitljive na zaslonu računala bez naknadne obrade dokumenta.</w:t>
      </w:r>
    </w:p>
    <w:p w14:paraId="64E070CC" w14:textId="77777777" w:rsidR="00D74B9C" w:rsidRPr="009745AC" w:rsidRDefault="00B8348E" w:rsidP="00210CB1">
      <w:pPr>
        <w:pStyle w:val="NormalWeb"/>
        <w:spacing w:before="0" w:beforeAutospacing="0" w:after="150" w:afterAutospacing="0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>Napominjemo da je Obrazac za prijavu potrebno je priložiti u pdf formatu (pretraživ pdf dokument) te istovjetan potpisan i skeniran Obrazac za prijavu</w:t>
      </w:r>
      <w:r w:rsidR="00210CB1" w:rsidRPr="009745AC">
        <w:rPr>
          <w:rFonts w:ascii="Calibri" w:hAnsi="Calibri" w:cs="Arial"/>
          <w:sz w:val="23"/>
          <w:szCs w:val="23"/>
        </w:rPr>
        <w:t xml:space="preserve">. </w:t>
      </w:r>
    </w:p>
    <w:p w14:paraId="11542FCF" w14:textId="77777777" w:rsidR="005A4DAD" w:rsidRPr="009745AC" w:rsidRDefault="005A4DAD" w:rsidP="005A4DA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</w:pPr>
      <w:r w:rsidRPr="009745AC"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  <w:t>Koliko strogo se treba pridržavati ograničenja broja znakova za pojedina polja prijavnog obrasca? Kod kompleksnijih projekata je teško dati sve relevantne informacije!</w:t>
      </w:r>
    </w:p>
    <w:p w14:paraId="65BAC8AD" w14:textId="77777777" w:rsidR="005A4DAD" w:rsidRPr="009745AC" w:rsidRDefault="005A4DAD" w:rsidP="005A4DAD">
      <w:pPr>
        <w:pStyle w:val="NormalWeb"/>
        <w:spacing w:before="0" w:beforeAutospacing="0" w:after="150" w:afterAutospacing="0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 xml:space="preserve">Ograničenja broja znakova natjecatelji se trebaju pridržavati zbog načela jednakosti! Kompleksnost projekta trebate reducirati koliko god je to moguće i istaknuti najvažnije karakteristike. </w:t>
      </w:r>
      <w:proofErr w:type="spellStart"/>
      <w:r w:rsidRPr="009745AC">
        <w:rPr>
          <w:rFonts w:ascii="Calibri" w:hAnsi="Calibri" w:cs="Arial"/>
          <w:sz w:val="23"/>
          <w:szCs w:val="23"/>
        </w:rPr>
        <w:t>Evaluatori</w:t>
      </w:r>
      <w:proofErr w:type="spellEnd"/>
      <w:r w:rsidRPr="009745AC">
        <w:rPr>
          <w:rFonts w:ascii="Calibri" w:hAnsi="Calibri" w:cs="Arial"/>
          <w:sz w:val="23"/>
          <w:szCs w:val="23"/>
        </w:rPr>
        <w:t xml:space="preserve"> su dovoljno iskusni i kompetentni da vrednuju po sadržaju a ne po duljini opisa.</w:t>
      </w:r>
    </w:p>
    <w:p w14:paraId="49B182B1" w14:textId="77777777" w:rsidR="007A2710" w:rsidRPr="009745AC" w:rsidRDefault="007A2710" w:rsidP="007A271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</w:pPr>
      <w:r w:rsidRPr="009745AC"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  <w:t xml:space="preserve">Smiju li se u </w:t>
      </w:r>
      <w:proofErr w:type="spellStart"/>
      <w:r w:rsidRPr="009745AC"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  <w:t>PoC</w:t>
      </w:r>
      <w:proofErr w:type="spellEnd"/>
      <w:r w:rsidRPr="009745AC"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  <w:t xml:space="preserve"> prijavni obrazac ubacivati grafike?</w:t>
      </w:r>
    </w:p>
    <w:p w14:paraId="39EFA514" w14:textId="0F8D5AA2" w:rsidR="005A4DAD" w:rsidRPr="009745AC" w:rsidRDefault="007A2710" w:rsidP="00210CB1">
      <w:pPr>
        <w:pStyle w:val="NormalWeb"/>
        <w:spacing w:before="0" w:beforeAutospacing="0" w:after="150" w:afterAutospacing="0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>Smiju, ali ne kao zamjena za tekst ili traženi podatak ili opis, već kao nadopuna istog s tim da se pazi da se značajno ne promijeni forma i struktura samog obrasca.</w:t>
      </w:r>
      <w:r w:rsidR="00745CFE" w:rsidRPr="009745AC">
        <w:rPr>
          <w:rFonts w:ascii="Calibri" w:hAnsi="Calibri" w:cs="Arial"/>
          <w:sz w:val="23"/>
          <w:szCs w:val="23"/>
        </w:rPr>
        <w:t xml:space="preserve"> </w:t>
      </w:r>
      <w:r w:rsidR="00D07C23" w:rsidRPr="009745AC">
        <w:rPr>
          <w:rFonts w:ascii="Calibri" w:hAnsi="Calibri" w:cs="Arial"/>
          <w:sz w:val="23"/>
          <w:szCs w:val="23"/>
        </w:rPr>
        <w:t xml:space="preserve">Da bi izbjegli moguću deformaciju forme i strukture predlažemo dodati kratak prilog sa grafovima i poveznicu iz nekog polja iz propisanog obrasca sa relevantnim </w:t>
      </w:r>
      <w:r w:rsidR="00B86240" w:rsidRPr="009745AC">
        <w:rPr>
          <w:rFonts w:ascii="Calibri" w:hAnsi="Calibri" w:cs="Arial"/>
          <w:sz w:val="23"/>
          <w:szCs w:val="23"/>
        </w:rPr>
        <w:t>g</w:t>
      </w:r>
      <w:r w:rsidR="00D07C23" w:rsidRPr="009745AC">
        <w:rPr>
          <w:rFonts w:ascii="Calibri" w:hAnsi="Calibri" w:cs="Arial"/>
          <w:sz w:val="23"/>
          <w:szCs w:val="23"/>
        </w:rPr>
        <w:t>rafom</w:t>
      </w:r>
      <w:r w:rsidR="00B86240" w:rsidRPr="009745AC">
        <w:rPr>
          <w:rFonts w:ascii="Calibri" w:hAnsi="Calibri" w:cs="Arial"/>
          <w:sz w:val="23"/>
          <w:szCs w:val="23"/>
        </w:rPr>
        <w:t>.</w:t>
      </w:r>
    </w:p>
    <w:p w14:paraId="399CD5DE" w14:textId="77777777" w:rsidR="00D74B9C" w:rsidRPr="009745AC" w:rsidRDefault="00706F6B" w:rsidP="00210C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23" w:anchor="1ojvmseq17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Ukoliko je prijavitelj novoosnovana tvrtka treba li uz prijavu dostavljati obvezne dokumente za poduzeća kao što su TI-POD 1-9 i SOL-2 ne stariji od 30 dana?</w:t>
        </w:r>
      </w:hyperlink>
    </w:p>
    <w:p w14:paraId="6155945F" w14:textId="21FC8AC5" w:rsidR="00D07C23" w:rsidRPr="009745AC" w:rsidRDefault="00D07C23" w:rsidP="007963E5">
      <w:pPr>
        <w:pStyle w:val="NormalWeb"/>
        <w:spacing w:before="0" w:beforeAutospacing="0" w:after="150" w:afterAutospacing="0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 xml:space="preserve">Natjecatelje se ne traži TI-POD ili GFIPOD osim ako to posebno ne zatraže poslovno financijski </w:t>
      </w:r>
      <w:proofErr w:type="spellStart"/>
      <w:r w:rsidRPr="009745AC">
        <w:rPr>
          <w:rFonts w:ascii="Calibri" w:hAnsi="Calibri" w:cs="Arial"/>
          <w:sz w:val="23"/>
          <w:szCs w:val="23"/>
        </w:rPr>
        <w:t>evaluatori</w:t>
      </w:r>
      <w:proofErr w:type="spellEnd"/>
      <w:r w:rsidRPr="009745AC">
        <w:rPr>
          <w:rFonts w:ascii="Calibri" w:hAnsi="Calibri" w:cs="Arial"/>
          <w:sz w:val="23"/>
          <w:szCs w:val="23"/>
        </w:rPr>
        <w:t xml:space="preserve"> (razlog može biti </w:t>
      </w:r>
      <w:r w:rsidR="00A7255E" w:rsidRPr="009745AC">
        <w:rPr>
          <w:rFonts w:ascii="Calibri" w:hAnsi="Calibri" w:cs="Arial"/>
          <w:sz w:val="23"/>
          <w:szCs w:val="23"/>
        </w:rPr>
        <w:t>trenutna javna nedostupnost). Ono što je obavezno neovisno od datuma osnivanja je SOL-2 ili BON-2 ne stariji od 30 dana od datuma predaje dokumentacije u PC.</w:t>
      </w:r>
    </w:p>
    <w:p w14:paraId="45791BE8" w14:textId="77777777" w:rsidR="00E403CA" w:rsidRPr="009745AC" w:rsidRDefault="00E403CA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523075F6" w14:textId="77777777" w:rsidR="00E403CA" w:rsidRPr="009745AC" w:rsidRDefault="00E403CA" w:rsidP="00E403C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</w:pPr>
      <w:r w:rsidRPr="009745AC"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  <w:t xml:space="preserve">Za prijavu na POC moramo poslati SOL2, iako </w:t>
      </w:r>
      <w:r w:rsidR="00205806" w:rsidRPr="009745AC"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  <w:t>nam banka ka</w:t>
      </w:r>
      <w:r w:rsidR="007963E5" w:rsidRPr="009745AC"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  <w:t>ž</w:t>
      </w:r>
      <w:r w:rsidR="00205806" w:rsidRPr="009745AC"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  <w:t xml:space="preserve">e da je </w:t>
      </w:r>
      <w:r w:rsidR="00482393" w:rsidRPr="009745AC"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  <w:t>SOL</w:t>
      </w:r>
      <w:r w:rsidR="00205806" w:rsidRPr="009745AC"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  <w:t>2=</w:t>
      </w:r>
      <w:r w:rsidR="00482393" w:rsidRPr="009745AC"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  <w:t>BON</w:t>
      </w:r>
      <w:r w:rsidR="00205806" w:rsidRPr="009745AC"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  <w:t>2. Je li je prihvatljivo da natjecatelj u prijavi</w:t>
      </w:r>
      <w:r w:rsidRPr="009745AC"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  <w:t xml:space="preserve"> </w:t>
      </w:r>
      <w:r w:rsidR="00205806" w:rsidRPr="009745AC"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  <w:t>pošalje</w:t>
      </w:r>
      <w:r w:rsidRPr="009745AC"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  <w:t xml:space="preserve"> BON2?</w:t>
      </w:r>
    </w:p>
    <w:p w14:paraId="282A40AD" w14:textId="77777777" w:rsidR="00E403CA" w:rsidRPr="009745AC" w:rsidRDefault="00E403CA" w:rsidP="00E403CA">
      <w:pPr>
        <w:pStyle w:val="NormalWeb"/>
        <w:spacing w:before="0" w:beforeAutospacing="0" w:after="150" w:afterAutospacing="0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 xml:space="preserve">Natjecatelj može priložiti </w:t>
      </w:r>
      <w:r w:rsidR="00482393" w:rsidRPr="009745AC">
        <w:rPr>
          <w:rStyle w:val="Hyperlink"/>
          <w:rFonts w:ascii="Calibri" w:hAnsi="Calibri" w:cs="Arial"/>
          <w:color w:val="auto"/>
          <w:sz w:val="23"/>
          <w:szCs w:val="23"/>
          <w:u w:val="none"/>
          <w:shd w:val="clear" w:color="auto" w:fill="F7F8FA"/>
        </w:rPr>
        <w:t>SOL2</w:t>
      </w:r>
      <w:r w:rsidRPr="009745AC">
        <w:rPr>
          <w:rFonts w:ascii="Calibri" w:hAnsi="Calibri" w:cs="Arial"/>
          <w:sz w:val="23"/>
          <w:szCs w:val="23"/>
        </w:rPr>
        <w:t xml:space="preserve"> ili </w:t>
      </w:r>
      <w:r w:rsidR="00482393" w:rsidRPr="009745AC">
        <w:rPr>
          <w:rStyle w:val="Hyperlink"/>
          <w:rFonts w:ascii="Calibri" w:hAnsi="Calibri" w:cs="Arial"/>
          <w:color w:val="auto"/>
          <w:sz w:val="23"/>
          <w:szCs w:val="23"/>
          <w:u w:val="none"/>
          <w:shd w:val="clear" w:color="auto" w:fill="F7F8FA"/>
        </w:rPr>
        <w:t>BON2</w:t>
      </w:r>
      <w:r w:rsidRPr="009745AC">
        <w:rPr>
          <w:rFonts w:ascii="Calibri" w:hAnsi="Calibri" w:cs="Arial"/>
          <w:sz w:val="23"/>
          <w:szCs w:val="23"/>
        </w:rPr>
        <w:t xml:space="preserve">. </w:t>
      </w:r>
      <w:r w:rsidR="00482393" w:rsidRPr="009745AC">
        <w:rPr>
          <w:rStyle w:val="Hyperlink"/>
          <w:rFonts w:ascii="Calibri" w:hAnsi="Calibri" w:cs="Arial"/>
          <w:color w:val="auto"/>
          <w:sz w:val="23"/>
          <w:szCs w:val="23"/>
          <w:u w:val="none"/>
          <w:shd w:val="clear" w:color="auto" w:fill="F7F8FA"/>
        </w:rPr>
        <w:t>SOL2</w:t>
      </w:r>
      <w:r w:rsidRPr="009745AC">
        <w:rPr>
          <w:rFonts w:ascii="Calibri" w:hAnsi="Calibri" w:cs="Arial"/>
          <w:sz w:val="23"/>
          <w:szCs w:val="23"/>
        </w:rPr>
        <w:t xml:space="preserve"> izdaju banke, </w:t>
      </w:r>
      <w:r w:rsidR="00482393" w:rsidRPr="009745AC">
        <w:rPr>
          <w:rStyle w:val="Hyperlink"/>
          <w:rFonts w:ascii="Calibri" w:hAnsi="Calibri" w:cs="Arial"/>
          <w:color w:val="auto"/>
          <w:sz w:val="23"/>
          <w:szCs w:val="23"/>
          <w:u w:val="none"/>
          <w:shd w:val="clear" w:color="auto" w:fill="F7F8FA"/>
        </w:rPr>
        <w:t>BON2</w:t>
      </w:r>
      <w:r w:rsidRPr="009745AC">
        <w:rPr>
          <w:rFonts w:ascii="Calibri" w:hAnsi="Calibri" w:cs="Arial"/>
          <w:sz w:val="23"/>
          <w:szCs w:val="23"/>
        </w:rPr>
        <w:t xml:space="preserve"> izdaje FINA.</w:t>
      </w:r>
    </w:p>
    <w:p w14:paraId="77FFEC4F" w14:textId="77777777" w:rsidR="00217B6A" w:rsidRPr="009745AC" w:rsidRDefault="00217B6A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30198D22" w14:textId="77777777" w:rsidR="00D74B9C" w:rsidRPr="009745AC" w:rsidRDefault="00706F6B" w:rsidP="00210C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24" w:anchor="1ojvmseq18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Kome se tijekom pisanja prijave mogu obratiti za pomoć?</w:t>
        </w:r>
      </w:hyperlink>
    </w:p>
    <w:p w14:paraId="5F4823B2" w14:textId="01AE351F" w:rsidR="00217B6A" w:rsidRPr="009745AC" w:rsidRDefault="00217B6A" w:rsidP="00717BCA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 xml:space="preserve">U svakom trenutku prije i tijekom prijave projekta od velike pomoći vam mogu biti </w:t>
      </w:r>
      <w:r w:rsidR="006824E0" w:rsidRPr="009745AC">
        <w:rPr>
          <w:rFonts w:ascii="Calibri" w:hAnsi="Calibri" w:cs="Arial"/>
          <w:sz w:val="23"/>
          <w:szCs w:val="23"/>
        </w:rPr>
        <w:t>odabrani Prepoznati</w:t>
      </w:r>
      <w:r w:rsidRPr="009745AC">
        <w:rPr>
          <w:rFonts w:ascii="Calibri" w:hAnsi="Calibri" w:cs="Arial"/>
          <w:sz w:val="23"/>
          <w:szCs w:val="23"/>
        </w:rPr>
        <w:t xml:space="preserve"> cen</w:t>
      </w:r>
      <w:r w:rsidR="006824E0" w:rsidRPr="009745AC">
        <w:rPr>
          <w:rFonts w:ascii="Calibri" w:hAnsi="Calibri" w:cs="Arial"/>
          <w:sz w:val="23"/>
          <w:szCs w:val="23"/>
        </w:rPr>
        <w:t>tar</w:t>
      </w:r>
      <w:r w:rsidRPr="009745AC">
        <w:rPr>
          <w:rFonts w:ascii="Calibri" w:hAnsi="Calibri" w:cs="Arial"/>
          <w:sz w:val="23"/>
          <w:szCs w:val="23"/>
        </w:rPr>
        <w:t xml:space="preserve"> </w:t>
      </w:r>
      <w:r w:rsidR="006824E0" w:rsidRPr="009745AC">
        <w:rPr>
          <w:rFonts w:ascii="Calibri" w:hAnsi="Calibri" w:cs="Arial"/>
          <w:sz w:val="23"/>
          <w:szCs w:val="23"/>
        </w:rPr>
        <w:t>čije kontakt podatke</w:t>
      </w:r>
      <w:r w:rsidRPr="009745AC">
        <w:rPr>
          <w:rFonts w:ascii="Calibri" w:hAnsi="Calibri" w:cs="Arial"/>
          <w:sz w:val="23"/>
          <w:szCs w:val="23"/>
        </w:rPr>
        <w:t xml:space="preserve"> možete naći na javnom pozivu za PoC</w:t>
      </w:r>
      <w:r w:rsidR="00322A1A">
        <w:rPr>
          <w:rFonts w:ascii="Calibri" w:hAnsi="Calibri" w:cs="Arial"/>
          <w:sz w:val="23"/>
          <w:szCs w:val="23"/>
        </w:rPr>
        <w:t>8</w:t>
      </w:r>
      <w:r w:rsidR="00904ADD" w:rsidRPr="009745AC">
        <w:rPr>
          <w:rFonts w:ascii="Calibri" w:hAnsi="Calibri" w:cs="Arial"/>
          <w:sz w:val="23"/>
          <w:szCs w:val="23"/>
        </w:rPr>
        <w:t>.</w:t>
      </w:r>
    </w:p>
    <w:p w14:paraId="6D8E5567" w14:textId="77777777" w:rsidR="00217B6A" w:rsidRPr="009745AC" w:rsidRDefault="00217B6A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086F4649" w14:textId="77777777" w:rsidR="00D74B9C" w:rsidRPr="009745AC" w:rsidRDefault="00706F6B" w:rsidP="00210C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25" w:anchor="1ojvmseq19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U aktivnostima koje se financiraju iz Programa </w:t>
        </w:r>
        <w:proofErr w:type="spellStart"/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PoC</w:t>
        </w:r>
        <w:proofErr w:type="spellEnd"/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 što točno znači „Demonstracija tehničke izvedivosti“?</w:t>
        </w:r>
      </w:hyperlink>
    </w:p>
    <w:p w14:paraId="2FE8075B" w14:textId="77777777" w:rsidR="00217B6A" w:rsidRPr="009745AC" w:rsidRDefault="00217B6A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 w:cs="Arial"/>
          <w:b w:val="0"/>
          <w:bCs w:val="0"/>
        </w:rPr>
        <w:t>Ova aktivnost je nam</w:t>
      </w:r>
      <w:r w:rsidR="00267BBB" w:rsidRPr="009745AC">
        <w:rPr>
          <w:rFonts w:ascii="Calibri" w:hAnsi="Calibri" w:cs="Arial"/>
          <w:b w:val="0"/>
          <w:bCs w:val="0"/>
        </w:rPr>
        <w:t>i</w:t>
      </w:r>
      <w:r w:rsidRPr="009745AC">
        <w:rPr>
          <w:rFonts w:ascii="Calibri" w:hAnsi="Calibri" w:cs="Arial"/>
          <w:b w:val="0"/>
          <w:bCs w:val="0"/>
        </w:rPr>
        <w:t>jenjena za one projekte koji ne zaht</w:t>
      </w:r>
      <w:r w:rsidR="00267BBB" w:rsidRPr="009745AC">
        <w:rPr>
          <w:rFonts w:ascii="Calibri" w:hAnsi="Calibri" w:cs="Arial"/>
          <w:b w:val="0"/>
          <w:bCs w:val="0"/>
        </w:rPr>
        <w:t>i</w:t>
      </w:r>
      <w:r w:rsidRPr="009745AC">
        <w:rPr>
          <w:rFonts w:ascii="Calibri" w:hAnsi="Calibri" w:cs="Arial"/>
          <w:b w:val="0"/>
          <w:bCs w:val="0"/>
        </w:rPr>
        <w:t>jevaju izradu prototipa, to su najčešće projekti iz ICT sektora, ali može biti i bilo koji drugi sektor.</w:t>
      </w:r>
    </w:p>
    <w:p w14:paraId="736F07AC" w14:textId="77777777" w:rsidR="00217B6A" w:rsidRPr="009745AC" w:rsidRDefault="00217B6A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0586349E" w14:textId="77777777" w:rsidR="00D74B9C" w:rsidRPr="009745AC" w:rsidRDefault="00706F6B" w:rsidP="00210C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26" w:anchor="1ojvmseq20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Da li se za financiranje može prijaviti samo jedna od prihvatljivih aktivnosti programa </w:t>
        </w:r>
        <w:proofErr w:type="spellStart"/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PoC</w:t>
        </w:r>
        <w:proofErr w:type="spellEnd"/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?</w:t>
        </w:r>
      </w:hyperlink>
    </w:p>
    <w:p w14:paraId="089D50DE" w14:textId="77777777" w:rsidR="00217B6A" w:rsidRPr="009745AC" w:rsidRDefault="00217B6A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 w:cs="Arial"/>
          <w:b w:val="0"/>
          <w:bCs w:val="0"/>
        </w:rPr>
        <w:t>Za financiranje se može prijaviti samo jedna od aktivnosti ukoliko se radi o izradi prototipa ili demonstraciji tehničke izvedivosti dok se provjera i zaštita intelektualnog vlasništva ne može prijaviti samostalno već u kombinaciji prvih dviju aktivnosti.</w:t>
      </w:r>
    </w:p>
    <w:p w14:paraId="1634025C" w14:textId="77777777" w:rsidR="00217B6A" w:rsidRPr="009745AC" w:rsidRDefault="00217B6A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644B2F41" w14:textId="77777777" w:rsidR="00D74B9C" w:rsidRPr="009745AC" w:rsidRDefault="00706F6B" w:rsidP="00210C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27" w:anchor="1ojvmseq21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Kako će HAMAG-BICRO izvršavati plaćanje Korisnicima?</w:t>
        </w:r>
      </w:hyperlink>
    </w:p>
    <w:p w14:paraId="3360B46B" w14:textId="68CF9725" w:rsidR="00904ADD" w:rsidRPr="009745AC" w:rsidRDefault="00903A4C" w:rsidP="00635B29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 w:cs="Arial"/>
          <w:b w:val="0"/>
          <w:bCs w:val="0"/>
        </w:rPr>
        <w:t xml:space="preserve">HAMAG-BICRO će odobrena sredstva isplatiti na način da se </w:t>
      </w:r>
      <w:r w:rsidR="0089022D">
        <w:rPr>
          <w:rFonts w:ascii="Calibri" w:hAnsi="Calibri" w:cs="Arial"/>
          <w:b w:val="0"/>
          <w:bCs w:val="0"/>
        </w:rPr>
        <w:t xml:space="preserve">od 80% do </w:t>
      </w:r>
      <w:r w:rsidRPr="009745AC">
        <w:rPr>
          <w:rFonts w:ascii="Calibri" w:hAnsi="Calibri" w:cs="Arial"/>
          <w:b w:val="0"/>
          <w:bCs w:val="0"/>
        </w:rPr>
        <w:t xml:space="preserve">50% odobrenih i ugovorenih sredstava isplati Korisniku nakon potpisa Ugovora i zadovoljenja potrebnih uvjeta za plaćanje, </w:t>
      </w:r>
      <w:r w:rsidR="000D553D">
        <w:rPr>
          <w:rFonts w:ascii="Calibri" w:hAnsi="Calibri" w:cs="Arial"/>
          <w:b w:val="0"/>
          <w:bCs w:val="0"/>
        </w:rPr>
        <w:t>dok se isplata preostalog iznosa ugovorenih sredstava izvršava nakon dostave</w:t>
      </w:r>
      <w:r w:rsidR="00904ADD" w:rsidRPr="009745AC">
        <w:rPr>
          <w:rFonts w:ascii="Calibri" w:hAnsi="Calibri" w:cs="Arial"/>
          <w:b w:val="0"/>
          <w:bCs w:val="0"/>
        </w:rPr>
        <w:t xml:space="preserve"> “Izvještaja na polovici provedbe projekta“ </w:t>
      </w:r>
      <w:bookmarkStart w:id="0" w:name="_Hlk513557414"/>
      <w:r w:rsidR="00904ADD" w:rsidRPr="009745AC">
        <w:rPr>
          <w:rFonts w:ascii="Calibri" w:hAnsi="Calibri" w:cs="Arial"/>
          <w:b w:val="0"/>
          <w:bCs w:val="0"/>
        </w:rPr>
        <w:t>ukoliko je isti pozitivno ocjenjen od strane HAMAG-BICRO-a</w:t>
      </w:r>
      <w:bookmarkEnd w:id="0"/>
      <w:r w:rsidR="00904ADD" w:rsidRPr="009745AC">
        <w:rPr>
          <w:rFonts w:ascii="Calibri" w:hAnsi="Calibri" w:cs="Arial"/>
          <w:b w:val="0"/>
          <w:bCs w:val="0"/>
        </w:rPr>
        <w:t>, uz uvjet da je Korisnik iskoristio najmanje 50% ugovorenih vlastitih sredstava.</w:t>
      </w:r>
      <w:r w:rsidR="0089022D">
        <w:rPr>
          <w:rFonts w:ascii="Calibri" w:hAnsi="Calibri" w:cs="Arial"/>
          <w:b w:val="0"/>
          <w:bCs w:val="0"/>
        </w:rPr>
        <w:t xml:space="preserve"> Postotak prve i druge isplate sredstava, će ovisiti o omjeru broja prihvaćenih projekata i raspoloživim sredstvima Proračuna za 2019. i 2020. godinu.</w:t>
      </w:r>
    </w:p>
    <w:p w14:paraId="1FF6449D" w14:textId="77777777" w:rsidR="00903A4C" w:rsidRPr="009745AC" w:rsidRDefault="00903A4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45B30969" w14:textId="77777777" w:rsidR="00D74B9C" w:rsidRPr="009745AC" w:rsidRDefault="00706F6B" w:rsidP="0075227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28" w:anchor="1ojvmseq22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Da li su za Program </w:t>
        </w:r>
        <w:proofErr w:type="spellStart"/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PoC</w:t>
        </w:r>
        <w:proofErr w:type="spellEnd"/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 prihvatljivi prijavitelji poduzeća koja su prethodnu godinu završila s gubitkom?</w:t>
        </w:r>
      </w:hyperlink>
    </w:p>
    <w:p w14:paraId="007CDAD7" w14:textId="12B2C87D" w:rsidR="00903A4C" w:rsidRPr="009745AC" w:rsidRDefault="00903A4C" w:rsidP="00717BCA">
      <w:pPr>
        <w:pStyle w:val="Heading4"/>
        <w:spacing w:before="0" w:beforeAutospacing="0" w:after="0" w:afterAutospacing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 w:cs="Arial"/>
          <w:b w:val="0"/>
          <w:bCs w:val="0"/>
        </w:rPr>
        <w:t>Ukoliko je poduzetniku u GFI za 201</w:t>
      </w:r>
      <w:r w:rsidR="00A61C4B">
        <w:rPr>
          <w:rFonts w:ascii="Calibri" w:hAnsi="Calibri" w:cs="Arial"/>
          <w:b w:val="0"/>
          <w:bCs w:val="0"/>
        </w:rPr>
        <w:t>8</w:t>
      </w:r>
      <w:r w:rsidRPr="009745AC">
        <w:rPr>
          <w:rFonts w:ascii="Calibri" w:hAnsi="Calibri" w:cs="Arial"/>
          <w:b w:val="0"/>
          <w:bCs w:val="0"/>
        </w:rPr>
        <w:t xml:space="preserve">. godinu evidentiran gubitak iznad kapitala i rezervi tada je taj poduzetnik </w:t>
      </w:r>
      <w:r w:rsidR="00D313EE" w:rsidRPr="009745AC">
        <w:rPr>
          <w:rFonts w:ascii="Calibri" w:hAnsi="Calibri" w:cs="Arial"/>
          <w:b w:val="0"/>
          <w:bCs w:val="0"/>
        </w:rPr>
        <w:t xml:space="preserve">nije </w:t>
      </w:r>
      <w:r w:rsidR="00D4263F" w:rsidRPr="009745AC">
        <w:rPr>
          <w:rFonts w:ascii="Calibri" w:hAnsi="Calibri" w:cs="Arial"/>
          <w:b w:val="0"/>
          <w:bCs w:val="0"/>
        </w:rPr>
        <w:t xml:space="preserve">administrativno </w:t>
      </w:r>
      <w:r w:rsidR="00D313EE" w:rsidRPr="009745AC">
        <w:rPr>
          <w:rFonts w:ascii="Calibri" w:hAnsi="Calibri" w:cs="Arial"/>
          <w:b w:val="0"/>
          <w:bCs w:val="0"/>
        </w:rPr>
        <w:t>prihvatljiv</w:t>
      </w:r>
      <w:r w:rsidR="00A7255E" w:rsidRPr="009745AC">
        <w:rPr>
          <w:rFonts w:ascii="Calibri" w:hAnsi="Calibri" w:cs="Arial"/>
          <w:b w:val="0"/>
          <w:bCs w:val="0"/>
        </w:rPr>
        <w:t>. Ovakva provjera u nadležnosti je „prepoznatih centara“</w:t>
      </w:r>
      <w:r w:rsidR="00CB5FD5" w:rsidRPr="009745AC">
        <w:rPr>
          <w:rFonts w:ascii="Calibri" w:hAnsi="Calibri" w:cs="Arial"/>
          <w:b w:val="0"/>
          <w:bCs w:val="0"/>
        </w:rPr>
        <w:t xml:space="preserve">. </w:t>
      </w:r>
      <w:r w:rsidRPr="009745AC">
        <w:rPr>
          <w:rFonts w:ascii="Calibri" w:hAnsi="Calibri" w:cs="Arial"/>
          <w:b w:val="0"/>
          <w:bCs w:val="0"/>
        </w:rPr>
        <w:t xml:space="preserve">U slučaju kada je poduzetniku evidentiran gubitak ispod kapitala i rezervi tada je taj poduzetnik </w:t>
      </w:r>
      <w:r w:rsidR="00D313EE" w:rsidRPr="009745AC">
        <w:rPr>
          <w:rFonts w:ascii="Calibri" w:hAnsi="Calibri" w:cs="Arial"/>
          <w:b w:val="0"/>
          <w:bCs w:val="0"/>
        </w:rPr>
        <w:t>uvjetno</w:t>
      </w:r>
      <w:r w:rsidRPr="009745AC">
        <w:rPr>
          <w:rFonts w:ascii="Calibri" w:hAnsi="Calibri" w:cs="Arial"/>
          <w:b w:val="0"/>
          <w:bCs w:val="0"/>
        </w:rPr>
        <w:t xml:space="preserve"> prihvatljiv</w:t>
      </w:r>
      <w:r w:rsidR="00D313EE" w:rsidRPr="009745AC">
        <w:rPr>
          <w:rFonts w:ascii="Calibri" w:hAnsi="Calibri" w:cs="Arial"/>
          <w:b w:val="0"/>
          <w:bCs w:val="0"/>
        </w:rPr>
        <w:t>.</w:t>
      </w:r>
      <w:r w:rsidR="00A7255E" w:rsidRPr="009745AC">
        <w:rPr>
          <w:rFonts w:ascii="Calibri" w:hAnsi="Calibri" w:cs="Arial"/>
          <w:b w:val="0"/>
          <w:bCs w:val="0"/>
        </w:rPr>
        <w:t xml:space="preserve"> Nadležni „prepoznati centar“ po tom kriteriju </w:t>
      </w:r>
      <w:r w:rsidR="0086456C" w:rsidRPr="009745AC">
        <w:rPr>
          <w:rFonts w:ascii="Calibri" w:hAnsi="Calibri" w:cs="Arial"/>
          <w:b w:val="0"/>
          <w:bCs w:val="0"/>
        </w:rPr>
        <w:t>pozitivno ocjenjuje natjecatelja, no kasnije u punoj evaluaciji on je „uvjetno prihvatljiv“</w:t>
      </w:r>
      <w:r w:rsidR="00A7255E" w:rsidRPr="009745AC">
        <w:rPr>
          <w:rFonts w:ascii="Calibri" w:hAnsi="Calibri" w:cs="Arial"/>
          <w:b w:val="0"/>
          <w:bCs w:val="0"/>
        </w:rPr>
        <w:t xml:space="preserve">. </w:t>
      </w:r>
      <w:r w:rsidR="00D313EE" w:rsidRPr="009745AC">
        <w:rPr>
          <w:rFonts w:ascii="Calibri" w:hAnsi="Calibri" w:cs="Arial"/>
          <w:b w:val="0"/>
          <w:bCs w:val="0"/>
        </w:rPr>
        <w:t xml:space="preserve"> U tom slučaju natjecatelj prije potpisa ugovora treba </w:t>
      </w:r>
      <w:r w:rsidR="00C83E34" w:rsidRPr="009745AC">
        <w:rPr>
          <w:rFonts w:ascii="Calibri" w:hAnsi="Calibri" w:cs="Arial"/>
          <w:b w:val="0"/>
          <w:bCs w:val="0"/>
        </w:rPr>
        <w:t xml:space="preserve">sanirati </w:t>
      </w:r>
      <w:r w:rsidR="00D313EE" w:rsidRPr="009745AC">
        <w:rPr>
          <w:rFonts w:ascii="Calibri" w:hAnsi="Calibri" w:cs="Arial"/>
          <w:b w:val="0"/>
          <w:bCs w:val="0"/>
        </w:rPr>
        <w:t>gubitak u vidu dokapitalizacije</w:t>
      </w:r>
      <w:r w:rsidR="0086456C" w:rsidRPr="009745AC">
        <w:rPr>
          <w:rFonts w:ascii="Calibri" w:hAnsi="Calibri" w:cs="Arial"/>
          <w:b w:val="0"/>
          <w:bCs w:val="0"/>
        </w:rPr>
        <w:t xml:space="preserve"> u roku 10 dana od pozitivne odluke </w:t>
      </w:r>
      <w:proofErr w:type="spellStart"/>
      <w:r w:rsidR="0086456C" w:rsidRPr="009745AC">
        <w:rPr>
          <w:rFonts w:ascii="Calibri" w:hAnsi="Calibri" w:cs="Arial"/>
          <w:b w:val="0"/>
          <w:bCs w:val="0"/>
        </w:rPr>
        <w:t>Hamag</w:t>
      </w:r>
      <w:proofErr w:type="spellEnd"/>
      <w:r w:rsidR="0086456C" w:rsidRPr="009745AC">
        <w:rPr>
          <w:rFonts w:ascii="Calibri" w:hAnsi="Calibri" w:cs="Arial"/>
          <w:b w:val="0"/>
          <w:bCs w:val="0"/>
        </w:rPr>
        <w:t xml:space="preserve"> – </w:t>
      </w:r>
      <w:proofErr w:type="spellStart"/>
      <w:r w:rsidR="0086456C" w:rsidRPr="009745AC">
        <w:rPr>
          <w:rFonts w:ascii="Calibri" w:hAnsi="Calibri" w:cs="Arial"/>
          <w:b w:val="0"/>
          <w:bCs w:val="0"/>
        </w:rPr>
        <w:t>Bicro</w:t>
      </w:r>
      <w:proofErr w:type="spellEnd"/>
      <w:r w:rsidR="0086456C" w:rsidRPr="009745AC">
        <w:rPr>
          <w:rFonts w:ascii="Calibri" w:hAnsi="Calibri" w:cs="Arial"/>
          <w:b w:val="0"/>
          <w:bCs w:val="0"/>
        </w:rPr>
        <w:t>-a (dovoljna je potvrda o predaji dokumentacije sa trgovačkog suda koja uključuje i uplatu u visini sanacije) . Dokapitalizacija u minimalnom iznosu od visine gubitka se traži samo ukoliko natjecatelj</w:t>
      </w:r>
      <w:r w:rsidR="00A7255E" w:rsidRPr="009745AC">
        <w:rPr>
          <w:rFonts w:ascii="Calibri" w:hAnsi="Calibri" w:cs="Arial"/>
          <w:b w:val="0"/>
          <w:bCs w:val="0"/>
        </w:rPr>
        <w:t xml:space="preserve"> nema zadržanu dobit iz prethodnih godina koja pokriva taj gubitak ili rezervirana sredstva na poziciji „kapitalne rezerve“ također dovoljno visoka da pokrije gubitak</w:t>
      </w:r>
      <w:r w:rsidR="00D313EE" w:rsidRPr="009745AC">
        <w:rPr>
          <w:rFonts w:ascii="Calibri" w:hAnsi="Calibri" w:cs="Arial"/>
          <w:b w:val="0"/>
          <w:bCs w:val="0"/>
        </w:rPr>
        <w:t>.</w:t>
      </w:r>
      <w:r w:rsidR="00A7255E" w:rsidRPr="009745AC">
        <w:rPr>
          <w:rFonts w:ascii="Calibri" w:hAnsi="Calibri" w:cs="Arial"/>
          <w:b w:val="0"/>
          <w:bCs w:val="0"/>
        </w:rPr>
        <w:t xml:space="preserve"> U slučaju pokrivanja gubitka iz zadržane dobiti ili rezervi potrebna je odluka uprave o preraspodjeli sredstava unutar bilance.</w:t>
      </w:r>
      <w:r w:rsidR="0086456C" w:rsidRPr="009745AC">
        <w:rPr>
          <w:rFonts w:ascii="Calibri" w:hAnsi="Calibri" w:cs="Arial"/>
          <w:b w:val="0"/>
          <w:bCs w:val="0"/>
        </w:rPr>
        <w:t xml:space="preserve"> Primjeri ove problematike prikazani su u Priručniku na str. 3</w:t>
      </w:r>
      <w:r w:rsidR="00A61C4B">
        <w:rPr>
          <w:rFonts w:ascii="Calibri" w:hAnsi="Calibri" w:cs="Arial"/>
          <w:b w:val="0"/>
          <w:bCs w:val="0"/>
        </w:rPr>
        <w:t>4</w:t>
      </w:r>
      <w:r w:rsidR="0086456C" w:rsidRPr="009745AC">
        <w:rPr>
          <w:rFonts w:ascii="Calibri" w:hAnsi="Calibri" w:cs="Arial"/>
          <w:b w:val="0"/>
          <w:bCs w:val="0"/>
        </w:rPr>
        <w:t>.</w:t>
      </w:r>
    </w:p>
    <w:p w14:paraId="50E4077A" w14:textId="77777777" w:rsidR="00903A4C" w:rsidRPr="009745AC" w:rsidRDefault="00903A4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56FFB4F4" w14:textId="77777777" w:rsidR="00D74B9C" w:rsidRPr="009745AC" w:rsidRDefault="00706F6B" w:rsidP="0075227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29" w:anchor="1ojvmseq24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Za koje troškove i iznose je potrebno dostaviti ponudu?</w:t>
        </w:r>
      </w:hyperlink>
    </w:p>
    <w:p w14:paraId="2ACDCD95" w14:textId="29B0128D" w:rsidR="00903A4C" w:rsidRPr="009745AC" w:rsidRDefault="00903A4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 w:cs="Arial"/>
          <w:b w:val="0"/>
          <w:bCs w:val="0"/>
        </w:rPr>
        <w:t>Ponudu je potrebno priložiti uz prijavu za svaki trošak koji je veći od 50.000 kn osim troškova osoblja i administrativn</w:t>
      </w:r>
      <w:r w:rsidR="00A61C4B">
        <w:rPr>
          <w:rFonts w:ascii="Calibri" w:hAnsi="Calibri" w:cs="Arial"/>
          <w:b w:val="0"/>
          <w:bCs w:val="0"/>
        </w:rPr>
        <w:t>e i nepredvidljive</w:t>
      </w:r>
      <w:r w:rsidRPr="009745AC">
        <w:rPr>
          <w:rFonts w:ascii="Calibri" w:hAnsi="Calibri" w:cs="Arial"/>
          <w:b w:val="0"/>
          <w:bCs w:val="0"/>
        </w:rPr>
        <w:t xml:space="preserve"> troškova. Za sve troškove iznad 5.000 kn obvezna je analitika koja se nalazi uz proračun.</w:t>
      </w:r>
      <w:r w:rsidR="00B552B7" w:rsidRPr="009745AC">
        <w:rPr>
          <w:rFonts w:ascii="Calibri" w:hAnsi="Calibri" w:cs="PalatinoLinotype-Roman"/>
          <w:sz w:val="20"/>
          <w:szCs w:val="20"/>
        </w:rPr>
        <w:t xml:space="preserve"> </w:t>
      </w:r>
    </w:p>
    <w:p w14:paraId="345497E9" w14:textId="77777777" w:rsidR="00903A4C" w:rsidRPr="009745AC" w:rsidRDefault="00903A4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2C5483C3" w14:textId="77777777" w:rsidR="00D74B9C" w:rsidRPr="009745AC" w:rsidRDefault="00706F6B" w:rsidP="0075227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30" w:anchor="1ojvmseq25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Natjecatelj koji kroz povezana i/ili partnerska društva spada u kategoriju velikog poduzetnika nije prihvatljiv za financiranje iz programa </w:t>
        </w:r>
        <w:proofErr w:type="spellStart"/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PoC</w:t>
        </w:r>
        <w:proofErr w:type="spellEnd"/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. Kako će natjecatelj znati da spada u tu kategoriju?</w:t>
        </w:r>
      </w:hyperlink>
    </w:p>
    <w:p w14:paraId="414F9992" w14:textId="77777777" w:rsidR="00903A4C" w:rsidRPr="009745AC" w:rsidRDefault="00903A4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 w:cs="Arial"/>
          <w:b w:val="0"/>
          <w:bCs w:val="0"/>
        </w:rPr>
        <w:t xml:space="preserve">Natjecateljima koji znaju da imaju partnerska i/ili povezana društva preporučamo da putem Vodiča za izračun MSP, izračunaju kategoriju u koju spadaju. U </w:t>
      </w:r>
      <w:r w:rsidR="002B6AF4" w:rsidRPr="009745AC">
        <w:rPr>
          <w:rFonts w:ascii="Calibri" w:hAnsi="Calibri" w:cs="Arial"/>
          <w:b w:val="0"/>
          <w:bCs w:val="0"/>
        </w:rPr>
        <w:t xml:space="preserve">sklopu </w:t>
      </w:r>
      <w:r w:rsidR="00F3554C" w:rsidRPr="009745AC">
        <w:rPr>
          <w:rFonts w:ascii="Calibri" w:hAnsi="Calibri" w:cs="Arial"/>
          <w:b w:val="0"/>
          <w:bCs w:val="0"/>
        </w:rPr>
        <w:t>obrasca Skupna izjava</w:t>
      </w:r>
      <w:r w:rsidRPr="009745AC">
        <w:rPr>
          <w:rFonts w:ascii="Calibri" w:hAnsi="Calibri" w:cs="Arial"/>
          <w:b w:val="0"/>
          <w:bCs w:val="0"/>
        </w:rPr>
        <w:t xml:space="preserve"> natjecatelj izjavljuje da spada u kategoriju MSP.</w:t>
      </w:r>
    </w:p>
    <w:p w14:paraId="25C345B1" w14:textId="77777777" w:rsidR="002F3F83" w:rsidRPr="009745AC" w:rsidRDefault="002F3F83" w:rsidP="002F3F83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4F554DFF" w14:textId="5EABCE98" w:rsidR="002F3F83" w:rsidRPr="009745AC" w:rsidRDefault="002F3F83" w:rsidP="0090240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</w:pPr>
      <w:r w:rsidRPr="009745AC"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  <w:t xml:space="preserve">Ukoliko natjecatelj nema povezanih poduzeća, treba li priložiti </w:t>
      </w:r>
      <w:r w:rsidR="00B84712" w:rsidRPr="009745AC"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  <w:t>skupnu izjavu</w:t>
      </w:r>
      <w:r w:rsidRPr="009745AC"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  <w:t>?</w:t>
      </w:r>
    </w:p>
    <w:p w14:paraId="169E2068" w14:textId="3ADD9639" w:rsidR="002F3F83" w:rsidRPr="009745AC" w:rsidRDefault="002F3F83" w:rsidP="002F3F83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 w:cs="Arial"/>
          <w:b w:val="0"/>
          <w:bCs w:val="0"/>
        </w:rPr>
        <w:t xml:space="preserve">Da. U tom slučaju natjecatelj prilaže  </w:t>
      </w:r>
      <w:r w:rsidR="00B84712" w:rsidRPr="009745AC">
        <w:rPr>
          <w:rFonts w:ascii="Calibri" w:hAnsi="Calibri" w:cs="Arial"/>
          <w:b w:val="0"/>
          <w:bCs w:val="0"/>
        </w:rPr>
        <w:t>skupnu izjavu samo sa jednim društvom</w:t>
      </w:r>
      <w:r w:rsidRPr="009745AC">
        <w:rPr>
          <w:rFonts w:ascii="Calibri" w:hAnsi="Calibri" w:cs="Arial"/>
          <w:b w:val="0"/>
          <w:bCs w:val="0"/>
        </w:rPr>
        <w:t xml:space="preserve"> (potpisan)</w:t>
      </w:r>
      <w:r w:rsidR="00B84712" w:rsidRPr="009745AC">
        <w:rPr>
          <w:rFonts w:ascii="Calibri" w:hAnsi="Calibri" w:cs="Arial"/>
          <w:b w:val="0"/>
          <w:bCs w:val="0"/>
        </w:rPr>
        <w:t>.</w:t>
      </w:r>
    </w:p>
    <w:p w14:paraId="5FD149DE" w14:textId="77777777" w:rsidR="00B84712" w:rsidRPr="009745AC" w:rsidRDefault="00B84712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1012EC69" w14:textId="77777777" w:rsidR="0068332C" w:rsidRPr="009745AC" w:rsidRDefault="00B84712" w:rsidP="0068332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r w:rsidRPr="009745AC"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  <w:t>Kada natjecatelj treba priložiti konsolidiran izvještaj?</w:t>
      </w:r>
    </w:p>
    <w:p w14:paraId="5110529A" w14:textId="41044399" w:rsidR="00B84712" w:rsidRPr="009745AC" w:rsidRDefault="00B84712" w:rsidP="0068332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 w:cs="Arial"/>
          <w:b w:val="0"/>
          <w:bCs w:val="0"/>
        </w:rPr>
        <w:t xml:space="preserve">Natjecatelj prilaže konsolidirani izvještaj kada je evidentno da </w:t>
      </w:r>
      <w:r w:rsidR="00D034EF" w:rsidRPr="009745AC">
        <w:rPr>
          <w:rFonts w:ascii="Calibri" w:hAnsi="Calibri" w:cs="Arial"/>
          <w:b w:val="0"/>
          <w:bCs w:val="0"/>
        </w:rPr>
        <w:t>u skupnoj izjavi postoje partnerska i/ili povezana poduzeća. Tada se natjecatelj u financijskoj kategoriji promatra kao cjelina tj. njegova uspješnost poslovanja (gubitak i bonitet) se promatra kroz taj konsolidirani izvještaj. Konsolidirani izvještaj jednako kao i bilanca, se može sastaviti na bilo koji dan u tekućoj poslovnoj godini, a obavezan je za zadnju punu godinu poslovanja.</w:t>
      </w:r>
    </w:p>
    <w:p w14:paraId="12D5F9D8" w14:textId="77777777" w:rsidR="0068332C" w:rsidRPr="009745AC" w:rsidRDefault="0068332C" w:rsidP="0068332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0919A236" w14:textId="7B0BBB89" w:rsidR="00D74B9C" w:rsidRPr="009745AC" w:rsidRDefault="00706F6B" w:rsidP="0075227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31" w:anchor="1ojvmseq26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Ukoliko natjecatelj dođe u fazu </w:t>
        </w:r>
        <w:r w:rsidR="00903A4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evaluacije </w:t>
        </w:r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i naknadno se utvrdi da ne spada u kategoriju MSP hoće li biti diskvalificiran iz daljnjeg postupka dobivanja potpore?</w:t>
        </w:r>
      </w:hyperlink>
    </w:p>
    <w:p w14:paraId="37709908" w14:textId="77777777" w:rsidR="00903A4C" w:rsidRPr="009745AC" w:rsidRDefault="00903A4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 w:cs="Arial"/>
          <w:b w:val="0"/>
          <w:bCs w:val="0"/>
        </w:rPr>
        <w:t>Da, ukoliko se u bilo kojoj fazi naknadno utvrdi da natjecatelj ipak ne spada u kategoriju MSP-a takav natjecatelj neće biti predložen za financiranje.</w:t>
      </w:r>
    </w:p>
    <w:p w14:paraId="75AB9036" w14:textId="77777777" w:rsidR="00903A4C" w:rsidRPr="009745AC" w:rsidRDefault="00903A4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  <w:u w:val="single"/>
        </w:rPr>
      </w:pPr>
    </w:p>
    <w:p w14:paraId="51C84C52" w14:textId="77777777" w:rsidR="00D74B9C" w:rsidRPr="009745AC" w:rsidRDefault="00D74B9C" w:rsidP="0075227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r w:rsidRPr="009745AC">
        <w:rPr>
          <w:rFonts w:ascii="Calibri" w:hAnsi="Calibri" w:cs="Arial"/>
          <w:sz w:val="23"/>
          <w:szCs w:val="23"/>
          <w:u w:val="single"/>
          <w:shd w:val="clear" w:color="auto" w:fill="F7F8FA"/>
        </w:rPr>
        <w:t xml:space="preserve">Kako se </w:t>
      </w:r>
      <w:r w:rsidR="00E557C6" w:rsidRPr="009745AC">
        <w:rPr>
          <w:rFonts w:ascii="Calibri" w:hAnsi="Calibri" w:cs="Arial"/>
          <w:sz w:val="23"/>
          <w:szCs w:val="23"/>
          <w:u w:val="single"/>
          <w:shd w:val="clear" w:color="auto" w:fill="F7F8FA"/>
        </w:rPr>
        <w:t>natjecatelj dokazuje</w:t>
      </w:r>
      <w:r w:rsidRPr="009745AC">
        <w:rPr>
          <w:rFonts w:ascii="Calibri" w:hAnsi="Calibri" w:cs="Arial"/>
          <w:sz w:val="23"/>
          <w:szCs w:val="23"/>
          <w:u w:val="single"/>
          <w:shd w:val="clear" w:color="auto" w:fill="F7F8FA"/>
        </w:rPr>
        <w:t xml:space="preserve"> likvidno</w:t>
      </w:r>
      <w:r w:rsidR="00E557C6" w:rsidRPr="009745AC">
        <w:rPr>
          <w:rFonts w:ascii="Calibri" w:hAnsi="Calibri" w:cs="Arial"/>
          <w:sz w:val="23"/>
          <w:szCs w:val="23"/>
          <w:u w:val="single"/>
          <w:shd w:val="clear" w:color="auto" w:fill="F7F8FA"/>
        </w:rPr>
        <w:t>st vlastitog učešća u projektu?</w:t>
      </w:r>
    </w:p>
    <w:p w14:paraId="0C24C46D" w14:textId="77777777" w:rsidR="00E557C6" w:rsidRPr="009745AC" w:rsidRDefault="00E557C6" w:rsidP="00E557C6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/>
          <w:b w:val="0"/>
          <w:bCs w:val="0"/>
          <w:i/>
          <w:iCs/>
        </w:rPr>
        <w:t xml:space="preserve"> </w:t>
      </w:r>
      <w:r w:rsidRPr="009745AC">
        <w:rPr>
          <w:rFonts w:ascii="Calibri" w:hAnsi="Calibri" w:cs="Arial"/>
          <w:b w:val="0"/>
          <w:bCs w:val="0"/>
        </w:rPr>
        <w:t xml:space="preserve">Natjecatelj dokazuje likvidnost </w:t>
      </w:r>
      <w:r w:rsidRPr="009745AC">
        <w:rPr>
          <w:rFonts w:ascii="Calibri" w:hAnsi="Calibri" w:cs="Arial"/>
          <w:bCs w:val="0"/>
        </w:rPr>
        <w:t>izjavom</w:t>
      </w:r>
      <w:r w:rsidRPr="009745AC">
        <w:rPr>
          <w:rFonts w:ascii="Calibri" w:hAnsi="Calibri" w:cs="Arial"/>
          <w:b w:val="0"/>
          <w:bCs w:val="0"/>
        </w:rPr>
        <w:t xml:space="preserve"> koja se nalazi unutar Prijavnog obrasca (poglavlje J. Izjava natjecatelja). Napominjemo da natjecatelj pod punom moralnom i materijalnom odgovornošću potvrđuje da su svi činjenični podaci i</w:t>
      </w:r>
      <w:r w:rsidR="00902406" w:rsidRPr="009745AC">
        <w:rPr>
          <w:rFonts w:ascii="Calibri" w:hAnsi="Calibri" w:cs="Arial"/>
          <w:b w:val="0"/>
          <w:bCs w:val="0"/>
        </w:rPr>
        <w:t xml:space="preserve"> informacije koji su navedeni </w:t>
      </w:r>
      <w:r w:rsidRPr="009745AC">
        <w:rPr>
          <w:rFonts w:ascii="Calibri" w:hAnsi="Calibri" w:cs="Arial"/>
          <w:b w:val="0"/>
          <w:bCs w:val="0"/>
        </w:rPr>
        <w:t>istiniti i potpuni.</w:t>
      </w:r>
      <w:r w:rsidR="00E67218" w:rsidRPr="009745AC">
        <w:rPr>
          <w:rFonts w:ascii="Calibri" w:hAnsi="Calibri" w:cs="Arial"/>
          <w:b w:val="0"/>
          <w:bCs w:val="0"/>
        </w:rPr>
        <w:t xml:space="preserve"> Natjecatelj popunjava sljedeće:</w:t>
      </w:r>
    </w:p>
    <w:p w14:paraId="79904CE1" w14:textId="77777777" w:rsidR="00902406" w:rsidRPr="009745AC" w:rsidRDefault="00902406" w:rsidP="00E557C6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2FE2584A" w14:textId="77777777" w:rsidR="00E557C6" w:rsidRPr="009745AC" w:rsidRDefault="00E557C6" w:rsidP="00902406">
      <w:pPr>
        <w:pStyle w:val="NormalWeb"/>
        <w:spacing w:before="0" w:beforeAutospacing="0" w:after="240" w:afterAutospacing="0"/>
        <w:ind w:left="709"/>
        <w:jc w:val="both"/>
        <w:rPr>
          <w:rStyle w:val="Emphasis"/>
          <w:rFonts w:ascii="Calibri" w:hAnsi="Calibri" w:cs="Arial"/>
          <w:sz w:val="23"/>
          <w:szCs w:val="23"/>
          <w:highlight w:val="yellow"/>
        </w:rPr>
      </w:pPr>
      <w:r w:rsidRPr="009745AC">
        <w:rPr>
          <w:rStyle w:val="Emphasis"/>
          <w:rFonts w:ascii="Calibri" w:hAnsi="Calibri" w:cs="Arial"/>
          <w:sz w:val="23"/>
          <w:szCs w:val="23"/>
        </w:rPr>
        <w:t>• Izjavljujem da ću najkasnije do početka provedbe projekta osigurati _______ kn iz vlastitih izvora sredstava, za sufinanciranje projekta pod nazivom “___________________” u sklopu programa Provjere inovativnog koncepta</w:t>
      </w:r>
    </w:p>
    <w:p w14:paraId="1961CECD" w14:textId="77777777" w:rsidR="00903A4C" w:rsidRPr="009745AC" w:rsidRDefault="00903A4C" w:rsidP="00903A4C">
      <w:pPr>
        <w:pStyle w:val="NormalWeb"/>
        <w:spacing w:before="0" w:beforeAutospacing="0" w:after="150" w:afterAutospacing="0"/>
        <w:jc w:val="both"/>
        <w:rPr>
          <w:rStyle w:val="Emphasis"/>
          <w:rFonts w:ascii="Calibri" w:hAnsi="Calibri" w:cs="Arial"/>
          <w:i w:val="0"/>
          <w:sz w:val="23"/>
          <w:szCs w:val="23"/>
        </w:rPr>
      </w:pPr>
      <w:r w:rsidRPr="009745AC">
        <w:rPr>
          <w:rStyle w:val="Emphasis"/>
          <w:rFonts w:ascii="Calibri" w:hAnsi="Calibri" w:cs="Arial"/>
          <w:i w:val="0"/>
          <w:sz w:val="23"/>
          <w:szCs w:val="23"/>
        </w:rPr>
        <w:t>Likvidnost je posebno osjetljiva stavka u cijelom projektu jer se poduzeće nalazi u fazi ‘uvjetne potrošnje’, sredstva se odlijevaju, investiraju s relativno dugim obrtnim momentom (ovisi kada se planiraju pozitivni komercijalni rezultati primjene) i smanjuje se financijski potencijal natjecatelja (korisnika). Stoga je potrebno imati čvrstu financijsku konstrukciju</w:t>
      </w:r>
      <w:r w:rsidR="00E557C6" w:rsidRPr="009745AC">
        <w:rPr>
          <w:rStyle w:val="Emphasis"/>
          <w:rFonts w:ascii="Calibri" w:hAnsi="Calibri" w:cs="Arial"/>
          <w:i w:val="0"/>
          <w:sz w:val="23"/>
          <w:szCs w:val="23"/>
        </w:rPr>
        <w:t xml:space="preserve"> prijavljenog projekta.</w:t>
      </w:r>
    </w:p>
    <w:p w14:paraId="58473FA0" w14:textId="77777777" w:rsidR="00903A4C" w:rsidRPr="009745AC" w:rsidRDefault="00E557C6" w:rsidP="00E557C6">
      <w:pPr>
        <w:pStyle w:val="NormalWeb"/>
        <w:spacing w:before="0" w:beforeAutospacing="0" w:after="150" w:afterAutospacing="0"/>
        <w:jc w:val="both"/>
        <w:rPr>
          <w:rStyle w:val="Emphasis"/>
          <w:rFonts w:ascii="Calibri" w:hAnsi="Calibri"/>
          <w:i w:val="0"/>
        </w:rPr>
      </w:pPr>
      <w:r w:rsidRPr="009745AC">
        <w:rPr>
          <w:rStyle w:val="Emphasis"/>
          <w:rFonts w:ascii="Calibri" w:hAnsi="Calibri" w:cs="Arial"/>
          <w:i w:val="0"/>
          <w:sz w:val="23"/>
          <w:szCs w:val="23"/>
        </w:rPr>
        <w:t xml:space="preserve">Nedostatak likvidnosti </w:t>
      </w:r>
      <w:r w:rsidR="00E67218" w:rsidRPr="009745AC">
        <w:rPr>
          <w:rStyle w:val="Emphasis"/>
          <w:rFonts w:ascii="Calibri" w:hAnsi="Calibri" w:cs="Arial"/>
          <w:i w:val="0"/>
          <w:sz w:val="23"/>
          <w:szCs w:val="23"/>
        </w:rPr>
        <w:t>može uzrokovati propast</w:t>
      </w:r>
      <w:r w:rsidRPr="009745AC">
        <w:rPr>
          <w:rStyle w:val="Emphasis"/>
          <w:rFonts w:ascii="Calibri" w:hAnsi="Calibri" w:cs="Arial"/>
          <w:i w:val="0"/>
          <w:sz w:val="23"/>
          <w:szCs w:val="23"/>
        </w:rPr>
        <w:t xml:space="preserve"> projekta jer ako u bilo kojem trenutku trajanja projekta  Natjecatelj nema svoj predviđeni dio, projekt ne može započeti, nastaviti ili završiti’.</w:t>
      </w:r>
      <w:r w:rsidR="00903A4C" w:rsidRPr="009745AC">
        <w:rPr>
          <w:rStyle w:val="Emphasis"/>
          <w:rFonts w:ascii="Calibri" w:hAnsi="Calibri"/>
          <w:i w:val="0"/>
        </w:rPr>
        <w:t> </w:t>
      </w:r>
    </w:p>
    <w:p w14:paraId="4060BCF5" w14:textId="77777777" w:rsidR="00903A4C" w:rsidRPr="009745AC" w:rsidRDefault="00903A4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1422A710" w14:textId="77777777" w:rsidR="00D74B9C" w:rsidRPr="009745AC" w:rsidRDefault="00706F6B" w:rsidP="0075227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32" w:anchor="1ok0nbgv0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Da li je moguće financirati održavanje postojeće patentne zaštite?</w:t>
        </w:r>
      </w:hyperlink>
    </w:p>
    <w:p w14:paraId="106FD6A6" w14:textId="77777777" w:rsidR="00903A4C" w:rsidRPr="009745AC" w:rsidRDefault="00903A4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 w:cs="Arial"/>
          <w:b w:val="0"/>
          <w:bCs w:val="0"/>
        </w:rPr>
        <w:t xml:space="preserve">Nije. Troškovi intelektualnog vlasništva trebaju proizlaziti iz rezultata koji se dobiju provedbom </w:t>
      </w:r>
      <w:proofErr w:type="spellStart"/>
      <w:r w:rsidRPr="009745AC">
        <w:rPr>
          <w:rFonts w:ascii="Calibri" w:hAnsi="Calibri" w:cs="Arial"/>
          <w:b w:val="0"/>
          <w:bCs w:val="0"/>
        </w:rPr>
        <w:t>PoC</w:t>
      </w:r>
      <w:proofErr w:type="spellEnd"/>
      <w:r w:rsidRPr="009745AC">
        <w:rPr>
          <w:rFonts w:ascii="Calibri" w:hAnsi="Calibri" w:cs="Arial"/>
          <w:b w:val="0"/>
          <w:bCs w:val="0"/>
        </w:rPr>
        <w:t>-a.</w:t>
      </w:r>
    </w:p>
    <w:p w14:paraId="2D8A5CDF" w14:textId="77777777" w:rsidR="00903A4C" w:rsidRPr="009745AC" w:rsidRDefault="00903A4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3019A430" w14:textId="77777777" w:rsidR="00D74B9C" w:rsidRPr="009745AC" w:rsidRDefault="00706F6B" w:rsidP="0075227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33" w:anchor="1ok0nbgv1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Da li nositelj prava intelektualnog vlasništva može biti netko osim natjecatelja i u kojim slučajevima?</w:t>
        </w:r>
      </w:hyperlink>
    </w:p>
    <w:p w14:paraId="62BCA2B9" w14:textId="77777777" w:rsidR="00903A4C" w:rsidRPr="009745AC" w:rsidRDefault="00903A4C" w:rsidP="00903A4C">
      <w:pPr>
        <w:pStyle w:val="NormalWeb"/>
        <w:spacing w:before="0" w:beforeAutospacing="0" w:after="150" w:afterAutospacing="0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>Korisnik sredstava POC-a je predlagatelj ideje te nositelj svih materijalnih prava nad intelektualnim vlasništvom  koje nastane iz projekta. Zaposlenicima Korisnika koji su doprin</w:t>
      </w:r>
      <w:r w:rsidR="00267BBB" w:rsidRPr="009745AC">
        <w:rPr>
          <w:rFonts w:ascii="Calibri" w:hAnsi="Calibri" w:cs="Arial"/>
          <w:sz w:val="23"/>
          <w:szCs w:val="23"/>
        </w:rPr>
        <w:t>i</w:t>
      </w:r>
      <w:r w:rsidRPr="009745AC">
        <w:rPr>
          <w:rFonts w:ascii="Calibri" w:hAnsi="Calibri" w:cs="Arial"/>
          <w:sz w:val="23"/>
          <w:szCs w:val="23"/>
        </w:rPr>
        <w:t>jeli izumu pripadaju materijalna prava u skladu s internim pravilnikom o intelektualnom vlasništvu.</w:t>
      </w:r>
    </w:p>
    <w:p w14:paraId="79BB7283" w14:textId="77777777" w:rsidR="00903A4C" w:rsidRPr="009745AC" w:rsidRDefault="00903A4C" w:rsidP="003944B7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>Ukoliko članovi tima koji nisu zaposlenici institucije Korisnika znatno doprinesu izumu mogu dobiti određena manjinska materijalna prava o čemu odlučuje Korisnik.. </w:t>
      </w:r>
      <w:r w:rsidRPr="009745AC">
        <w:rPr>
          <w:rStyle w:val="Strong"/>
          <w:rFonts w:ascii="Calibri" w:hAnsi="Calibri" w:cs="Arial"/>
          <w:sz w:val="23"/>
          <w:szCs w:val="23"/>
        </w:rPr>
        <w:t xml:space="preserve">U svakom slučaju većinsko vlasništvo treba pripadati natjecatelju odnosno Korisniku </w:t>
      </w:r>
      <w:proofErr w:type="spellStart"/>
      <w:r w:rsidRPr="009745AC">
        <w:rPr>
          <w:rStyle w:val="Strong"/>
          <w:rFonts w:ascii="Calibri" w:hAnsi="Calibri" w:cs="Arial"/>
          <w:sz w:val="23"/>
          <w:szCs w:val="23"/>
        </w:rPr>
        <w:t>PoC</w:t>
      </w:r>
      <w:proofErr w:type="spellEnd"/>
      <w:r w:rsidRPr="009745AC">
        <w:rPr>
          <w:rStyle w:val="Strong"/>
          <w:rFonts w:ascii="Calibri" w:hAnsi="Calibri" w:cs="Arial"/>
          <w:sz w:val="23"/>
          <w:szCs w:val="23"/>
        </w:rPr>
        <w:t>-a.</w:t>
      </w:r>
    </w:p>
    <w:p w14:paraId="27250D98" w14:textId="77777777" w:rsidR="00903A4C" w:rsidRPr="009745AC" w:rsidRDefault="00903A4C" w:rsidP="00903A4C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>Doprinos nastanku intelektualnog vlasništva mora biti evidentiran i dokumentiran. Dakle taj doprinos se evidentira nakon što su istraživačko razvojne aktivnosti na projektu završile u sklopu identificiranja i zaštite prava intelektualnog vlasništva.  Planirani doprinosi kao što su naručene usluge i naručene razvojne aktivnosti sami po sebi ne predstavljaju osnovu za dodjelu materijalnih prava trećim osobama.</w:t>
      </w:r>
    </w:p>
    <w:p w14:paraId="53873963" w14:textId="77777777" w:rsidR="00903A4C" w:rsidRPr="009745AC" w:rsidRDefault="00903A4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04DBFD53" w14:textId="77777777" w:rsidR="00D74B9C" w:rsidRPr="009745AC" w:rsidRDefault="00706F6B" w:rsidP="0075227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34" w:anchor="1ok0q2v70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Što je</w:t>
        </w:r>
        <w:r w:rsidR="00062A85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 Obrazac za praćenje pokazatelja</w:t>
        </w:r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?</w:t>
        </w:r>
      </w:hyperlink>
    </w:p>
    <w:p w14:paraId="06921D7E" w14:textId="77777777" w:rsidR="00903A4C" w:rsidRPr="009745AC" w:rsidRDefault="00062A85" w:rsidP="00903A4C">
      <w:pPr>
        <w:pStyle w:val="NormalWeb"/>
        <w:spacing w:before="0" w:beforeAutospacing="0" w:after="150" w:afterAutospacing="0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 xml:space="preserve">Obrazac za praćenje pokazatelja </w:t>
      </w:r>
      <w:r w:rsidR="00903A4C" w:rsidRPr="009745AC">
        <w:rPr>
          <w:rFonts w:ascii="Calibri" w:hAnsi="Calibri" w:cs="Arial"/>
          <w:sz w:val="23"/>
          <w:szCs w:val="23"/>
        </w:rPr>
        <w:t>je jedna vrsta ankete u kojoj se traže podaci vezani uz dosadašnje istraživačko razvojne aktivnosti natjecatelja.</w:t>
      </w:r>
    </w:p>
    <w:p w14:paraId="2E821110" w14:textId="77777777" w:rsidR="00903A4C" w:rsidRPr="009745AC" w:rsidRDefault="00903A4C" w:rsidP="00903A4C">
      <w:pPr>
        <w:pStyle w:val="NormalWeb"/>
        <w:spacing w:before="0" w:beforeAutospacing="0" w:after="150" w:afterAutospacing="0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 xml:space="preserve">Isti upitnik </w:t>
      </w:r>
      <w:r w:rsidR="00443174" w:rsidRPr="009745AC">
        <w:rPr>
          <w:rFonts w:ascii="Calibri" w:hAnsi="Calibri" w:cs="Arial"/>
          <w:sz w:val="23"/>
          <w:szCs w:val="23"/>
        </w:rPr>
        <w:t xml:space="preserve">je </w:t>
      </w:r>
      <w:r w:rsidRPr="009745AC">
        <w:rPr>
          <w:rFonts w:ascii="Calibri" w:hAnsi="Calibri" w:cs="Arial"/>
          <w:sz w:val="23"/>
          <w:szCs w:val="23"/>
        </w:rPr>
        <w:t>svaki Natjecatelj obvezan ispuniti u fazi prijave i nakon završetka projekta kako bi se podaci mogli usporediti i mjeriti učinak potpore.</w:t>
      </w:r>
    </w:p>
    <w:p w14:paraId="4ED565AF" w14:textId="5456A666" w:rsidR="00903A4C" w:rsidRPr="009745AC" w:rsidRDefault="00903A4C" w:rsidP="00903A4C">
      <w:pPr>
        <w:pStyle w:val="NormalWeb"/>
        <w:spacing w:before="0" w:beforeAutospacing="0" w:after="150" w:afterAutospacing="0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 xml:space="preserve">Je li upitnik ispunjen </w:t>
      </w:r>
      <w:r w:rsidR="00A61C4B">
        <w:rPr>
          <w:rFonts w:ascii="Calibri" w:hAnsi="Calibri" w:cs="Arial"/>
          <w:sz w:val="23"/>
          <w:szCs w:val="23"/>
        </w:rPr>
        <w:t>Prepoznati Centri</w:t>
      </w:r>
      <w:r w:rsidRPr="009745AC">
        <w:rPr>
          <w:rFonts w:ascii="Calibri" w:hAnsi="Calibri" w:cs="Arial"/>
          <w:sz w:val="23"/>
          <w:szCs w:val="23"/>
        </w:rPr>
        <w:t xml:space="preserve"> će kontrolirati u sklopu kontrolne liste </w:t>
      </w:r>
      <w:r w:rsidR="00062A85" w:rsidRPr="009745AC">
        <w:rPr>
          <w:rFonts w:ascii="Calibri" w:hAnsi="Calibri" w:cs="Arial"/>
          <w:sz w:val="23"/>
          <w:szCs w:val="23"/>
        </w:rPr>
        <w:t xml:space="preserve">administrativne provjere </w:t>
      </w:r>
      <w:r w:rsidRPr="009745AC">
        <w:rPr>
          <w:rFonts w:ascii="Calibri" w:hAnsi="Calibri" w:cs="Arial"/>
          <w:sz w:val="23"/>
          <w:szCs w:val="23"/>
        </w:rPr>
        <w:t>prihvatljivosti.</w:t>
      </w:r>
    </w:p>
    <w:p w14:paraId="6BAAC05D" w14:textId="77777777" w:rsidR="00903A4C" w:rsidRPr="009745AC" w:rsidRDefault="00903A4C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4C26B001" w14:textId="77777777" w:rsidR="00D74B9C" w:rsidRPr="009745AC" w:rsidRDefault="00706F6B" w:rsidP="0075227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35" w:anchor="1ok0rv2s0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U obrascu </w:t>
        </w:r>
        <w:r w:rsidR="00903A4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prijave</w:t>
        </w:r>
        <w:r w:rsidR="006642B3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, stoji stavka </w:t>
        </w:r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„</w:t>
        </w:r>
        <w:r w:rsidR="00903A4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Sažetak projekta za javnu objavu</w:t>
        </w:r>
        <w:r w:rsidR="00903A4C" w:rsidRPr="009745AC" w:rsidDel="00903A4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 </w:t>
        </w:r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”. Je li izvršni sažetak iz prijave potrebno prilagoditi tako da se može javno objaviti?</w:t>
        </w:r>
      </w:hyperlink>
    </w:p>
    <w:p w14:paraId="033AF6BA" w14:textId="77777777" w:rsidR="006642B3" w:rsidRPr="009745AC" w:rsidRDefault="006642B3" w:rsidP="006642B3">
      <w:pPr>
        <w:pStyle w:val="Heading4"/>
        <w:shd w:val="clear" w:color="auto" w:fill="F5F5F5"/>
        <w:spacing w:after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 w:cs="Arial"/>
          <w:b w:val="0"/>
          <w:bCs w:val="0"/>
        </w:rPr>
        <w:t>Da, za ugovorene projekte izvršni sažetci mogu biti objavljeni na HAMAG BICRO web stranicama bez traženja naknadne autorizacije od Korisnika.</w:t>
      </w:r>
    </w:p>
    <w:p w14:paraId="0817E151" w14:textId="77777777" w:rsidR="006642B3" w:rsidRPr="009745AC" w:rsidRDefault="006642B3" w:rsidP="006642B3">
      <w:pPr>
        <w:pStyle w:val="Heading4"/>
        <w:shd w:val="clear" w:color="auto" w:fill="F5F5F5"/>
        <w:spacing w:after="0"/>
        <w:rPr>
          <w:rFonts w:ascii="Calibri" w:hAnsi="Calibri" w:cs="Arial"/>
          <w:b w:val="0"/>
          <w:bCs w:val="0"/>
        </w:rPr>
      </w:pPr>
      <w:r w:rsidRPr="009745AC">
        <w:rPr>
          <w:rFonts w:ascii="Calibri" w:hAnsi="Calibri" w:cs="Arial"/>
          <w:b w:val="0"/>
          <w:bCs w:val="0"/>
        </w:rPr>
        <w:t>Sažetak već sad treba prilagoditi tako da se u njemu ne nalaze povjerljive informacije koje mogu ugroziti inovativnost koncepta i komercijalizaciju rezultata projekta te druge informacije koje ne želite da budu javno objavljene.</w:t>
      </w:r>
    </w:p>
    <w:p w14:paraId="172B8632" w14:textId="77777777" w:rsidR="006642B3" w:rsidRPr="009745AC" w:rsidRDefault="006642B3" w:rsidP="006642B3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  <w:proofErr w:type="spellStart"/>
      <w:r w:rsidRPr="009745AC">
        <w:rPr>
          <w:rFonts w:ascii="Calibri" w:hAnsi="Calibri" w:cs="Arial"/>
          <w:b w:val="0"/>
          <w:bCs w:val="0"/>
        </w:rPr>
        <w:t>Evaluatori</w:t>
      </w:r>
      <w:proofErr w:type="spellEnd"/>
      <w:r w:rsidRPr="009745AC">
        <w:rPr>
          <w:rFonts w:ascii="Calibri" w:hAnsi="Calibri" w:cs="Arial"/>
          <w:b w:val="0"/>
          <w:bCs w:val="0"/>
        </w:rPr>
        <w:t xml:space="preserve"> će biti upozoreni da se radi o sažetcima za javnu objavu te da iz njih ne mogu dobiti potpuni uvid u sve aspekte projekta.</w:t>
      </w:r>
    </w:p>
    <w:p w14:paraId="7BC7E53F" w14:textId="77777777" w:rsidR="006642B3" w:rsidRPr="009745AC" w:rsidRDefault="006642B3" w:rsidP="006642B3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3EB2A294" w14:textId="77777777" w:rsidR="00D74B9C" w:rsidRPr="009745AC" w:rsidRDefault="00706F6B" w:rsidP="0075227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36" w:anchor="1ok0rv2s1" w:history="1">
        <w:r w:rsidR="00D74B9C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Ukoliko Natjecatelj nije proveo preliminarna istraživanja što navodi pod stavku „Polazno istraživanje i spoznaje”?</w:t>
        </w:r>
      </w:hyperlink>
    </w:p>
    <w:p w14:paraId="6613CD39" w14:textId="77777777" w:rsidR="006642B3" w:rsidRPr="009745AC" w:rsidRDefault="006642B3" w:rsidP="006642B3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>Ako Natjecatelj nije proveo preliminarne eksperimente onda treba opisati rezultate pretraživanja literature i drugih izvora informacija koje je proveo.</w:t>
      </w:r>
    </w:p>
    <w:p w14:paraId="20B4EC29" w14:textId="77777777" w:rsidR="006642B3" w:rsidRPr="009745AC" w:rsidRDefault="006642B3" w:rsidP="006642B3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 xml:space="preserve">Važno je pritom naglasiti do kojih je </w:t>
      </w:r>
      <w:r w:rsidR="00AB3808" w:rsidRPr="009745AC">
        <w:rPr>
          <w:rFonts w:ascii="Calibri" w:hAnsi="Calibri" w:cs="Arial"/>
          <w:sz w:val="23"/>
          <w:szCs w:val="23"/>
        </w:rPr>
        <w:t>novih spoznaja došao u odnosu n</w:t>
      </w:r>
      <w:r w:rsidRPr="009745AC">
        <w:rPr>
          <w:rFonts w:ascii="Calibri" w:hAnsi="Calibri" w:cs="Arial"/>
          <w:sz w:val="23"/>
          <w:szCs w:val="23"/>
        </w:rPr>
        <w:t>a</w:t>
      </w:r>
      <w:r w:rsidR="00AB3808" w:rsidRPr="009745AC">
        <w:rPr>
          <w:rFonts w:ascii="Calibri" w:hAnsi="Calibri" w:cs="Arial"/>
          <w:sz w:val="23"/>
          <w:szCs w:val="23"/>
        </w:rPr>
        <w:t xml:space="preserve"> </w:t>
      </w:r>
      <w:r w:rsidRPr="009745AC">
        <w:rPr>
          <w:rFonts w:ascii="Calibri" w:hAnsi="Calibri" w:cs="Arial"/>
          <w:sz w:val="23"/>
          <w:szCs w:val="23"/>
        </w:rPr>
        <w:t xml:space="preserve">ono što je dostupno kroz takvo literaturno istraživanje te kada, kako, da li je sam i ako ne tko je sve sudjelovao u razvoju inovativnog koncepta s kojim se natječe  i koji želi provjeriti kroz </w:t>
      </w:r>
      <w:proofErr w:type="spellStart"/>
      <w:r w:rsidRPr="009745AC">
        <w:rPr>
          <w:rFonts w:ascii="Calibri" w:hAnsi="Calibri" w:cs="Arial"/>
          <w:sz w:val="23"/>
          <w:szCs w:val="23"/>
        </w:rPr>
        <w:t>PoC</w:t>
      </w:r>
      <w:proofErr w:type="spellEnd"/>
      <w:r w:rsidRPr="009745AC">
        <w:rPr>
          <w:rFonts w:ascii="Calibri" w:hAnsi="Calibri" w:cs="Arial"/>
          <w:sz w:val="23"/>
          <w:szCs w:val="23"/>
        </w:rPr>
        <w:t>.</w:t>
      </w:r>
    </w:p>
    <w:p w14:paraId="57D49C50" w14:textId="77777777" w:rsidR="006642B3" w:rsidRPr="009745AC" w:rsidRDefault="006642B3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127D847A" w14:textId="77777777" w:rsidR="006642B3" w:rsidRPr="009745AC" w:rsidRDefault="006642B3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745006DF" w14:textId="77777777" w:rsidR="006642B3" w:rsidRPr="009745AC" w:rsidRDefault="006642B3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3D248EF3" w14:textId="77777777" w:rsidR="006642B3" w:rsidRPr="009745AC" w:rsidRDefault="006642B3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3E8CD685" w14:textId="77777777" w:rsidR="00D74B9C" w:rsidRPr="009745AC" w:rsidRDefault="00D74B9C" w:rsidP="00261918">
      <w:pPr>
        <w:pStyle w:val="NormalWeb"/>
        <w:tabs>
          <w:tab w:val="left" w:pos="4595"/>
        </w:tabs>
        <w:spacing w:before="0" w:beforeAutospacing="0" w:after="225" w:afterAutospacing="0"/>
        <w:rPr>
          <w:rFonts w:ascii="Calibri" w:hAnsi="Calibri" w:cs="Arial"/>
          <w:i/>
          <w:iCs/>
          <w:sz w:val="42"/>
          <w:szCs w:val="42"/>
        </w:rPr>
      </w:pPr>
      <w:r w:rsidRPr="009745AC">
        <w:rPr>
          <w:rStyle w:val="Strong"/>
          <w:rFonts w:ascii="Calibri" w:hAnsi="Calibri" w:cs="Arial"/>
          <w:i/>
          <w:iCs/>
          <w:sz w:val="42"/>
          <w:szCs w:val="42"/>
        </w:rPr>
        <w:t>Troškovi i proračun</w:t>
      </w:r>
      <w:r w:rsidRPr="009745AC">
        <w:rPr>
          <w:rStyle w:val="Strong"/>
          <w:rFonts w:ascii="Calibri" w:hAnsi="Calibri" w:cs="Arial"/>
          <w:i/>
          <w:iCs/>
          <w:sz w:val="42"/>
          <w:szCs w:val="42"/>
        </w:rPr>
        <w:tab/>
      </w:r>
    </w:p>
    <w:p w14:paraId="3C0E88C7" w14:textId="77777777" w:rsidR="00D74B9C" w:rsidRPr="009745AC" w:rsidRDefault="00706F6B" w:rsidP="0075227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37" w:anchor="1ok190ji1" w:history="1">
        <w:r w:rsidR="002E6DDD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Za vanjske konzultantske usluge potrebno je navoditi cijenu po satu i satnicu. Da li je potrebno istaknuti cijenu po satu i satnicu i za druga podugovaranja?</w:t>
        </w:r>
      </w:hyperlink>
    </w:p>
    <w:p w14:paraId="14A219AE" w14:textId="77777777" w:rsidR="00BD5CA9" w:rsidRPr="009745AC" w:rsidRDefault="00BD5CA9" w:rsidP="00BD5CA9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 xml:space="preserve">Cijena po satu i satnica se navodi kako bi </w:t>
      </w:r>
      <w:proofErr w:type="spellStart"/>
      <w:r w:rsidRPr="009745AC">
        <w:rPr>
          <w:rFonts w:ascii="Calibri" w:hAnsi="Calibri" w:cs="Arial"/>
          <w:sz w:val="23"/>
          <w:szCs w:val="23"/>
        </w:rPr>
        <w:t>evaluatori</w:t>
      </w:r>
      <w:proofErr w:type="spellEnd"/>
      <w:r w:rsidRPr="009745AC">
        <w:rPr>
          <w:rFonts w:ascii="Calibri" w:hAnsi="Calibri" w:cs="Arial"/>
          <w:sz w:val="23"/>
          <w:szCs w:val="23"/>
        </w:rPr>
        <w:t xml:space="preserve"> mogli procijeniti je li navedeni trošak realan te odgovara li aktivnostima projekta.</w:t>
      </w:r>
    </w:p>
    <w:p w14:paraId="29BFE474" w14:textId="77777777" w:rsidR="00BD5CA9" w:rsidRPr="009745AC" w:rsidRDefault="00BD5CA9" w:rsidP="00BD5CA9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>U slučaju podugovaranja koje nisu konzultantske usluge i gdje u struci nije uobičajeno navoditi satnicu već se redovito koristi neki drugi princip jedinične cijene moguće je primijeniti taj princip.  Česti primjer su analize koje se obično naplaćuju po obrađenom uzorku.</w:t>
      </w:r>
    </w:p>
    <w:p w14:paraId="41AC117A" w14:textId="77777777" w:rsidR="00BD5CA9" w:rsidRPr="009745AC" w:rsidRDefault="00BD5CA9" w:rsidP="00BD5CA9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>U Analitici ili u priloženoj ponudi onda treba biti navedeno koji princip se primjenjuje, jedinična cijena te procijenjeni broj jedinica na osnovu kojeg ste došli do navedene cifre.</w:t>
      </w:r>
    </w:p>
    <w:p w14:paraId="01275F46" w14:textId="77777777" w:rsidR="00BD5CA9" w:rsidRPr="009745AC" w:rsidRDefault="00BD5CA9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5E7EADC3" w14:textId="77777777" w:rsidR="00D74B9C" w:rsidRPr="009745AC" w:rsidRDefault="00706F6B" w:rsidP="0075227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38" w:anchor="1ok190ji2" w:history="1">
        <w:r w:rsidR="002E6DDD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Ako konzultant nije naveo broj sati za određenu uslugu može li ih natjecatelj sam procijeniti?</w:t>
        </w:r>
      </w:hyperlink>
    </w:p>
    <w:p w14:paraId="3CDCE78F" w14:textId="77777777" w:rsidR="00BD5CA9" w:rsidRPr="009745AC" w:rsidRDefault="00BD5CA9" w:rsidP="00BD5CA9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>Ne, procjena broja sati za uslugu i satnica  trebaju doći od konzultanta kojeg ste kontaktirali u ovoj fazi.</w:t>
      </w:r>
    </w:p>
    <w:p w14:paraId="01AC3677" w14:textId="409F7B56" w:rsidR="00BD5CA9" w:rsidRPr="009745AC" w:rsidRDefault="00BD5CA9" w:rsidP="00BD5CA9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>Ako je trošak manji od 50.000 kuna time nije potrebno priložiti ponudu</w:t>
      </w:r>
      <w:r w:rsidR="0032380F">
        <w:rPr>
          <w:rFonts w:ascii="Calibri" w:hAnsi="Calibri" w:cs="Arial"/>
          <w:sz w:val="23"/>
          <w:szCs w:val="23"/>
        </w:rPr>
        <w:t>.</w:t>
      </w:r>
      <w:r w:rsidRPr="009745AC">
        <w:rPr>
          <w:rFonts w:ascii="Calibri" w:hAnsi="Calibri" w:cs="Arial"/>
          <w:sz w:val="23"/>
          <w:szCs w:val="23"/>
        </w:rPr>
        <w:t xml:space="preserve"> </w:t>
      </w:r>
      <w:r w:rsidR="0032380F">
        <w:rPr>
          <w:rFonts w:ascii="Calibri" w:hAnsi="Calibri" w:cs="Arial"/>
          <w:sz w:val="23"/>
          <w:szCs w:val="23"/>
        </w:rPr>
        <w:t>U</w:t>
      </w:r>
      <w:r w:rsidRPr="009745AC">
        <w:rPr>
          <w:rFonts w:ascii="Calibri" w:hAnsi="Calibri" w:cs="Arial"/>
          <w:sz w:val="23"/>
          <w:szCs w:val="23"/>
        </w:rPr>
        <w:t xml:space="preserve"> Analitici navodite  od koga ste dobili podatke za procjenu,  a korespondenciju čuvate kod sebe a slučaj da je </w:t>
      </w:r>
      <w:proofErr w:type="spellStart"/>
      <w:r w:rsidRPr="009745AC">
        <w:rPr>
          <w:rFonts w:ascii="Calibri" w:hAnsi="Calibri" w:cs="Arial"/>
          <w:sz w:val="23"/>
          <w:szCs w:val="23"/>
        </w:rPr>
        <w:t>evaluatori</w:t>
      </w:r>
      <w:proofErr w:type="spellEnd"/>
      <w:r w:rsidRPr="009745AC">
        <w:rPr>
          <w:rFonts w:ascii="Calibri" w:hAnsi="Calibri" w:cs="Arial"/>
          <w:sz w:val="23"/>
          <w:szCs w:val="23"/>
        </w:rPr>
        <w:t xml:space="preserve"> dodatno zatraže.</w:t>
      </w:r>
    </w:p>
    <w:p w14:paraId="46B21AB8" w14:textId="77777777" w:rsidR="00BD5CA9" w:rsidRPr="009745AC" w:rsidRDefault="00BD5CA9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39B7D41F" w14:textId="77777777" w:rsidR="00D74B9C" w:rsidRPr="009745AC" w:rsidRDefault="00706F6B" w:rsidP="0075227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39" w:anchor="1ok190ji3" w:history="1">
        <w:r w:rsidR="002E6DDD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Ako sam od potencijalnog dobavljača dobio ponudu koja sadrži više različitih no povezanih usluga ili drugih troškova da li da ih u proračunu pišem kao jedan ukupni ili pak više troškova (stavka/linija)?</w:t>
        </w:r>
      </w:hyperlink>
    </w:p>
    <w:p w14:paraId="5C517A7C" w14:textId="77777777" w:rsidR="00BD5CA9" w:rsidRPr="009745AC" w:rsidRDefault="00BD5CA9" w:rsidP="00BD5CA9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>Ovisi o situaciji, no povezane usluge i drugi troškovi,  a koje pripadaju u istu kategoriju troškova iz Proračunu mogu se objediniti u jednu stavku-liniju u proračunu, na primjer „Provjera i zaštita intelektualnog vlasništva”  ili „Kemikalije za HPLC analizu”</w:t>
      </w:r>
    </w:p>
    <w:p w14:paraId="3CD4BCFD" w14:textId="77777777" w:rsidR="00BD5CA9" w:rsidRPr="009745AC" w:rsidRDefault="00BD5CA9" w:rsidP="00BD5CA9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>Na taj način smanjuje se i vjerojatnost da će zbog mogućih razlika u cijeni dijela troškova u implementaciji biti potrebne prenamjene proračuna.</w:t>
      </w:r>
    </w:p>
    <w:p w14:paraId="48631CDD" w14:textId="77777777" w:rsidR="00BD5CA9" w:rsidRPr="009745AC" w:rsidRDefault="00BD5CA9" w:rsidP="00BD5CA9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>U tom slučaju može se dogoditi da se satnice povezanih usluga razlikuju ili da se za dio troška primjenjuje satnica a za dio ne.</w:t>
      </w:r>
    </w:p>
    <w:p w14:paraId="1D5713CB" w14:textId="77777777" w:rsidR="00BD5CA9" w:rsidRPr="009745AC" w:rsidRDefault="00BD5CA9" w:rsidP="00BD5CA9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>Na primjer,  pristojbe za zaštitu IV se mogu uključiti u stavku „Provjera i zaštita intelektualnog vlasništva” koja pripada u kategoriju </w:t>
      </w:r>
      <w:r w:rsidRPr="009745AC">
        <w:rPr>
          <w:rStyle w:val="Strong"/>
          <w:rFonts w:ascii="Calibri" w:hAnsi="Calibri" w:cs="Arial"/>
          <w:sz w:val="23"/>
          <w:szCs w:val="23"/>
        </w:rPr>
        <w:t>Troškovi vanjskih usluga i konzultanta,  </w:t>
      </w:r>
      <w:r w:rsidRPr="009745AC">
        <w:rPr>
          <w:rFonts w:ascii="Calibri" w:hAnsi="Calibri" w:cs="Arial"/>
          <w:sz w:val="23"/>
          <w:szCs w:val="23"/>
        </w:rPr>
        <w:t>no za pristojbe nema cijene po satu budući da to nije konzultantska usluga zastupnika, već pristojba institucije koje obrađuje prijavu i koju zastupnik za vas plaća prilikom podnošenja patentne prijave.</w:t>
      </w:r>
    </w:p>
    <w:p w14:paraId="309F0D7E" w14:textId="77777777" w:rsidR="00BD5CA9" w:rsidRPr="009745AC" w:rsidRDefault="00BD5CA9" w:rsidP="00BD5CA9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>Ako se to dogodi, u Analitici ili priloženoj ponudi treba biti jasno razrađeno kako se došlo do ukupne cifre, a za svaku konzultantsku uslugu treba biti istaknut broj sati i satnica koja se odnosi na nju.</w:t>
      </w:r>
    </w:p>
    <w:p w14:paraId="60D55DD5" w14:textId="77777777" w:rsidR="00BD5CA9" w:rsidRPr="009745AC" w:rsidRDefault="00BD5CA9" w:rsidP="00BD5CA9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Style w:val="Strong"/>
          <w:rFonts w:ascii="Calibri" w:hAnsi="Calibri" w:cs="Arial"/>
          <w:sz w:val="23"/>
          <w:szCs w:val="23"/>
        </w:rPr>
        <w:t>Molimo vodite računa da ako ukupni trošak (stavka/linija) naveden u proračunu prelazi 50.000 kn, isti je potrebno potkrijepiti ponudom, bez obzira na iznose pojedinih usluga ili drugih troškova od kojih je sastavljena ukupna cifra. </w:t>
      </w:r>
    </w:p>
    <w:p w14:paraId="747DA405" w14:textId="77777777" w:rsidR="00BD5CA9" w:rsidRPr="009745AC" w:rsidRDefault="00BD5CA9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130A4663" w14:textId="77777777" w:rsidR="00D74B9C" w:rsidRPr="009745AC" w:rsidRDefault="00706F6B" w:rsidP="0075227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40" w:anchor="1ok190ji4" w:history="1">
        <w:r w:rsidR="002E6DDD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Smije li se u proračun projekta uključiti osoblje Natjecatelja koje je zaduženo za projektno upravljanje, nabavu ili upravljanje financijama projekta?</w:t>
        </w:r>
      </w:hyperlink>
    </w:p>
    <w:p w14:paraId="0C3AED1B" w14:textId="77777777" w:rsidR="00BD5CA9" w:rsidRPr="009745AC" w:rsidRDefault="00BD5CA9" w:rsidP="00BD5CA9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>Da, u proračun se smije uključiti takvo osoblje i njihov rad se također vodi pod sufinanciranje.</w:t>
      </w:r>
    </w:p>
    <w:p w14:paraId="4BA6CD92" w14:textId="77777777" w:rsidR="00BD5CA9" w:rsidRPr="009745AC" w:rsidRDefault="00BD5CA9" w:rsidP="00BD5CA9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>Kako se radi o zaposlenoj osobi Natjecatelja koja će raditi na projektu, potrebno je priložiti i platnu listu (kao dokaz za iznos plaće naveden u proračunu).</w:t>
      </w:r>
    </w:p>
    <w:p w14:paraId="59292CAF" w14:textId="77777777" w:rsidR="00BD5CA9" w:rsidRPr="009745AC" w:rsidRDefault="00BD5CA9" w:rsidP="00BD5CA9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>Takvo osoblje nije potrebno uključiti u Projektni tim </w:t>
      </w:r>
      <w:r w:rsidRPr="009745AC">
        <w:rPr>
          <w:rStyle w:val="Strong"/>
          <w:rFonts w:ascii="Calibri" w:hAnsi="Calibri" w:cs="Arial"/>
          <w:sz w:val="23"/>
          <w:szCs w:val="23"/>
        </w:rPr>
        <w:t>(F.1. Stručni tim za rad na projektu) </w:t>
      </w:r>
      <w:r w:rsidRPr="009745AC">
        <w:rPr>
          <w:rFonts w:ascii="Calibri" w:hAnsi="Calibri" w:cs="Arial"/>
          <w:sz w:val="23"/>
          <w:szCs w:val="23"/>
        </w:rPr>
        <w:t> te u tom slučaju nije potrebno priložiti niti njihov CV, već se onda u Analitici navodi koju će ulogu na projektu imati takva osoba.</w:t>
      </w:r>
    </w:p>
    <w:p w14:paraId="1BA41CD4" w14:textId="77777777" w:rsidR="00BD5CA9" w:rsidRPr="009745AC" w:rsidRDefault="00BD5CA9" w:rsidP="00BD5CA9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 xml:space="preserve">Kako </w:t>
      </w:r>
      <w:proofErr w:type="spellStart"/>
      <w:r w:rsidRPr="009745AC">
        <w:rPr>
          <w:rFonts w:ascii="Calibri" w:hAnsi="Calibri" w:cs="Arial"/>
          <w:sz w:val="23"/>
          <w:szCs w:val="23"/>
        </w:rPr>
        <w:t>evaluatori</w:t>
      </w:r>
      <w:proofErr w:type="spellEnd"/>
      <w:r w:rsidRPr="009745AC">
        <w:rPr>
          <w:rFonts w:ascii="Calibri" w:hAnsi="Calibri" w:cs="Arial"/>
          <w:sz w:val="23"/>
          <w:szCs w:val="23"/>
        </w:rPr>
        <w:t xml:space="preserve"> u sklopu ocjene Kvalitete projekta gledaju i opravdanost troškova, molimo da vodite računa da angažman osoblja bude usklađen s potrebama projekta.</w:t>
      </w:r>
    </w:p>
    <w:p w14:paraId="01F2B009" w14:textId="77777777" w:rsidR="00BD5CA9" w:rsidRPr="009745AC" w:rsidRDefault="00BD5CA9" w:rsidP="0075227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</w:p>
    <w:p w14:paraId="5657F387" w14:textId="77777777" w:rsidR="00D74B9C" w:rsidRPr="009745AC" w:rsidRDefault="00706F6B" w:rsidP="0075227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</w:pPr>
      <w:hyperlink r:id="rId41" w:anchor="1ok190ji5" w:history="1">
        <w:r w:rsidR="002E6DDD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Smije li se iz sredstava Programa pokriti trošak vanjskih usluga konzultanta za nabavu, za projektno upravljanje ili za vođenje financija (npr. računovodstveni servis)?</w:t>
        </w:r>
      </w:hyperlink>
    </w:p>
    <w:p w14:paraId="07266CF9" w14:textId="77777777" w:rsidR="00F2257B" w:rsidRPr="009745AC" w:rsidRDefault="00F2257B" w:rsidP="00F2257B">
      <w:pPr>
        <w:spacing w:after="150" w:line="240" w:lineRule="auto"/>
        <w:rPr>
          <w:rFonts w:ascii="Calibri" w:eastAsia="Times New Roman" w:hAnsi="Calibri" w:cs="Arial"/>
          <w:sz w:val="23"/>
          <w:szCs w:val="23"/>
          <w:lang w:eastAsia="hr-HR"/>
        </w:rPr>
      </w:pPr>
      <w:r w:rsidRPr="009745AC">
        <w:rPr>
          <w:rFonts w:ascii="Calibri" w:eastAsia="Times New Roman" w:hAnsi="Calibri" w:cs="Arial"/>
          <w:sz w:val="23"/>
          <w:szCs w:val="23"/>
          <w:lang w:eastAsia="hr-HR"/>
        </w:rPr>
        <w:t>Da, takvi troškovi mogu biti pokriveni iz sredstava Programa.</w:t>
      </w:r>
    </w:p>
    <w:p w14:paraId="682F384A" w14:textId="452B9DC3" w:rsidR="00F2257B" w:rsidRPr="009745AC" w:rsidRDefault="00F2257B" w:rsidP="00F2257B">
      <w:pPr>
        <w:spacing w:after="150" w:line="240" w:lineRule="auto"/>
        <w:jc w:val="both"/>
        <w:rPr>
          <w:rFonts w:ascii="Calibri" w:eastAsia="Times New Roman" w:hAnsi="Calibri" w:cs="Arial"/>
          <w:sz w:val="23"/>
          <w:szCs w:val="23"/>
          <w:lang w:eastAsia="hr-HR"/>
        </w:rPr>
      </w:pPr>
      <w:r w:rsidRPr="009745AC">
        <w:rPr>
          <w:rFonts w:ascii="Calibri" w:eastAsia="Times New Roman" w:hAnsi="Calibri" w:cs="Arial"/>
          <w:sz w:val="23"/>
          <w:szCs w:val="23"/>
          <w:lang w:eastAsia="hr-HR"/>
        </w:rPr>
        <w:t xml:space="preserve">Oni se vode kao usluge konzultanata te stoga postoji gornja granica naknade po danu (ili satu), a u Analitici treba biti specificiran broj dana koji će konzultant utrošiti na rad na projektu te navedena naknada po satu ili danu (Priručnik, stranica </w:t>
      </w:r>
      <w:r w:rsidR="00D50C1E">
        <w:rPr>
          <w:rFonts w:ascii="Calibri" w:eastAsia="Times New Roman" w:hAnsi="Calibri" w:cs="Arial"/>
          <w:sz w:val="23"/>
          <w:szCs w:val="23"/>
          <w:lang w:eastAsia="hr-HR"/>
        </w:rPr>
        <w:t>29</w:t>
      </w:r>
      <w:r w:rsidRPr="009745AC">
        <w:rPr>
          <w:rFonts w:ascii="Calibri" w:eastAsia="Times New Roman" w:hAnsi="Calibri" w:cs="Arial"/>
          <w:sz w:val="23"/>
          <w:szCs w:val="23"/>
          <w:lang w:eastAsia="hr-HR"/>
        </w:rPr>
        <w:t>).</w:t>
      </w:r>
    </w:p>
    <w:p w14:paraId="768F52AF" w14:textId="77777777" w:rsidR="00F2257B" w:rsidRPr="009745AC" w:rsidRDefault="00F2257B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736401AD" w14:textId="77777777" w:rsidR="00D74B9C" w:rsidRPr="009745AC" w:rsidRDefault="00706F6B" w:rsidP="0075227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42" w:anchor="1ok190ji6" w:history="1">
        <w:r w:rsidR="002E6DDD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Da li se sve osobe koje su članovi stručnog tima i ujedno zaposlenici Natjecatelja trebaju navesti i u Proračunu projekta?</w:t>
        </w:r>
      </w:hyperlink>
    </w:p>
    <w:p w14:paraId="5EA13EA9" w14:textId="77777777" w:rsidR="00F2257B" w:rsidRPr="009745AC" w:rsidRDefault="00F2257B" w:rsidP="00F2257B">
      <w:pPr>
        <w:spacing w:after="150" w:line="240" w:lineRule="auto"/>
        <w:jc w:val="both"/>
        <w:rPr>
          <w:rFonts w:ascii="Calibri" w:eastAsia="Times New Roman" w:hAnsi="Calibri" w:cs="Arial"/>
          <w:sz w:val="23"/>
          <w:szCs w:val="23"/>
          <w:lang w:eastAsia="hr-HR"/>
        </w:rPr>
      </w:pPr>
      <w:r w:rsidRPr="009745AC">
        <w:rPr>
          <w:rFonts w:ascii="Calibri" w:eastAsia="Times New Roman" w:hAnsi="Calibri" w:cs="Arial"/>
          <w:sz w:val="23"/>
          <w:szCs w:val="23"/>
          <w:lang w:eastAsia="hr-HR"/>
        </w:rPr>
        <w:t>Da, važno je da iz prijavne dokumentacije bude jasan status svake osobe koja je navedena kao član stručnog tima, pod stavkom „F.1. Stručni tim za rad na projektu”.</w:t>
      </w:r>
    </w:p>
    <w:p w14:paraId="6AEDBA20" w14:textId="77777777" w:rsidR="00F2257B" w:rsidRPr="009745AC" w:rsidRDefault="00F2257B" w:rsidP="00F2257B">
      <w:pPr>
        <w:spacing w:after="150" w:line="240" w:lineRule="auto"/>
        <w:rPr>
          <w:rFonts w:ascii="Calibri" w:eastAsia="Times New Roman" w:hAnsi="Calibri" w:cs="Arial"/>
          <w:sz w:val="23"/>
          <w:szCs w:val="23"/>
          <w:lang w:eastAsia="hr-HR"/>
        </w:rPr>
      </w:pPr>
      <w:r w:rsidRPr="009745AC">
        <w:rPr>
          <w:rFonts w:ascii="Calibri" w:eastAsia="Times New Roman" w:hAnsi="Calibri" w:cs="Arial"/>
          <w:sz w:val="23"/>
          <w:szCs w:val="23"/>
          <w:lang w:eastAsia="hr-HR"/>
        </w:rPr>
        <w:t xml:space="preserve"> Ukoliko se radi o zaposlenicima Natjecatelja potrebno je imati realnu sliku o </w:t>
      </w:r>
      <w:r w:rsidR="007D3A8B" w:rsidRPr="009745AC">
        <w:rPr>
          <w:rFonts w:ascii="Calibri" w:eastAsia="Times New Roman" w:hAnsi="Calibri" w:cs="Arial"/>
          <w:sz w:val="23"/>
          <w:szCs w:val="23"/>
          <w:lang w:eastAsia="hr-HR"/>
        </w:rPr>
        <w:t xml:space="preserve">angažmanu </w:t>
      </w:r>
      <w:r w:rsidRPr="009745AC">
        <w:rPr>
          <w:rFonts w:ascii="Calibri" w:eastAsia="Times New Roman" w:hAnsi="Calibri" w:cs="Arial"/>
          <w:sz w:val="23"/>
          <w:szCs w:val="23"/>
          <w:lang w:eastAsia="hr-HR"/>
        </w:rPr>
        <w:t xml:space="preserve">na </w:t>
      </w:r>
      <w:r w:rsidR="007D3A8B" w:rsidRPr="009745AC">
        <w:rPr>
          <w:rFonts w:ascii="Calibri" w:eastAsia="Times New Roman" w:hAnsi="Calibri" w:cs="Arial"/>
          <w:sz w:val="23"/>
          <w:szCs w:val="23"/>
          <w:lang w:eastAsia="hr-HR"/>
        </w:rPr>
        <w:t>projektu</w:t>
      </w:r>
      <w:r w:rsidRPr="009745AC">
        <w:rPr>
          <w:rFonts w:ascii="Calibri" w:eastAsia="Times New Roman" w:hAnsi="Calibri" w:cs="Arial"/>
          <w:sz w:val="23"/>
          <w:szCs w:val="23"/>
          <w:lang w:eastAsia="hr-HR"/>
        </w:rPr>
        <w:t>.</w:t>
      </w:r>
    </w:p>
    <w:p w14:paraId="3D0A4A92" w14:textId="35501DDA" w:rsidR="00F2257B" w:rsidRPr="009745AC" w:rsidRDefault="00F2257B" w:rsidP="00F2257B">
      <w:pPr>
        <w:spacing w:after="150" w:line="240" w:lineRule="auto"/>
        <w:rPr>
          <w:rFonts w:ascii="Calibri" w:eastAsia="Times New Roman" w:hAnsi="Calibri" w:cs="Arial"/>
          <w:sz w:val="23"/>
          <w:szCs w:val="23"/>
          <w:lang w:eastAsia="hr-HR"/>
        </w:rPr>
      </w:pPr>
      <w:r w:rsidRPr="009745AC">
        <w:rPr>
          <w:rFonts w:ascii="Calibri" w:eastAsia="Times New Roman" w:hAnsi="Calibri" w:cs="Arial"/>
          <w:sz w:val="23"/>
          <w:szCs w:val="23"/>
          <w:lang w:eastAsia="hr-HR"/>
        </w:rPr>
        <w:t>Stoga se rad na projektu upisuje u proračun pod stavku Osoblje i vodi se kao sufinanciranje. Kako  se radi o zaposlenoj osobi Natjecatelja koja će raditi na projektu, potrebno je priložiti i platnu listu (kao dokaz za iznos plaće naveden u proračunu).</w:t>
      </w:r>
    </w:p>
    <w:p w14:paraId="4EDBA113" w14:textId="77777777" w:rsidR="00A8756B" w:rsidRPr="009745AC" w:rsidRDefault="00A8756B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5ABF2E2B" w14:textId="77777777" w:rsidR="00E25018" w:rsidRPr="009745AC" w:rsidRDefault="00706F6B" w:rsidP="0075227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43" w:anchor="1ok190ji7" w:history="1">
        <w:r w:rsidR="002E6DDD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Kakav status može imati član stručnog tima koji nije zaposlenik Natjecatelja? Da li ih se treba navesti u Proračunu i kako?</w:t>
        </w:r>
      </w:hyperlink>
    </w:p>
    <w:p w14:paraId="735B0069" w14:textId="476B9A35" w:rsidR="00E25018" w:rsidRPr="009745AC" w:rsidRDefault="00E25018" w:rsidP="00E25018">
      <w:pPr>
        <w:spacing w:after="150" w:line="240" w:lineRule="auto"/>
        <w:jc w:val="both"/>
        <w:rPr>
          <w:rFonts w:ascii="Calibri" w:eastAsia="Times New Roman" w:hAnsi="Calibri" w:cs="Arial"/>
          <w:sz w:val="23"/>
          <w:szCs w:val="23"/>
          <w:lang w:eastAsia="hr-HR"/>
        </w:rPr>
      </w:pPr>
      <w:r w:rsidRPr="009745AC">
        <w:rPr>
          <w:rFonts w:ascii="Calibri" w:eastAsia="Times New Roman" w:hAnsi="Calibri" w:cs="Arial"/>
          <w:sz w:val="23"/>
          <w:szCs w:val="23"/>
          <w:lang w:eastAsia="hr-HR"/>
        </w:rPr>
        <w:t>Iz prijavne dokumentacije treba biti jasan status svake osobe koja je  navedena pod stavkom „F.1. Stručni tim za rad na projektu”</w:t>
      </w:r>
    </w:p>
    <w:p w14:paraId="052B9F5A" w14:textId="77777777" w:rsidR="00E25018" w:rsidRPr="009745AC" w:rsidRDefault="00E25018" w:rsidP="00E25018">
      <w:pPr>
        <w:spacing w:after="150" w:line="240" w:lineRule="auto"/>
        <w:jc w:val="both"/>
        <w:rPr>
          <w:rFonts w:ascii="Calibri" w:eastAsia="Times New Roman" w:hAnsi="Calibri" w:cs="Arial"/>
          <w:sz w:val="23"/>
          <w:szCs w:val="23"/>
          <w:lang w:eastAsia="hr-HR"/>
        </w:rPr>
      </w:pPr>
      <w:r w:rsidRPr="009745AC">
        <w:rPr>
          <w:rFonts w:ascii="Calibri" w:eastAsia="Times New Roman" w:hAnsi="Calibri" w:cs="Arial"/>
          <w:sz w:val="23"/>
          <w:szCs w:val="23"/>
          <w:lang w:eastAsia="hr-HR"/>
        </w:rPr>
        <w:t>Za članove stručnog ima koji nisu zaposlenici Natjecatelja treba se odlučiti za jednu od nekoliko opcija:</w:t>
      </w:r>
    </w:p>
    <w:p w14:paraId="3ACA8F66" w14:textId="6391F973" w:rsidR="00B477F2" w:rsidRPr="000D57D8" w:rsidRDefault="00B477F2" w:rsidP="00B477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i/>
          <w:iCs/>
          <w:color w:val="000000" w:themeColor="text1"/>
          <w:lang w:eastAsia="hr-HR"/>
        </w:rPr>
      </w:pPr>
      <w:r>
        <w:rPr>
          <w:rFonts w:eastAsia="Times New Roman"/>
          <w:i/>
          <w:iCs/>
          <w:lang w:eastAsia="hr-HR"/>
        </w:rPr>
        <w:t xml:space="preserve">Član stručnog tima može u projektu sudjelovati kao zaposlenik organizacije koja će u projektu pružiti konzultantske ili ne-konzultantske usluge </w:t>
      </w:r>
      <w:r w:rsidRPr="000D57D8">
        <w:rPr>
          <w:rFonts w:eastAsia="Times New Roman"/>
          <w:i/>
          <w:iCs/>
          <w:color w:val="000000" w:themeColor="text1"/>
          <w:lang w:eastAsia="hr-HR"/>
        </w:rPr>
        <w:t>(kroz ugovor o djelu)</w:t>
      </w:r>
      <w:r>
        <w:rPr>
          <w:rFonts w:eastAsia="Times New Roman"/>
          <w:i/>
          <w:iCs/>
          <w:lang w:eastAsia="hr-HR"/>
        </w:rPr>
        <w:t>.  Ako se odlučite za tu opciju onda u proračunu navodite da ćete za određenu uslugu angažirati tu organizaciju, a također  i u Metodo</w:t>
      </w:r>
      <w:r w:rsidR="000D57D8">
        <w:rPr>
          <w:rFonts w:eastAsia="Times New Roman"/>
          <w:i/>
          <w:iCs/>
          <w:lang w:eastAsia="hr-HR"/>
        </w:rPr>
        <w:t>log</w:t>
      </w:r>
      <w:r>
        <w:rPr>
          <w:rFonts w:eastAsia="Times New Roman"/>
          <w:i/>
          <w:iCs/>
          <w:lang w:eastAsia="hr-HR"/>
        </w:rPr>
        <w:t>iji povežite člana tima s tom organizacijom i aktivnosti projekta.</w:t>
      </w:r>
      <w:r>
        <w:rPr>
          <w:rFonts w:eastAsia="Times New Roman"/>
          <w:i/>
          <w:iCs/>
          <w:color w:val="FF0000"/>
          <w:lang w:eastAsia="hr-HR"/>
        </w:rPr>
        <w:t xml:space="preserve"> </w:t>
      </w:r>
      <w:r w:rsidRPr="000D57D8">
        <w:rPr>
          <w:rFonts w:eastAsia="Times New Roman"/>
          <w:i/>
          <w:iCs/>
          <w:color w:val="000000" w:themeColor="text1"/>
          <w:lang w:eastAsia="hr-HR"/>
        </w:rPr>
        <w:t>(priložiti CV).</w:t>
      </w:r>
    </w:p>
    <w:p w14:paraId="07EBFD65" w14:textId="60F5BD52" w:rsidR="00B477F2" w:rsidRPr="000D57D8" w:rsidRDefault="00B477F2" w:rsidP="00B477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i/>
          <w:iCs/>
          <w:color w:val="000000" w:themeColor="text1"/>
          <w:lang w:eastAsia="hr-HR"/>
        </w:rPr>
      </w:pPr>
      <w:r>
        <w:rPr>
          <w:rFonts w:eastAsia="Times New Roman"/>
          <w:i/>
          <w:iCs/>
          <w:lang w:eastAsia="hr-HR"/>
        </w:rPr>
        <w:t xml:space="preserve">Član stručnog tima može u projektu sudjelovati izravno kao </w:t>
      </w:r>
      <w:r w:rsidRPr="000D57D8">
        <w:rPr>
          <w:rFonts w:eastAsia="Times New Roman"/>
          <w:i/>
          <w:iCs/>
          <w:color w:val="000000" w:themeColor="text1"/>
          <w:lang w:eastAsia="hr-HR"/>
        </w:rPr>
        <w:t xml:space="preserve">konzultant (kroz ugovor o djelu). </w:t>
      </w:r>
      <w:r>
        <w:rPr>
          <w:rFonts w:eastAsia="Times New Roman"/>
          <w:i/>
          <w:iCs/>
          <w:lang w:eastAsia="hr-HR"/>
        </w:rPr>
        <w:t xml:space="preserve">U tom slučaju u proračun projekta navodite naziv konzultantske usluge koju pruža te u zagradi ime tog člana tima, a također ih i u Metodologiji  povezujete s pojedinim aktivnostima </w:t>
      </w:r>
      <w:r w:rsidRPr="000D57D8">
        <w:rPr>
          <w:rFonts w:eastAsia="Times New Roman"/>
          <w:i/>
          <w:iCs/>
          <w:color w:val="000000" w:themeColor="text1"/>
          <w:lang w:eastAsia="hr-HR"/>
        </w:rPr>
        <w:t>(priložiti CV).</w:t>
      </w:r>
    </w:p>
    <w:p w14:paraId="0364CE28" w14:textId="4E6CCBE1" w:rsidR="00B477F2" w:rsidRPr="000D57D8" w:rsidRDefault="00B477F2" w:rsidP="00B477F2">
      <w:pPr>
        <w:pStyle w:val="ListParagraph"/>
        <w:numPr>
          <w:ilvl w:val="0"/>
          <w:numId w:val="15"/>
        </w:numPr>
        <w:spacing w:line="252" w:lineRule="auto"/>
        <w:rPr>
          <w:rFonts w:eastAsia="Times New Roman"/>
          <w:color w:val="000000" w:themeColor="text1"/>
        </w:rPr>
      </w:pPr>
      <w:r w:rsidRPr="000D57D8">
        <w:rPr>
          <w:rFonts w:eastAsia="Times New Roman"/>
          <w:color w:val="000000" w:themeColor="text1"/>
        </w:rPr>
        <w:t>Volontiranje fizičkih osoba: Besplatni angažman  fizičke osoba te njihovo uvođenje u  stručni tim nije moguće osim ako se ne radi o osnivačima/članovima tvrtke natjecatelja/korisnika.  (U stručni tim je dozvoljeno pisati i zaposlenike partnerskih organizacija, tu je veza preko organizacije.)  Sve druge vanjske članove stručnog tima i suradnike potrebno je tretirati kao konzultante uz plaćanje.  </w:t>
      </w:r>
    </w:p>
    <w:p w14:paraId="082B3305" w14:textId="77777777" w:rsidR="00E25018" w:rsidRPr="009745AC" w:rsidRDefault="00E25018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7C510E4B" w14:textId="77777777" w:rsidR="00D74B9C" w:rsidRPr="009745AC" w:rsidRDefault="00706F6B" w:rsidP="0075227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 w:cs="Arial"/>
          <w:color w:val="auto"/>
          <w:sz w:val="23"/>
          <w:szCs w:val="23"/>
          <w:shd w:val="clear" w:color="auto" w:fill="F7F8FA"/>
        </w:rPr>
      </w:pPr>
      <w:hyperlink r:id="rId44" w:anchor="1ok190ji9" w:history="1">
        <w:r w:rsidR="002E6DDD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Troškovi opreme mogu biti najviše do 50% ukupnog iznosa koji se dodjeljuje iz programa </w:t>
        </w:r>
        <w:proofErr w:type="spellStart"/>
        <w:r w:rsidR="002E6DDD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PoC</w:t>
        </w:r>
        <w:proofErr w:type="spellEnd"/>
        <w:r w:rsidR="002E6DDD" w:rsidRPr="009745AC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. Da li moguće nabaviti opremu koja je skuplja od tog iznosa, pod uvjetom da se iz Programa traži samo iznos koji je unutar zadanog ograničenja? Da li se u tom slučaju ostatak može računati u sufinanciranje?</w:t>
        </w:r>
      </w:hyperlink>
    </w:p>
    <w:p w14:paraId="4C9E5E63" w14:textId="03F80284" w:rsidR="00E25018" w:rsidRPr="009745AC" w:rsidRDefault="00E25018" w:rsidP="00E25018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 xml:space="preserve">Moguće je nabaviti opremu čija je ukupna </w:t>
      </w:r>
      <w:r w:rsidR="00012E33">
        <w:rPr>
          <w:rFonts w:ascii="Calibri" w:hAnsi="Calibri" w:cs="Arial"/>
          <w:sz w:val="23"/>
          <w:szCs w:val="23"/>
        </w:rPr>
        <w:t>amortizacija</w:t>
      </w:r>
      <w:r w:rsidRPr="009745AC">
        <w:rPr>
          <w:rFonts w:ascii="Calibri" w:hAnsi="Calibri" w:cs="Arial"/>
          <w:sz w:val="23"/>
          <w:szCs w:val="23"/>
        </w:rPr>
        <w:t xml:space="preserve"> veća od ograničenja, no </w:t>
      </w:r>
      <w:r w:rsidRPr="009745AC">
        <w:rPr>
          <w:rStyle w:val="Strong"/>
          <w:rFonts w:ascii="Calibri" w:hAnsi="Calibri" w:cs="Arial"/>
          <w:sz w:val="23"/>
          <w:szCs w:val="23"/>
        </w:rPr>
        <w:t>prihvatljiv trošak </w:t>
      </w:r>
      <w:r w:rsidRPr="009745AC">
        <w:rPr>
          <w:rFonts w:ascii="Calibri" w:hAnsi="Calibri" w:cs="Arial"/>
          <w:sz w:val="23"/>
          <w:szCs w:val="23"/>
        </w:rPr>
        <w:t xml:space="preserve">je samo iznos do 50% od iznosa sredstava koja se dodjeljuju iz Programa </w:t>
      </w:r>
      <w:proofErr w:type="spellStart"/>
      <w:r w:rsidRPr="009745AC">
        <w:rPr>
          <w:rFonts w:ascii="Calibri" w:hAnsi="Calibri" w:cs="Arial"/>
          <w:sz w:val="23"/>
          <w:szCs w:val="23"/>
        </w:rPr>
        <w:t>PoC</w:t>
      </w:r>
      <w:proofErr w:type="spellEnd"/>
      <w:r w:rsidRPr="009745AC">
        <w:rPr>
          <w:rFonts w:ascii="Calibri" w:hAnsi="Calibri" w:cs="Arial"/>
          <w:sz w:val="23"/>
          <w:szCs w:val="23"/>
        </w:rPr>
        <w:t>.   Prihvatljiv trošak ujedno možete u potpunosti pokriti iz Programa.</w:t>
      </w:r>
    </w:p>
    <w:p w14:paraId="7297E1A4" w14:textId="77777777" w:rsidR="00E25018" w:rsidRPr="009745AC" w:rsidRDefault="00E25018" w:rsidP="00E25018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 xml:space="preserve">Onaj iznos koji prelazi ograničenje od 50% od ukupnog iznosa koji se dodjeljuje  iz </w:t>
      </w:r>
      <w:proofErr w:type="spellStart"/>
      <w:r w:rsidRPr="009745AC">
        <w:rPr>
          <w:rFonts w:ascii="Calibri" w:hAnsi="Calibri" w:cs="Arial"/>
          <w:sz w:val="23"/>
          <w:szCs w:val="23"/>
        </w:rPr>
        <w:t>PoC</w:t>
      </w:r>
      <w:proofErr w:type="spellEnd"/>
      <w:r w:rsidRPr="009745AC">
        <w:rPr>
          <w:rFonts w:ascii="Calibri" w:hAnsi="Calibri" w:cs="Arial"/>
          <w:sz w:val="23"/>
          <w:szCs w:val="23"/>
        </w:rPr>
        <w:t>-a  više nije prihvatljiv trošak, te se ne može računati u sufinanciranje i ne unosi se u proračun.</w:t>
      </w:r>
    </w:p>
    <w:p w14:paraId="47B83D13" w14:textId="77777777" w:rsidR="00E25018" w:rsidRPr="009745AC" w:rsidRDefault="00E25018" w:rsidP="00E25018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9745AC">
        <w:rPr>
          <w:rFonts w:ascii="Calibri" w:hAnsi="Calibri" w:cs="Arial"/>
          <w:sz w:val="23"/>
          <w:szCs w:val="23"/>
        </w:rPr>
        <w:t>Ako imate takvu situaciju, onda u Analitici objasnite zašto trošak naveden u proračunu ne odgovara punoj cijeni navedenoj u  ponudi.</w:t>
      </w:r>
    </w:p>
    <w:p w14:paraId="020BDC58" w14:textId="77777777" w:rsidR="00E25018" w:rsidRPr="009745AC" w:rsidRDefault="00E25018" w:rsidP="00D74B9C">
      <w:pPr>
        <w:pStyle w:val="Heading4"/>
        <w:shd w:val="clear" w:color="auto" w:fill="F5F5F5"/>
        <w:spacing w:before="0" w:beforeAutospacing="0" w:after="0" w:afterAutospacing="0"/>
        <w:rPr>
          <w:rFonts w:ascii="Calibri" w:hAnsi="Calibri" w:cs="Arial"/>
          <w:b w:val="0"/>
          <w:bCs w:val="0"/>
        </w:rPr>
      </w:pPr>
    </w:p>
    <w:p w14:paraId="1C10D8AA" w14:textId="77777777" w:rsidR="00D74B9C" w:rsidRPr="009745AC" w:rsidRDefault="00D74B9C" w:rsidP="00D74B9C">
      <w:pPr>
        <w:rPr>
          <w:rFonts w:ascii="Calibri" w:hAnsi="Calibri"/>
        </w:rPr>
      </w:pPr>
    </w:p>
    <w:p w14:paraId="59F3EB22" w14:textId="7AA22E2F" w:rsidR="00864AB0" w:rsidRPr="00511332" w:rsidRDefault="00706F6B" w:rsidP="0051133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="Calibri" w:hAnsi="Calibri"/>
          <w:color w:val="auto"/>
          <w:sz w:val="23"/>
          <w:szCs w:val="23"/>
          <w:shd w:val="clear" w:color="auto" w:fill="F7F8FA"/>
        </w:rPr>
      </w:pPr>
      <w:hyperlink r:id="rId45" w:anchor="1ojvmseq11" w:history="1">
        <w:r w:rsidR="003A26AB" w:rsidRPr="00511332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Mogu li natjecatelji u PoC</w:t>
        </w:r>
        <w:r w:rsidR="00012E33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>8</w:t>
        </w:r>
        <w:r w:rsidR="003A26AB" w:rsidRPr="00511332">
          <w:rPr>
            <w:rStyle w:val="Hyperlink"/>
            <w:rFonts w:ascii="Calibri" w:hAnsi="Calibri" w:cs="Arial"/>
            <w:color w:val="auto"/>
            <w:sz w:val="23"/>
            <w:szCs w:val="23"/>
            <w:shd w:val="clear" w:color="auto" w:fill="F7F8FA"/>
          </w:rPr>
          <w:t xml:space="preserve"> imati partnere?</w:t>
        </w:r>
      </w:hyperlink>
    </w:p>
    <w:p w14:paraId="477EC136" w14:textId="77FF6AD6" w:rsidR="003A26AB" w:rsidRDefault="003A26AB" w:rsidP="00012E33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864AB0">
        <w:rPr>
          <w:rFonts w:ascii="Calibri" w:hAnsi="Calibri" w:cs="Arial"/>
          <w:sz w:val="23"/>
          <w:szCs w:val="23"/>
        </w:rPr>
        <w:t>U PoC</w:t>
      </w:r>
      <w:r w:rsidR="00012E33">
        <w:rPr>
          <w:rFonts w:ascii="Calibri" w:hAnsi="Calibri" w:cs="Arial"/>
          <w:sz w:val="23"/>
          <w:szCs w:val="23"/>
        </w:rPr>
        <w:t>8</w:t>
      </w:r>
      <w:r w:rsidRPr="00864AB0">
        <w:rPr>
          <w:rFonts w:ascii="Calibri" w:hAnsi="Calibri" w:cs="Arial"/>
          <w:sz w:val="23"/>
          <w:szCs w:val="23"/>
        </w:rPr>
        <w:t xml:space="preserve"> natjecatelji </w:t>
      </w:r>
      <w:r w:rsidR="00012E33">
        <w:rPr>
          <w:rFonts w:ascii="Calibri" w:hAnsi="Calibri" w:cs="Arial"/>
          <w:sz w:val="23"/>
          <w:szCs w:val="23"/>
        </w:rPr>
        <w:t xml:space="preserve">ne </w:t>
      </w:r>
      <w:r w:rsidRPr="00864AB0">
        <w:rPr>
          <w:rFonts w:ascii="Calibri" w:hAnsi="Calibri" w:cs="Arial"/>
          <w:sz w:val="23"/>
          <w:szCs w:val="23"/>
        </w:rPr>
        <w:t xml:space="preserve">mogu imati partnere </w:t>
      </w:r>
      <w:r w:rsidR="00012E33">
        <w:rPr>
          <w:rFonts w:ascii="Calibri" w:hAnsi="Calibri" w:cs="Arial"/>
          <w:sz w:val="23"/>
          <w:szCs w:val="23"/>
        </w:rPr>
        <w:t>.</w:t>
      </w:r>
    </w:p>
    <w:p w14:paraId="5086A250" w14:textId="110577C1" w:rsidR="00511332" w:rsidRPr="001049C9" w:rsidRDefault="00511332" w:rsidP="0027542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Theme="minorHAnsi" w:hAnsiTheme="minorHAnsi"/>
          <w:color w:val="auto"/>
          <w:sz w:val="23"/>
          <w:szCs w:val="23"/>
          <w:shd w:val="clear" w:color="auto" w:fill="F7F8FA"/>
        </w:rPr>
      </w:pPr>
      <w:r w:rsidRPr="001049C9">
        <w:rPr>
          <w:rStyle w:val="Hyperlink"/>
          <w:rFonts w:asciiTheme="minorHAnsi" w:hAnsiTheme="minorHAnsi"/>
          <w:color w:val="auto"/>
          <w:sz w:val="23"/>
          <w:szCs w:val="23"/>
          <w:shd w:val="clear" w:color="auto" w:fill="F7F8FA"/>
        </w:rPr>
        <w:t>Može li osoba koja je direktor gospodarskog subjekta a nije zaposlenik istog subjekta sudjelovati u projektu kao vanjski suradnik (</w:t>
      </w:r>
      <w:r w:rsidR="00CB7241" w:rsidRPr="001049C9">
        <w:rPr>
          <w:rStyle w:val="Hyperlink"/>
          <w:rFonts w:asciiTheme="minorHAnsi" w:hAnsiTheme="minorHAnsi"/>
          <w:color w:val="auto"/>
          <w:sz w:val="23"/>
          <w:szCs w:val="23"/>
          <w:shd w:val="clear" w:color="auto" w:fill="F7F8FA"/>
        </w:rPr>
        <w:t>npr.</w:t>
      </w:r>
      <w:r w:rsidRPr="001049C9">
        <w:rPr>
          <w:rStyle w:val="Hyperlink"/>
          <w:rFonts w:asciiTheme="minorHAnsi" w:hAnsiTheme="minorHAnsi"/>
          <w:color w:val="auto"/>
          <w:sz w:val="23"/>
          <w:szCs w:val="23"/>
          <w:shd w:val="clear" w:color="auto" w:fill="F7F8FA"/>
        </w:rPr>
        <w:t xml:space="preserve"> ugovor o djelu)</w:t>
      </w:r>
      <w:r w:rsidR="00CB7241" w:rsidRPr="001049C9">
        <w:rPr>
          <w:rStyle w:val="Hyperlink"/>
          <w:rFonts w:asciiTheme="minorHAnsi" w:hAnsiTheme="minorHAnsi"/>
          <w:color w:val="auto"/>
          <w:sz w:val="23"/>
          <w:szCs w:val="23"/>
          <w:shd w:val="clear" w:color="auto" w:fill="F7F8FA"/>
        </w:rPr>
        <w:t>?</w:t>
      </w:r>
    </w:p>
    <w:p w14:paraId="19CFDF16" w14:textId="2A95D99F" w:rsidR="00CB7241" w:rsidRPr="00CB7241" w:rsidRDefault="00CB7241" w:rsidP="00CB7241">
      <w:pPr>
        <w:pStyle w:val="NormalWeb"/>
        <w:spacing w:before="0" w:beforeAutospacing="0" w:after="150" w:afterAutospacing="0"/>
        <w:jc w:val="both"/>
        <w:rPr>
          <w:rStyle w:val="Hyperlink"/>
          <w:rFonts w:asciiTheme="minorHAnsi" w:hAnsiTheme="minorHAnsi"/>
          <w:color w:val="auto"/>
          <w:u w:val="none"/>
          <w:shd w:val="clear" w:color="auto" w:fill="F7F8FA"/>
        </w:rPr>
      </w:pPr>
      <w:r w:rsidRPr="00CB7241">
        <w:rPr>
          <w:rStyle w:val="Hyperlink"/>
          <w:rFonts w:asciiTheme="minorHAnsi" w:hAnsiTheme="minorHAnsi"/>
          <w:color w:val="auto"/>
          <w:u w:val="none"/>
          <w:shd w:val="clear" w:color="auto" w:fill="F7F8FA"/>
        </w:rPr>
        <w:t xml:space="preserve">U ovom slučaju korisnik mora promisliti i interno </w:t>
      </w:r>
      <w:r w:rsidR="00BE2C36">
        <w:rPr>
          <w:rStyle w:val="Hyperlink"/>
          <w:rFonts w:asciiTheme="minorHAnsi" w:hAnsiTheme="minorHAnsi"/>
          <w:color w:val="auto"/>
          <w:u w:val="none"/>
          <w:shd w:val="clear" w:color="auto" w:fill="F7F8FA"/>
        </w:rPr>
        <w:t xml:space="preserve">se dogovoriti sa svojim računovodstvom </w:t>
      </w:r>
      <w:r w:rsidR="00D23AEF">
        <w:rPr>
          <w:rStyle w:val="Hyperlink"/>
          <w:rFonts w:asciiTheme="minorHAnsi" w:hAnsiTheme="minorHAnsi"/>
          <w:color w:val="auto"/>
          <w:u w:val="none"/>
          <w:shd w:val="clear" w:color="auto" w:fill="F7F8FA"/>
        </w:rPr>
        <w:t xml:space="preserve">te utvrditi </w:t>
      </w:r>
      <w:r w:rsidRPr="00CB7241">
        <w:rPr>
          <w:rStyle w:val="Hyperlink"/>
          <w:rFonts w:asciiTheme="minorHAnsi" w:hAnsiTheme="minorHAnsi"/>
          <w:color w:val="auto"/>
          <w:u w:val="none"/>
          <w:shd w:val="clear" w:color="auto" w:fill="F7F8FA"/>
        </w:rPr>
        <w:t>utječe li naveden</w:t>
      </w:r>
      <w:r w:rsidR="00D04CB4">
        <w:rPr>
          <w:rStyle w:val="Hyperlink"/>
          <w:rFonts w:asciiTheme="minorHAnsi" w:hAnsiTheme="minorHAnsi"/>
          <w:color w:val="auto"/>
          <w:u w:val="none"/>
          <w:shd w:val="clear" w:color="auto" w:fill="F7F8FA"/>
        </w:rPr>
        <w:t>a situacija</w:t>
      </w:r>
      <w:r w:rsidR="00D23AEF">
        <w:rPr>
          <w:rStyle w:val="Hyperlink"/>
          <w:rFonts w:asciiTheme="minorHAnsi" w:hAnsiTheme="minorHAnsi"/>
          <w:color w:val="auto"/>
          <w:u w:val="none"/>
          <w:shd w:val="clear" w:color="auto" w:fill="F7F8FA"/>
        </w:rPr>
        <w:t xml:space="preserve"> na</w:t>
      </w:r>
      <w:r w:rsidRPr="00CB7241">
        <w:rPr>
          <w:rStyle w:val="Hyperlink"/>
          <w:rFonts w:asciiTheme="minorHAnsi" w:hAnsiTheme="minorHAnsi"/>
          <w:color w:val="auto"/>
          <w:u w:val="none"/>
          <w:shd w:val="clear" w:color="auto" w:fill="F7F8FA"/>
        </w:rPr>
        <w:t xml:space="preserve"> njihov odnos </w:t>
      </w:r>
      <w:r w:rsidR="007319D4">
        <w:rPr>
          <w:rStyle w:val="Hyperlink"/>
          <w:rFonts w:asciiTheme="minorHAnsi" w:hAnsiTheme="minorHAnsi"/>
          <w:color w:val="auto"/>
          <w:u w:val="none"/>
          <w:shd w:val="clear" w:color="auto" w:fill="F7F8FA"/>
        </w:rPr>
        <w:t xml:space="preserve">s </w:t>
      </w:r>
      <w:r w:rsidRPr="00CB7241">
        <w:rPr>
          <w:rStyle w:val="Hyperlink"/>
          <w:rFonts w:asciiTheme="minorHAnsi" w:hAnsiTheme="minorHAnsi"/>
          <w:color w:val="auto"/>
          <w:u w:val="none"/>
          <w:shd w:val="clear" w:color="auto" w:fill="F7F8FA"/>
        </w:rPr>
        <w:t>trećim osobama.</w:t>
      </w:r>
    </w:p>
    <w:p w14:paraId="34C4EC05" w14:textId="6E58BD29" w:rsidR="00CB7241" w:rsidRDefault="005D39CA" w:rsidP="00CB724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Theme="minorHAnsi" w:hAnsiTheme="minorHAnsi"/>
          <w:color w:val="auto"/>
          <w:shd w:val="clear" w:color="auto" w:fill="F7F8FA"/>
        </w:rPr>
      </w:pPr>
      <w:r>
        <w:rPr>
          <w:rStyle w:val="Hyperlink"/>
          <w:rFonts w:asciiTheme="minorHAnsi" w:hAnsiTheme="minorHAnsi"/>
          <w:color w:val="auto"/>
          <w:shd w:val="clear" w:color="auto" w:fill="F7F8FA"/>
        </w:rPr>
        <w:t>Može</w:t>
      </w:r>
      <w:r w:rsidR="00CB7241">
        <w:rPr>
          <w:rStyle w:val="Hyperlink"/>
          <w:rFonts w:asciiTheme="minorHAnsi" w:hAnsiTheme="minorHAnsi"/>
          <w:color w:val="auto"/>
          <w:shd w:val="clear" w:color="auto" w:fill="F7F8FA"/>
        </w:rPr>
        <w:t xml:space="preserve"> li </w:t>
      </w:r>
      <w:r w:rsidR="00023754">
        <w:rPr>
          <w:rStyle w:val="Hyperlink"/>
          <w:rFonts w:asciiTheme="minorHAnsi" w:hAnsiTheme="minorHAnsi"/>
          <w:color w:val="auto"/>
          <w:shd w:val="clear" w:color="auto" w:fill="F7F8FA"/>
        </w:rPr>
        <w:t xml:space="preserve">korisnik provesti nabavu s </w:t>
      </w:r>
      <w:r w:rsidR="00CB7241">
        <w:rPr>
          <w:rStyle w:val="Hyperlink"/>
          <w:rFonts w:asciiTheme="minorHAnsi" w:hAnsiTheme="minorHAnsi"/>
          <w:color w:val="auto"/>
          <w:shd w:val="clear" w:color="auto" w:fill="F7F8FA"/>
        </w:rPr>
        <w:t>povezan</w:t>
      </w:r>
      <w:r w:rsidR="00023754">
        <w:rPr>
          <w:rStyle w:val="Hyperlink"/>
          <w:rFonts w:asciiTheme="minorHAnsi" w:hAnsiTheme="minorHAnsi"/>
          <w:color w:val="auto"/>
          <w:shd w:val="clear" w:color="auto" w:fill="F7F8FA"/>
        </w:rPr>
        <w:t>im</w:t>
      </w:r>
      <w:r w:rsidR="00CB7241">
        <w:rPr>
          <w:rStyle w:val="Hyperlink"/>
          <w:rFonts w:asciiTheme="minorHAnsi" w:hAnsiTheme="minorHAnsi"/>
          <w:color w:val="auto"/>
          <w:shd w:val="clear" w:color="auto" w:fill="F7F8FA"/>
        </w:rPr>
        <w:t xml:space="preserve"> poduzeć</w:t>
      </w:r>
      <w:r w:rsidR="00023754">
        <w:rPr>
          <w:rStyle w:val="Hyperlink"/>
          <w:rFonts w:asciiTheme="minorHAnsi" w:hAnsiTheme="minorHAnsi"/>
          <w:color w:val="auto"/>
          <w:shd w:val="clear" w:color="auto" w:fill="F7F8FA"/>
        </w:rPr>
        <w:t>em</w:t>
      </w:r>
      <w:r w:rsidR="00CB7241">
        <w:rPr>
          <w:rStyle w:val="Hyperlink"/>
          <w:rFonts w:asciiTheme="minorHAnsi" w:hAnsiTheme="minorHAnsi"/>
          <w:color w:val="auto"/>
          <w:shd w:val="clear" w:color="auto" w:fill="F7F8FA"/>
        </w:rPr>
        <w:t xml:space="preserve"> koja će biti financirana iz sredstava </w:t>
      </w:r>
      <w:proofErr w:type="spellStart"/>
      <w:r w:rsidR="00CB7241">
        <w:rPr>
          <w:rStyle w:val="Hyperlink"/>
          <w:rFonts w:asciiTheme="minorHAnsi" w:hAnsiTheme="minorHAnsi"/>
          <w:color w:val="auto"/>
          <w:shd w:val="clear" w:color="auto" w:fill="F7F8FA"/>
        </w:rPr>
        <w:t>PoC</w:t>
      </w:r>
      <w:proofErr w:type="spellEnd"/>
      <w:r w:rsidR="00CB7241">
        <w:rPr>
          <w:rStyle w:val="Hyperlink"/>
          <w:rFonts w:asciiTheme="minorHAnsi" w:hAnsiTheme="minorHAnsi"/>
          <w:color w:val="auto"/>
          <w:shd w:val="clear" w:color="auto" w:fill="F7F8FA"/>
        </w:rPr>
        <w:t xml:space="preserve"> programa?</w:t>
      </w:r>
    </w:p>
    <w:p w14:paraId="6990D8F2" w14:textId="77777777" w:rsidR="00A777EB" w:rsidRDefault="00023754" w:rsidP="005B4CBD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Sve nabave </w:t>
      </w:r>
      <w:r w:rsidR="00A777EB" w:rsidRPr="00A777EB">
        <w:rPr>
          <w:rFonts w:ascii="Calibri" w:hAnsi="Calibri" w:cs="Arial"/>
          <w:sz w:val="23"/>
          <w:szCs w:val="23"/>
        </w:rPr>
        <w:t xml:space="preserve">roba/usluga </w:t>
      </w:r>
      <w:r>
        <w:rPr>
          <w:rFonts w:ascii="Calibri" w:hAnsi="Calibri" w:cs="Arial"/>
          <w:sz w:val="23"/>
          <w:szCs w:val="23"/>
        </w:rPr>
        <w:t xml:space="preserve">koje su sklopljene s povezanim poduzećem korisnika ne mogu biti financirane iz bespovratnih sredstava </w:t>
      </w:r>
      <w:proofErr w:type="spellStart"/>
      <w:r>
        <w:rPr>
          <w:rFonts w:ascii="Calibri" w:hAnsi="Calibri" w:cs="Arial"/>
          <w:sz w:val="23"/>
          <w:szCs w:val="23"/>
        </w:rPr>
        <w:t>PoC</w:t>
      </w:r>
      <w:proofErr w:type="spellEnd"/>
      <w:r>
        <w:rPr>
          <w:rFonts w:ascii="Calibri" w:hAnsi="Calibri" w:cs="Arial"/>
          <w:sz w:val="23"/>
          <w:szCs w:val="23"/>
        </w:rPr>
        <w:t xml:space="preserve"> programa. </w:t>
      </w:r>
    </w:p>
    <w:p w14:paraId="10145F56" w14:textId="4B892C86" w:rsidR="00CB7241" w:rsidRPr="005B4CBD" w:rsidRDefault="00023754" w:rsidP="005B4CBD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U tom slučaju korisnik</w:t>
      </w:r>
      <w:r w:rsidR="008F1E50">
        <w:rPr>
          <w:rFonts w:ascii="Calibri" w:hAnsi="Calibri" w:cs="Arial"/>
          <w:sz w:val="23"/>
          <w:szCs w:val="23"/>
        </w:rPr>
        <w:t xml:space="preserve"> </w:t>
      </w:r>
      <w:r w:rsidR="00B21008">
        <w:rPr>
          <w:rFonts w:ascii="Calibri" w:hAnsi="Calibri" w:cs="Arial"/>
          <w:sz w:val="23"/>
          <w:szCs w:val="23"/>
        </w:rPr>
        <w:t xml:space="preserve">cijeli </w:t>
      </w:r>
      <w:r w:rsidR="00E91637">
        <w:rPr>
          <w:rFonts w:ascii="Calibri" w:hAnsi="Calibri" w:cs="Arial"/>
          <w:sz w:val="23"/>
          <w:szCs w:val="23"/>
        </w:rPr>
        <w:t>trošak nabave plaća iz vlastitih sredsta</w:t>
      </w:r>
      <w:r w:rsidR="008F1E50">
        <w:rPr>
          <w:rFonts w:ascii="Calibri" w:hAnsi="Calibri" w:cs="Arial"/>
          <w:sz w:val="23"/>
          <w:szCs w:val="23"/>
        </w:rPr>
        <w:t>v</w:t>
      </w:r>
      <w:r w:rsidR="00E91637">
        <w:rPr>
          <w:rFonts w:ascii="Calibri" w:hAnsi="Calibri" w:cs="Arial"/>
          <w:sz w:val="23"/>
          <w:szCs w:val="23"/>
        </w:rPr>
        <w:t>a.</w:t>
      </w:r>
      <w:r>
        <w:rPr>
          <w:rFonts w:ascii="Calibri" w:hAnsi="Calibri" w:cs="Arial"/>
          <w:sz w:val="23"/>
          <w:szCs w:val="23"/>
        </w:rPr>
        <w:t xml:space="preserve"> </w:t>
      </w:r>
    </w:p>
    <w:p w14:paraId="43D84AD8" w14:textId="3B5AF0DF" w:rsidR="00BE2C36" w:rsidRDefault="00BE2C36" w:rsidP="00BE2C3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Style w:val="Hyperlink"/>
          <w:rFonts w:asciiTheme="minorHAnsi" w:hAnsiTheme="minorHAnsi"/>
          <w:color w:val="auto"/>
          <w:shd w:val="clear" w:color="auto" w:fill="F7F8FA"/>
        </w:rPr>
      </w:pPr>
      <w:proofErr w:type="spellStart"/>
      <w:r>
        <w:rPr>
          <w:rStyle w:val="Hyperlink"/>
          <w:rFonts w:asciiTheme="minorHAnsi" w:hAnsiTheme="minorHAnsi"/>
          <w:color w:val="auto"/>
          <w:shd w:val="clear" w:color="auto" w:fill="F7F8FA"/>
        </w:rPr>
        <w:t>Računovod</w:t>
      </w:r>
      <w:r w:rsidR="000D57D8">
        <w:rPr>
          <w:rStyle w:val="Hyperlink"/>
          <w:rFonts w:asciiTheme="minorHAnsi" w:hAnsiTheme="minorHAnsi"/>
          <w:color w:val="auto"/>
          <w:shd w:val="clear" w:color="auto" w:fill="F7F8FA"/>
        </w:rPr>
        <w:t>s</w:t>
      </w:r>
      <w:r>
        <w:rPr>
          <w:rStyle w:val="Hyperlink"/>
          <w:rFonts w:asciiTheme="minorHAnsi" w:hAnsiTheme="minorHAnsi"/>
          <w:color w:val="auto"/>
          <w:shd w:val="clear" w:color="auto" w:fill="F7F8FA"/>
        </w:rPr>
        <w:t>veno</w:t>
      </w:r>
      <w:proofErr w:type="spellEnd"/>
      <w:r>
        <w:rPr>
          <w:rStyle w:val="Hyperlink"/>
          <w:rFonts w:asciiTheme="minorHAnsi" w:hAnsiTheme="minorHAnsi"/>
          <w:color w:val="auto"/>
          <w:shd w:val="clear" w:color="auto" w:fill="F7F8FA"/>
        </w:rPr>
        <w:t xml:space="preserve"> gledano, kako se knjiži Investicija?</w:t>
      </w:r>
    </w:p>
    <w:p w14:paraId="7B70BF46" w14:textId="5D4B834B" w:rsidR="00BE2C36" w:rsidRPr="005B4CBD" w:rsidRDefault="00BE2C36" w:rsidP="005B4CBD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5B4CBD">
        <w:rPr>
          <w:rFonts w:ascii="Calibri" w:hAnsi="Calibri" w:cs="Arial"/>
          <w:sz w:val="23"/>
          <w:szCs w:val="23"/>
        </w:rPr>
        <w:t>Investicija nije trošak.</w:t>
      </w:r>
    </w:p>
    <w:p w14:paraId="34F8BECC" w14:textId="763DD3D6" w:rsidR="00BE2C36" w:rsidRPr="005B4CBD" w:rsidRDefault="00BE2C36" w:rsidP="005B4CBD">
      <w:pPr>
        <w:pStyle w:val="NormalWeb"/>
        <w:spacing w:before="0" w:beforeAutospacing="0" w:after="150" w:afterAutospacing="0"/>
        <w:jc w:val="both"/>
        <w:rPr>
          <w:rFonts w:ascii="Calibri" w:hAnsi="Calibri" w:cs="Arial"/>
          <w:sz w:val="23"/>
          <w:szCs w:val="23"/>
        </w:rPr>
      </w:pPr>
      <w:r w:rsidRPr="005B4CBD">
        <w:rPr>
          <w:rFonts w:ascii="Calibri" w:hAnsi="Calibri" w:cs="Arial"/>
          <w:sz w:val="23"/>
          <w:szCs w:val="23"/>
        </w:rPr>
        <w:t xml:space="preserve">Investicija se bilježi na Konto 0  - investicije u toku. U trenutku </w:t>
      </w:r>
      <w:r w:rsidR="00845E94">
        <w:rPr>
          <w:rFonts w:ascii="Calibri" w:hAnsi="Calibri" w:cs="Arial"/>
          <w:sz w:val="23"/>
          <w:szCs w:val="23"/>
        </w:rPr>
        <w:t>k</w:t>
      </w:r>
      <w:r w:rsidRPr="005B4CBD">
        <w:rPr>
          <w:rFonts w:ascii="Calibri" w:hAnsi="Calibri" w:cs="Arial"/>
          <w:sz w:val="23"/>
          <w:szCs w:val="23"/>
        </w:rPr>
        <w:t>ada gospodarski subjekt počne prihodovat</w:t>
      </w:r>
      <w:r w:rsidR="00747194">
        <w:rPr>
          <w:rFonts w:ascii="Calibri" w:hAnsi="Calibri" w:cs="Arial"/>
          <w:sz w:val="23"/>
          <w:szCs w:val="23"/>
        </w:rPr>
        <w:t>i</w:t>
      </w:r>
      <w:r w:rsidRPr="005B4CBD">
        <w:rPr>
          <w:rFonts w:ascii="Calibri" w:hAnsi="Calibri" w:cs="Arial"/>
          <w:sz w:val="23"/>
          <w:szCs w:val="23"/>
        </w:rPr>
        <w:t>, ist</w:t>
      </w:r>
      <w:r w:rsidR="001049C9">
        <w:rPr>
          <w:rFonts w:ascii="Calibri" w:hAnsi="Calibri" w:cs="Arial"/>
          <w:sz w:val="23"/>
          <w:szCs w:val="23"/>
        </w:rPr>
        <w:t>i iznos</w:t>
      </w:r>
      <w:r w:rsidRPr="005B4CBD">
        <w:rPr>
          <w:rFonts w:ascii="Calibri" w:hAnsi="Calibri" w:cs="Arial"/>
          <w:sz w:val="23"/>
          <w:szCs w:val="23"/>
        </w:rPr>
        <w:t xml:space="preserve"> se knjiži u aktivu na konto materijalne ili nematerijalne imovine. U trenutku nastaje amortizacija. Amortizacija predstavlja trošak.</w:t>
      </w:r>
    </w:p>
    <w:p w14:paraId="5940A0A1" w14:textId="77777777" w:rsidR="007F7137" w:rsidRPr="009745AC" w:rsidRDefault="007F7137">
      <w:pPr>
        <w:rPr>
          <w:rFonts w:ascii="Calibri" w:hAnsi="Calibri"/>
        </w:rPr>
      </w:pPr>
    </w:p>
    <w:sectPr w:rsidR="007F7137" w:rsidRPr="009745AC">
      <w:headerReference w:type="default" r:id="rId46"/>
      <w:footerReference w:type="default" r:id="rId47"/>
      <w:headerReference w:type="firs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42CDC" w14:textId="77777777" w:rsidR="00706F6B" w:rsidRDefault="00706F6B">
      <w:pPr>
        <w:spacing w:after="0" w:line="240" w:lineRule="auto"/>
      </w:pPr>
      <w:r>
        <w:separator/>
      </w:r>
    </w:p>
  </w:endnote>
  <w:endnote w:type="continuationSeparator" w:id="0">
    <w:p w14:paraId="3195D877" w14:textId="77777777" w:rsidR="00706F6B" w:rsidRDefault="0070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Linotype-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9811" w14:textId="77777777" w:rsidR="00763E75" w:rsidRDefault="00F84265" w:rsidP="006B3753">
    <w:pPr>
      <w:pStyle w:val="Footer"/>
      <w:pBdr>
        <w:top w:val="single" w:sz="24" w:space="5" w:color="A5A5A5" w:themeColor="accent3"/>
      </w:pBdr>
      <w:spacing w:before="120" w:after="0" w:line="240" w:lineRule="auto"/>
      <w:jc w:val="center"/>
      <w:rPr>
        <w:i/>
        <w:iCs/>
        <w:color w:val="8C8C8C" w:themeColor="background1" w:themeShade="8C"/>
      </w:rPr>
    </w:pPr>
    <w:r>
      <w:rPr>
        <w:i/>
        <w:iCs/>
      </w:rPr>
      <w:t>Hrvatska agencija za malo gospodarstvo, inovacije i investicije HAMAG - BICRO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B24FF" w14:textId="77777777" w:rsidR="00706F6B" w:rsidRDefault="00706F6B">
      <w:pPr>
        <w:spacing w:after="0" w:line="240" w:lineRule="auto"/>
      </w:pPr>
      <w:r>
        <w:separator/>
      </w:r>
    </w:p>
  </w:footnote>
  <w:footnote w:type="continuationSeparator" w:id="0">
    <w:p w14:paraId="17AE0FE1" w14:textId="77777777" w:rsidR="00706F6B" w:rsidRDefault="0070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6A178" w14:textId="77777777" w:rsidR="00763E75" w:rsidRPr="00480BC5" w:rsidRDefault="00706F6B" w:rsidP="005761BF">
    <w:pPr>
      <w:pStyle w:val="Header"/>
      <w:tabs>
        <w:tab w:val="clear" w:pos="4536"/>
        <w:tab w:val="center" w:pos="2268"/>
      </w:tabs>
      <w:spacing w:after="0" w:line="240" w:lineRule="auto"/>
      <w:jc w:val="center"/>
      <w:rPr>
        <w:rFonts w:ascii="Trebuchet MS" w:hAnsi="Trebuchet MS"/>
        <w:sz w:val="18"/>
        <w:szCs w:val="18"/>
      </w:rPr>
    </w:pPr>
    <w:sdt>
      <w:sdtPr>
        <w:rPr>
          <w:rFonts w:ascii="Trebuchet MS" w:hAnsi="Trebuchet MS"/>
          <w:sz w:val="18"/>
          <w:szCs w:val="18"/>
        </w:rPr>
        <w:id w:val="-296301413"/>
        <w:docPartObj>
          <w:docPartGallery w:val="Page Numbers (Margins)"/>
          <w:docPartUnique/>
        </w:docPartObj>
      </w:sdtPr>
      <w:sdtEndPr/>
      <w:sdtContent>
        <w:r w:rsidR="00F84265">
          <w:rPr>
            <w:rFonts w:ascii="Trebuchet MS" w:hAnsi="Trebuchet MS"/>
            <w:noProof/>
            <w:sz w:val="18"/>
            <w:szCs w:val="18"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D94698A" wp14:editId="31A190F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0090" cy="329565"/>
                  <wp:effectExtent l="0" t="0" r="0" b="4445"/>
                  <wp:wrapNone/>
                  <wp:docPr id="4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9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BF3BE" w14:textId="77777777" w:rsidR="00763E75" w:rsidRDefault="00F8426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D2EC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D94698A" id="Rectangle 1" o:spid="_x0000_s1026" style="position:absolute;left:0;text-align:left;margin-left:5.5pt;margin-top:0;width:56.7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" o:allowincell="f" stroked="f">
                  <v:textbox>
                    <w:txbxContent>
                      <w:p w14:paraId="0BCBF3BE" w14:textId="77777777" w:rsidR="00763E75" w:rsidRDefault="00F8426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D2EC0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84265" w:rsidRPr="005761BF">
      <w:rPr>
        <w:noProof/>
        <w:lang w:eastAsia="hr-HR"/>
      </w:rPr>
      <w:t xml:space="preserve"> </w:t>
    </w:r>
    <w:r w:rsidR="00F84265">
      <w:rPr>
        <w:noProof/>
        <w:lang w:eastAsia="hr-HR"/>
      </w:rPr>
      <w:drawing>
        <wp:inline distT="0" distB="0" distL="0" distR="0" wp14:anchorId="1E428E80" wp14:editId="7A617E44">
          <wp:extent cx="2038350" cy="428625"/>
          <wp:effectExtent l="0" t="0" r="0" b="9525"/>
          <wp:docPr id="1047" name="Picture 8" descr="cid:image001.png@01D0631C.0D96B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7" name="Picture 8" descr="cid:image001.png@01D0631C.0D96B8C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70AE" w14:textId="77777777" w:rsidR="00763E75" w:rsidRDefault="00F84265" w:rsidP="00371E12">
    <w:pPr>
      <w:pStyle w:val="Header"/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hr-HR"/>
      </w:rPr>
      <w:drawing>
        <wp:inline distT="0" distB="0" distL="0" distR="0" wp14:anchorId="0935F8A2" wp14:editId="76901120">
          <wp:extent cx="2667000" cy="558800"/>
          <wp:effectExtent l="19050" t="0" r="0" b="0"/>
          <wp:docPr id="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sz w:val="18"/>
        <w:szCs w:val="18"/>
      </w:rPr>
      <w:t xml:space="preserve">            </w:t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FEDF443" wp14:editId="36C056BA">
          <wp:simplePos x="0" y="0"/>
          <wp:positionH relativeFrom="column">
            <wp:posOffset>118745</wp:posOffset>
          </wp:positionH>
          <wp:positionV relativeFrom="paragraph">
            <wp:posOffset>41275</wp:posOffset>
          </wp:positionV>
          <wp:extent cx="1304925" cy="466725"/>
          <wp:effectExtent l="0" t="0" r="9525" b="0"/>
          <wp:wrapTight wrapText="bothSides">
            <wp:wrapPolygon edited="0">
              <wp:start x="0" y="0"/>
              <wp:lineTo x="0" y="21159"/>
              <wp:lineTo x="21758" y="21159"/>
              <wp:lineTo x="21758" y="0"/>
              <wp:lineTo x="0" y="0"/>
            </wp:wrapPolygon>
          </wp:wrapTight>
          <wp:docPr id="48" name="Picture 386" descr="BiCRO-AGENCIJA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6" descr="BiCRO-AGENCIJA 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17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B7A4B1" w14:textId="77777777" w:rsidR="00763E75" w:rsidRPr="006A6450" w:rsidRDefault="00706F6B" w:rsidP="00371E12">
    <w:pPr>
      <w:pStyle w:val="Header"/>
      <w:tabs>
        <w:tab w:val="left" w:pos="2213"/>
      </w:tabs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6E3"/>
    <w:multiLevelType w:val="hybridMultilevel"/>
    <w:tmpl w:val="D00E3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2181"/>
    <w:multiLevelType w:val="hybridMultilevel"/>
    <w:tmpl w:val="FF0C26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476C"/>
    <w:multiLevelType w:val="multilevel"/>
    <w:tmpl w:val="74F6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95D54"/>
    <w:multiLevelType w:val="hybridMultilevel"/>
    <w:tmpl w:val="7D6E52A4"/>
    <w:lvl w:ilvl="0" w:tplc="AFBC68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9D18FC"/>
    <w:multiLevelType w:val="multilevel"/>
    <w:tmpl w:val="786AFE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5" w15:restartNumberingAfterBreak="0">
    <w:nsid w:val="333B1D64"/>
    <w:multiLevelType w:val="hybridMultilevel"/>
    <w:tmpl w:val="5DFA9A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F4739"/>
    <w:multiLevelType w:val="multilevel"/>
    <w:tmpl w:val="2CAC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C7410"/>
    <w:multiLevelType w:val="hybridMultilevel"/>
    <w:tmpl w:val="B43A8D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1460A"/>
    <w:multiLevelType w:val="hybridMultilevel"/>
    <w:tmpl w:val="513A75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320A1"/>
    <w:multiLevelType w:val="hybridMultilevel"/>
    <w:tmpl w:val="0D7A68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66F5D"/>
    <w:multiLevelType w:val="multilevel"/>
    <w:tmpl w:val="2A1E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D90E55"/>
    <w:multiLevelType w:val="hybridMultilevel"/>
    <w:tmpl w:val="1DCC6C36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960BE"/>
    <w:multiLevelType w:val="multilevel"/>
    <w:tmpl w:val="64EC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691585"/>
    <w:multiLevelType w:val="multilevel"/>
    <w:tmpl w:val="A968810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 w15:restartNumberingAfterBreak="0">
    <w:nsid w:val="67950B6E"/>
    <w:multiLevelType w:val="hybridMultilevel"/>
    <w:tmpl w:val="32E046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0"/>
  </w:num>
  <w:num w:numId="5">
    <w:abstractNumId w:val="0"/>
  </w:num>
  <w:num w:numId="6">
    <w:abstractNumId w:val="14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F38"/>
    <w:rsid w:val="00012E33"/>
    <w:rsid w:val="00023754"/>
    <w:rsid w:val="00041A09"/>
    <w:rsid w:val="000430A4"/>
    <w:rsid w:val="00045369"/>
    <w:rsid w:val="00062A85"/>
    <w:rsid w:val="00066698"/>
    <w:rsid w:val="00085E1C"/>
    <w:rsid w:val="000956FF"/>
    <w:rsid w:val="000A04AE"/>
    <w:rsid w:val="000A5529"/>
    <w:rsid w:val="000B2180"/>
    <w:rsid w:val="000D553D"/>
    <w:rsid w:val="000D57D8"/>
    <w:rsid w:val="000E77CA"/>
    <w:rsid w:val="000F31D1"/>
    <w:rsid w:val="001007DA"/>
    <w:rsid w:val="001049C9"/>
    <w:rsid w:val="001224E8"/>
    <w:rsid w:val="001534F6"/>
    <w:rsid w:val="0016362D"/>
    <w:rsid w:val="0016412C"/>
    <w:rsid w:val="001922FB"/>
    <w:rsid w:val="001D3B3B"/>
    <w:rsid w:val="00205806"/>
    <w:rsid w:val="00210CB1"/>
    <w:rsid w:val="00217B6A"/>
    <w:rsid w:val="00232AF1"/>
    <w:rsid w:val="00261918"/>
    <w:rsid w:val="00267BBB"/>
    <w:rsid w:val="00275429"/>
    <w:rsid w:val="00280C68"/>
    <w:rsid w:val="002842ED"/>
    <w:rsid w:val="002B6AF4"/>
    <w:rsid w:val="002E6DDD"/>
    <w:rsid w:val="002F1F55"/>
    <w:rsid w:val="002F3F83"/>
    <w:rsid w:val="00322A1A"/>
    <w:rsid w:val="0032380F"/>
    <w:rsid w:val="00325CE2"/>
    <w:rsid w:val="003944B7"/>
    <w:rsid w:val="003A26AB"/>
    <w:rsid w:val="003F189A"/>
    <w:rsid w:val="00405954"/>
    <w:rsid w:val="00443174"/>
    <w:rsid w:val="004458DA"/>
    <w:rsid w:val="00450B51"/>
    <w:rsid w:val="00466142"/>
    <w:rsid w:val="00482393"/>
    <w:rsid w:val="00495C59"/>
    <w:rsid w:val="004A011A"/>
    <w:rsid w:val="004A4A7D"/>
    <w:rsid w:val="004B5B8C"/>
    <w:rsid w:val="004D3A61"/>
    <w:rsid w:val="004D68AF"/>
    <w:rsid w:val="004E77AB"/>
    <w:rsid w:val="00511332"/>
    <w:rsid w:val="00515C2B"/>
    <w:rsid w:val="00521400"/>
    <w:rsid w:val="00522CB7"/>
    <w:rsid w:val="00534E5D"/>
    <w:rsid w:val="00590324"/>
    <w:rsid w:val="00594DF3"/>
    <w:rsid w:val="005A4DAD"/>
    <w:rsid w:val="005B4CBD"/>
    <w:rsid w:val="005C7EAC"/>
    <w:rsid w:val="005D39CA"/>
    <w:rsid w:val="005D68C7"/>
    <w:rsid w:val="005F09E0"/>
    <w:rsid w:val="005F285E"/>
    <w:rsid w:val="005F7651"/>
    <w:rsid w:val="00604C45"/>
    <w:rsid w:val="0061417E"/>
    <w:rsid w:val="00635B29"/>
    <w:rsid w:val="00657524"/>
    <w:rsid w:val="006642B3"/>
    <w:rsid w:val="00670412"/>
    <w:rsid w:val="00675EA3"/>
    <w:rsid w:val="006824E0"/>
    <w:rsid w:val="0068332C"/>
    <w:rsid w:val="006A7020"/>
    <w:rsid w:val="006B3BED"/>
    <w:rsid w:val="006E6356"/>
    <w:rsid w:val="006F096C"/>
    <w:rsid w:val="00701872"/>
    <w:rsid w:val="00706F6B"/>
    <w:rsid w:val="00717BCA"/>
    <w:rsid w:val="007319D4"/>
    <w:rsid w:val="007324F6"/>
    <w:rsid w:val="00745CFE"/>
    <w:rsid w:val="00747194"/>
    <w:rsid w:val="00752277"/>
    <w:rsid w:val="00752A2A"/>
    <w:rsid w:val="00787B49"/>
    <w:rsid w:val="007963E5"/>
    <w:rsid w:val="007A2710"/>
    <w:rsid w:val="007B0662"/>
    <w:rsid w:val="007C1185"/>
    <w:rsid w:val="007D1D03"/>
    <w:rsid w:val="007D3A8B"/>
    <w:rsid w:val="007F7137"/>
    <w:rsid w:val="0081571C"/>
    <w:rsid w:val="008230F6"/>
    <w:rsid w:val="00844DDC"/>
    <w:rsid w:val="00845E94"/>
    <w:rsid w:val="00863913"/>
    <w:rsid w:val="0086456C"/>
    <w:rsid w:val="00864AB0"/>
    <w:rsid w:val="00880273"/>
    <w:rsid w:val="0089022D"/>
    <w:rsid w:val="008F1E50"/>
    <w:rsid w:val="008F7F4A"/>
    <w:rsid w:val="00902406"/>
    <w:rsid w:val="00903A4C"/>
    <w:rsid w:val="00904ADD"/>
    <w:rsid w:val="009337F6"/>
    <w:rsid w:val="00950F38"/>
    <w:rsid w:val="00956C87"/>
    <w:rsid w:val="00965DF5"/>
    <w:rsid w:val="009745AC"/>
    <w:rsid w:val="009A50DA"/>
    <w:rsid w:val="009A61DF"/>
    <w:rsid w:val="009B0F45"/>
    <w:rsid w:val="009B7DA3"/>
    <w:rsid w:val="00A52075"/>
    <w:rsid w:val="00A53DAF"/>
    <w:rsid w:val="00A61C4B"/>
    <w:rsid w:val="00A7255E"/>
    <w:rsid w:val="00A777EB"/>
    <w:rsid w:val="00A8756B"/>
    <w:rsid w:val="00A91351"/>
    <w:rsid w:val="00AB3808"/>
    <w:rsid w:val="00AC0608"/>
    <w:rsid w:val="00B21008"/>
    <w:rsid w:val="00B22ABC"/>
    <w:rsid w:val="00B243EE"/>
    <w:rsid w:val="00B477F2"/>
    <w:rsid w:val="00B552B7"/>
    <w:rsid w:val="00B8348E"/>
    <w:rsid w:val="00B84712"/>
    <w:rsid w:val="00B86240"/>
    <w:rsid w:val="00BD2EC0"/>
    <w:rsid w:val="00BD5CA9"/>
    <w:rsid w:val="00BE2C36"/>
    <w:rsid w:val="00C21C8F"/>
    <w:rsid w:val="00C24671"/>
    <w:rsid w:val="00C56EC7"/>
    <w:rsid w:val="00C7384A"/>
    <w:rsid w:val="00C83E34"/>
    <w:rsid w:val="00CB230E"/>
    <w:rsid w:val="00CB4101"/>
    <w:rsid w:val="00CB5FD5"/>
    <w:rsid w:val="00CB7241"/>
    <w:rsid w:val="00CD4597"/>
    <w:rsid w:val="00CF7B15"/>
    <w:rsid w:val="00D034EF"/>
    <w:rsid w:val="00D04CB4"/>
    <w:rsid w:val="00D07C23"/>
    <w:rsid w:val="00D23AEF"/>
    <w:rsid w:val="00D27025"/>
    <w:rsid w:val="00D313EE"/>
    <w:rsid w:val="00D33665"/>
    <w:rsid w:val="00D4263F"/>
    <w:rsid w:val="00D50C1E"/>
    <w:rsid w:val="00D74B9C"/>
    <w:rsid w:val="00D9117A"/>
    <w:rsid w:val="00D91456"/>
    <w:rsid w:val="00E15C50"/>
    <w:rsid w:val="00E2019A"/>
    <w:rsid w:val="00E25018"/>
    <w:rsid w:val="00E30D44"/>
    <w:rsid w:val="00E31C74"/>
    <w:rsid w:val="00E403CA"/>
    <w:rsid w:val="00E47EE8"/>
    <w:rsid w:val="00E5546C"/>
    <w:rsid w:val="00E557C6"/>
    <w:rsid w:val="00E62405"/>
    <w:rsid w:val="00E64A3E"/>
    <w:rsid w:val="00E67218"/>
    <w:rsid w:val="00E67669"/>
    <w:rsid w:val="00E712BF"/>
    <w:rsid w:val="00E91637"/>
    <w:rsid w:val="00EA086F"/>
    <w:rsid w:val="00ED78CC"/>
    <w:rsid w:val="00EF41FC"/>
    <w:rsid w:val="00F2257B"/>
    <w:rsid w:val="00F3554C"/>
    <w:rsid w:val="00F35A64"/>
    <w:rsid w:val="00F4254B"/>
    <w:rsid w:val="00F834B3"/>
    <w:rsid w:val="00F84265"/>
    <w:rsid w:val="00FB0050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5158"/>
  <w15:chartTrackingRefBased/>
  <w15:docId w15:val="{2DDC7E4F-5E73-41E6-BADF-B0483ADD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F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50F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50F3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95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950F3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0F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fb-id-1pcuht8e">
    <w:name w:val="ffb-id-1pcuht8e"/>
    <w:basedOn w:val="Normal"/>
    <w:rsid w:val="0095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fb-id-1pcuht8p">
    <w:name w:val="ffb-id-1pcuht8p"/>
    <w:basedOn w:val="Normal"/>
    <w:rsid w:val="0095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fb-id-1pcuht94">
    <w:name w:val="ffb-id-1pcuht94"/>
    <w:basedOn w:val="Normal"/>
    <w:rsid w:val="0095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fb-id-1nps78sp">
    <w:name w:val="ffb-id-1nps78sp"/>
    <w:basedOn w:val="Normal"/>
    <w:rsid w:val="0095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fb-id-1pd08nnd">
    <w:name w:val="ffb-id-1pd08nnd"/>
    <w:basedOn w:val="Normal"/>
    <w:rsid w:val="0095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fb-id-1pd08nno">
    <w:name w:val="ffb-id-1pd08nno"/>
    <w:basedOn w:val="Normal"/>
    <w:rsid w:val="0095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fb-id-1pd08no3">
    <w:name w:val="ffb-id-1pd08no3"/>
    <w:basedOn w:val="Normal"/>
    <w:rsid w:val="0095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fb-id-1pdc5vul">
    <w:name w:val="ffb-id-1pdc5vul"/>
    <w:basedOn w:val="Normal"/>
    <w:rsid w:val="0095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fb-id-1pdc5vv0">
    <w:name w:val="ffb-id-1pdc5vv0"/>
    <w:basedOn w:val="Normal"/>
    <w:rsid w:val="0095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fb-id-1pdc5vvb">
    <w:name w:val="ffb-id-1pdc5vvb"/>
    <w:basedOn w:val="Normal"/>
    <w:rsid w:val="0095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50F38"/>
    <w:rPr>
      <w:b/>
      <w:bCs/>
    </w:rPr>
  </w:style>
  <w:style w:type="paragraph" w:styleId="ListParagraph">
    <w:name w:val="List Paragraph"/>
    <w:basedOn w:val="Normal"/>
    <w:uiPriority w:val="34"/>
    <w:qFormat/>
    <w:rsid w:val="000A5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9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03A4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04AD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04A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4AD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ADD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8426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0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9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1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5695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1861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7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6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378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5118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9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6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5063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910188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3513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453523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3949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</w:divsChild>
        </w:div>
      </w:divsChild>
    </w:div>
    <w:div w:id="1721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44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365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2599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  <w:div w:id="8197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764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182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063480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33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600794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986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53044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309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966695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2250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690175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217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981618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276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915969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457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424719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610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526454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573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386532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8654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776365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5639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910188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6161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478304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662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58932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7539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423600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9329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747578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450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687635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229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418865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405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478183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651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2067947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4293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25567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4071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308677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324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027020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3816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426344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999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715392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20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</w:divsChild>
        </w:div>
        <w:div w:id="1980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133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</w:divsChild>
        </w:div>
        <w:div w:id="1869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319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75846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798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</w:divsChild>
        </w:div>
        <w:div w:id="516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400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</w:divsChild>
        </w:div>
        <w:div w:id="1218857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044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809321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8880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273294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7541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60102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1564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</w:divsChild>
        </w:div>
        <w:div w:id="169872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6535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872065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024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47070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6221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517889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8375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259530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3559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329598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8076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147208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6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735737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6679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516531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154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54613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2679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amagbicro.hr/pitanja-i-odgovori/poc/" TargetMode="External"/><Relationship Id="rId18" Type="http://schemas.openxmlformats.org/officeDocument/2006/relationships/hyperlink" Target="http://hamagbicro.hr/pitanja-i-odgovori/poc/" TargetMode="External"/><Relationship Id="rId26" Type="http://schemas.openxmlformats.org/officeDocument/2006/relationships/hyperlink" Target="http://hamagbicro.hr/pitanja-i-odgovori/poc/" TargetMode="External"/><Relationship Id="rId39" Type="http://schemas.openxmlformats.org/officeDocument/2006/relationships/hyperlink" Target="http://hamagbicro.hr/pitanja-i-odgovori/poc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slovni-savjetnik.com/node/16355" TargetMode="External"/><Relationship Id="rId34" Type="http://schemas.openxmlformats.org/officeDocument/2006/relationships/hyperlink" Target="http://hamagbicro.hr/pitanja-i-odgovori/poc/" TargetMode="External"/><Relationship Id="rId42" Type="http://schemas.openxmlformats.org/officeDocument/2006/relationships/hyperlink" Target="http://hamagbicro.hr/pitanja-i-odgovori/poc/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amagbicro.hr/pitanja-i-odgovori/poc/" TargetMode="External"/><Relationship Id="rId17" Type="http://schemas.openxmlformats.org/officeDocument/2006/relationships/hyperlink" Target="http://hamagbicro.hr/pitanja-i-odgovori/poc/" TargetMode="External"/><Relationship Id="rId25" Type="http://schemas.openxmlformats.org/officeDocument/2006/relationships/hyperlink" Target="http://hamagbicro.hr/pitanja-i-odgovori/poc/" TargetMode="External"/><Relationship Id="rId33" Type="http://schemas.openxmlformats.org/officeDocument/2006/relationships/hyperlink" Target="http://hamagbicro.hr/pitanja-i-odgovori/poc/" TargetMode="External"/><Relationship Id="rId38" Type="http://schemas.openxmlformats.org/officeDocument/2006/relationships/hyperlink" Target="http://hamagbicro.hr/pitanja-i-odgovori/poc/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hamagbicro.hr/pitanja-i-odgovori/poc/" TargetMode="External"/><Relationship Id="rId20" Type="http://schemas.openxmlformats.org/officeDocument/2006/relationships/hyperlink" Target="http://hamagbicro.hr/pitanja-i-odgovori/poc/" TargetMode="External"/><Relationship Id="rId29" Type="http://schemas.openxmlformats.org/officeDocument/2006/relationships/hyperlink" Target="http://hamagbicro.hr/pitanja-i-odgovori/poc/" TargetMode="External"/><Relationship Id="rId41" Type="http://schemas.openxmlformats.org/officeDocument/2006/relationships/hyperlink" Target="http://hamagbicro.hr/pitanja-i-odgovori/po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magbicro.hr/pitanja-i-odgovori/poc/" TargetMode="External"/><Relationship Id="rId24" Type="http://schemas.openxmlformats.org/officeDocument/2006/relationships/hyperlink" Target="http://hamagbicro.hr/pitanja-i-odgovori/poc/" TargetMode="External"/><Relationship Id="rId32" Type="http://schemas.openxmlformats.org/officeDocument/2006/relationships/hyperlink" Target="http://hamagbicro.hr/pitanja-i-odgovori/poc/" TargetMode="External"/><Relationship Id="rId37" Type="http://schemas.openxmlformats.org/officeDocument/2006/relationships/hyperlink" Target="http://hamagbicro.hr/pitanja-i-odgovori/poc/" TargetMode="External"/><Relationship Id="rId40" Type="http://schemas.openxmlformats.org/officeDocument/2006/relationships/hyperlink" Target="http://hamagbicro.hr/pitanja-i-odgovori/poc/" TargetMode="External"/><Relationship Id="rId45" Type="http://schemas.openxmlformats.org/officeDocument/2006/relationships/hyperlink" Target="https://hamagbicro.hr/pitanja-i-odgovori/poc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magbicro.hr/pitanja-i-odgovori/poc/" TargetMode="External"/><Relationship Id="rId23" Type="http://schemas.openxmlformats.org/officeDocument/2006/relationships/hyperlink" Target="http://hamagbicro.hr/pitanja-i-odgovori/poc/" TargetMode="External"/><Relationship Id="rId28" Type="http://schemas.openxmlformats.org/officeDocument/2006/relationships/hyperlink" Target="http://hamagbicro.hr/pitanja-i-odgovori/poc/" TargetMode="External"/><Relationship Id="rId36" Type="http://schemas.openxmlformats.org/officeDocument/2006/relationships/hyperlink" Target="http://hamagbicro.hr/pitanja-i-odgovori/poc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hamagbicro.hr/pitanja-i-odgovori/poc/" TargetMode="External"/><Relationship Id="rId19" Type="http://schemas.openxmlformats.org/officeDocument/2006/relationships/hyperlink" Target="http://hamagbicro.hr/pitanja-i-odgovori/poc/" TargetMode="External"/><Relationship Id="rId31" Type="http://schemas.openxmlformats.org/officeDocument/2006/relationships/hyperlink" Target="http://hamagbicro.hr/pitanja-i-odgovori/poc/" TargetMode="External"/><Relationship Id="rId44" Type="http://schemas.openxmlformats.org/officeDocument/2006/relationships/hyperlink" Target="http://hamagbicro.hr/pitanja-i-odgovori/po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magbicro.hr/pitanja-i-odgovori/poc/" TargetMode="External"/><Relationship Id="rId14" Type="http://schemas.openxmlformats.org/officeDocument/2006/relationships/hyperlink" Target="http://hamagbicro.hr/pitanja-i-odgovori/poc/" TargetMode="External"/><Relationship Id="rId22" Type="http://schemas.openxmlformats.org/officeDocument/2006/relationships/hyperlink" Target="http://hamagbicro.hr/pitanja-i-odgovori/poc/" TargetMode="External"/><Relationship Id="rId27" Type="http://schemas.openxmlformats.org/officeDocument/2006/relationships/hyperlink" Target="http://hamagbicro.hr/pitanja-i-odgovori/poc/" TargetMode="External"/><Relationship Id="rId30" Type="http://schemas.openxmlformats.org/officeDocument/2006/relationships/hyperlink" Target="http://hamagbicro.hr/pitanja-i-odgovori/poc/" TargetMode="External"/><Relationship Id="rId35" Type="http://schemas.openxmlformats.org/officeDocument/2006/relationships/hyperlink" Target="http://hamagbicro.hr/pitanja-i-odgovori/poc/" TargetMode="External"/><Relationship Id="rId43" Type="http://schemas.openxmlformats.org/officeDocument/2006/relationships/hyperlink" Target="http://hamagbicro.hr/pitanja-i-odgovori/poc/" TargetMode="External"/><Relationship Id="rId48" Type="http://schemas.openxmlformats.org/officeDocument/2006/relationships/header" Target="header2.xml"/><Relationship Id="rId8" Type="http://schemas.openxmlformats.org/officeDocument/2006/relationships/hyperlink" Target="http://hamagbicro.hr/pitanja-i-odgovori/po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E06E-7ECB-4C5E-A515-1F925753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Batić</dc:creator>
  <cp:keywords/>
  <dc:description/>
  <cp:lastModifiedBy>Vanja Agejev</cp:lastModifiedBy>
  <cp:revision>9</cp:revision>
  <dcterms:created xsi:type="dcterms:W3CDTF">2019-05-13T11:45:00Z</dcterms:created>
  <dcterms:modified xsi:type="dcterms:W3CDTF">2019-05-15T08:44:00Z</dcterms:modified>
</cp:coreProperties>
</file>