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1758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3994F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D1577DD" w14:textId="731E2839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07E41">
        <w:rPr>
          <w:rFonts w:ascii="Arial" w:hAnsi="Arial" w:cs="Arial"/>
          <w:b/>
          <w:sz w:val="22"/>
          <w:szCs w:val="22"/>
          <w:lang w:val="hr-HR"/>
        </w:rPr>
        <w:t>Prilog V</w:t>
      </w:r>
      <w:bookmarkStart w:id="0" w:name="_GoBack"/>
      <w:bookmarkEnd w:id="0"/>
    </w:p>
    <w:p w14:paraId="6BA43DD6" w14:textId="77777777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6E531F5" w14:textId="77777777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>IZJAVA 3</w:t>
      </w:r>
    </w:p>
    <w:p w14:paraId="71BA372D" w14:textId="77777777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>IZJAVA O NEPOSTOJANJU SUPERVIZORSKIH MJERA NAD GOSPODARSKIM OBJEKTOM</w:t>
      </w:r>
    </w:p>
    <w:p w14:paraId="0FE3BBE0" w14:textId="77777777" w:rsidR="00F07E41" w:rsidRPr="00F07E41" w:rsidRDefault="00F07E41" w:rsidP="00F07E41">
      <w:pPr>
        <w:rPr>
          <w:rFonts w:ascii="Arial" w:hAnsi="Arial" w:cs="Arial"/>
          <w:szCs w:val="24"/>
        </w:rPr>
      </w:pPr>
    </w:p>
    <w:p w14:paraId="2EAB4409" w14:textId="77777777" w:rsidR="00F07E41" w:rsidRDefault="00F07E41" w:rsidP="00F07E4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07E41">
        <w:rPr>
          <w:rFonts w:ascii="Arial" w:hAnsi="Arial" w:cs="Arial"/>
          <w:sz w:val="22"/>
          <w:szCs w:val="22"/>
          <w:lang w:val="hr-HR"/>
        </w:rPr>
        <w:t>Dolje potpisani (Podnositelj zahtjeva) ovim putem izjavljuje da nad gospodarskim subjektom nije u tijeku poduzimanje supervizorskih mjera sukladno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propisima države poslovnog nastana gospodarskog subjekta, odnosno nema od strane nacionalnog regulatora izrečenih supervizorskih mjera, zbog ne udovoljavanja zakonskim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odredbama, a koje bi mogle djelovati u smjeru iscrpljivanja kapitalne adekvatnosti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gospodarskog subjekta</w:t>
      </w:r>
      <w:r w:rsidR="000650E6">
        <w:rPr>
          <w:rFonts w:ascii="Arial" w:hAnsi="Arial" w:cs="Arial"/>
          <w:sz w:val="22"/>
          <w:szCs w:val="22"/>
          <w:lang w:val="hr-HR"/>
        </w:rPr>
        <w:t xml:space="preserve"> </w:t>
      </w:r>
      <w:r w:rsidR="000650E6" w:rsidRPr="007235CF">
        <w:rPr>
          <w:rFonts w:ascii="Arial" w:hAnsi="Arial" w:cs="Arial"/>
          <w:color w:val="000000" w:themeColor="text1"/>
          <w:sz w:val="22"/>
          <w:szCs w:val="22"/>
          <w:lang w:val="hr-HR"/>
        </w:rPr>
        <w:t>na način i u mjeri da zbog toga stopa ukupnog kapitala Podnositelja zahtjeva padne ili može pasti ispod razine propisane Zajedničkom odlukom o kapitalu od strane Hrvatske narodne banke i Europske središnje banke, ili se nad Podnositeljem zahtjeva može pokrenuti stečajni postupak ili postupak sanacije u skladu s mjerodavnim propisima koji reguliraju stečaj i sanaciju kreditnih institucija</w:t>
      </w:r>
      <w:r w:rsidR="000650E6" w:rsidRPr="007235CF">
        <w:rPr>
          <w:rFonts w:ascii="Arial" w:hAnsi="Arial" w:cs="Arial"/>
          <w:sz w:val="22"/>
          <w:szCs w:val="22"/>
          <w:lang w:val="hr-HR"/>
        </w:rPr>
        <w:t>.</w:t>
      </w:r>
    </w:p>
    <w:p w14:paraId="7B5DE7EE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5C978D6B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3D193ABB" w14:textId="77777777" w:rsidR="00F07E41" w:rsidRPr="00EA616C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0BEEF140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68A9EB81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59BCAA19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35D6730D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7F0877C2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2E75CF8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00E64394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1CBB4210" w14:textId="77777777" w:rsidR="00F07E41" w:rsidRDefault="00F07E41" w:rsidP="00F07E41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6E21A40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B15EA05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2BF9F07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C44A7E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E968DD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689F01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37DF" w14:textId="77777777" w:rsidR="0055120C" w:rsidRDefault="0055120C" w:rsidP="00BF42A1">
      <w:pPr>
        <w:spacing w:after="0"/>
      </w:pPr>
      <w:r>
        <w:separator/>
      </w:r>
    </w:p>
  </w:endnote>
  <w:endnote w:type="continuationSeparator" w:id="0">
    <w:p w14:paraId="1C621764" w14:textId="77777777" w:rsidR="0055120C" w:rsidRDefault="0055120C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D675" w14:textId="77777777" w:rsidR="0055120C" w:rsidRDefault="0055120C" w:rsidP="00BF42A1">
      <w:pPr>
        <w:spacing w:after="0"/>
      </w:pPr>
      <w:r>
        <w:separator/>
      </w:r>
    </w:p>
  </w:footnote>
  <w:footnote w:type="continuationSeparator" w:id="0">
    <w:p w14:paraId="4FEF82AD" w14:textId="77777777" w:rsidR="0055120C" w:rsidRDefault="0055120C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E5D3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F49EAC9" wp14:editId="11C1026E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1"/>
    <w:rsid w:val="000650E6"/>
    <w:rsid w:val="001778F6"/>
    <w:rsid w:val="001E5B22"/>
    <w:rsid w:val="003D1D16"/>
    <w:rsid w:val="0046293B"/>
    <w:rsid w:val="0055120C"/>
    <w:rsid w:val="00831976"/>
    <w:rsid w:val="00BF42A1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B691"/>
  <w15:docId w15:val="{8992F9E1-E8C2-461B-84E3-C826026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F75D-692F-4CE5-83AF-E60132D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2017-09-07T13:18:00Z</dcterms:created>
  <dcterms:modified xsi:type="dcterms:W3CDTF">2019-04-19T08:42:00Z</dcterms:modified>
</cp:coreProperties>
</file>