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29" w:rsidRDefault="00A76729" w:rsidP="00A76729">
      <w:pPr>
        <w:ind w:left="-142"/>
        <w:rPr>
          <w:rFonts w:ascii="Times New Roman" w:hAnsi="Times New Roman" w:cs="Times New Roman"/>
          <w:b/>
        </w:rPr>
      </w:pPr>
      <w:r w:rsidRPr="00920173">
        <w:rPr>
          <w:rFonts w:ascii="Calibri" w:eastAsia="Calibri" w:hAnsi="Calibri" w:cs="Times New Roman"/>
          <w:noProof/>
          <w:sz w:val="24"/>
          <w:szCs w:val="24"/>
          <w:lang w:eastAsia="hr-HR"/>
        </w:rPr>
        <w:drawing>
          <wp:inline distT="0" distB="0" distL="0" distR="0" wp14:anchorId="361A4B31" wp14:editId="29C36F11">
            <wp:extent cx="2089746" cy="517598"/>
            <wp:effectExtent l="0" t="0" r="0" b="0"/>
            <wp:docPr id="1" name="Picture 1" descr="ministarstvo%20gospodarstv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arstvo%20gospodarstva-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8306" cy="559348"/>
                    </a:xfrm>
                    <a:prstGeom prst="rect">
                      <a:avLst/>
                    </a:prstGeom>
                    <a:noFill/>
                    <a:ln>
                      <a:noFill/>
                    </a:ln>
                  </pic:spPr>
                </pic:pic>
              </a:graphicData>
            </a:graphic>
          </wp:inline>
        </w:drawing>
      </w:r>
    </w:p>
    <w:p w:rsidR="00A76729" w:rsidRPr="00396DBF" w:rsidRDefault="00A76729" w:rsidP="00A76729">
      <w:pPr>
        <w:jc w:val="right"/>
        <w:rPr>
          <w:rFonts w:ascii="Times New Roman" w:hAnsi="Times New Roman" w:cs="Times New Roman"/>
          <w:b/>
        </w:rPr>
      </w:pPr>
      <w:r w:rsidRPr="00396DBF">
        <w:rPr>
          <w:rFonts w:ascii="Times New Roman" w:hAnsi="Times New Roman" w:cs="Times New Roman"/>
          <w:b/>
        </w:rPr>
        <w:t>OBRAZAC 3</w:t>
      </w:r>
    </w:p>
    <w:p w:rsidR="00A76729" w:rsidRPr="00396DBF" w:rsidRDefault="00A76729" w:rsidP="00A76729">
      <w:pPr>
        <w:jc w:val="center"/>
        <w:rPr>
          <w:rFonts w:ascii="Times New Roman" w:hAnsi="Times New Roman" w:cs="Times New Roman"/>
          <w:b/>
        </w:rPr>
      </w:pPr>
      <w:r w:rsidRPr="00396DBF">
        <w:rPr>
          <w:rFonts w:ascii="Times New Roman" w:hAnsi="Times New Roman" w:cs="Times New Roman"/>
          <w:b/>
        </w:rPr>
        <w:t>GODIŠNJE IZVJEŠĆE O IZVRŠENJU PROJEKTNIH AKTIVNOSTI, OSTVARENIM TROŠKOVIMA I KORIŠTENJU POTPORE – GI</w:t>
      </w:r>
    </w:p>
    <w:tbl>
      <w:tblPr>
        <w:tblStyle w:val="TableGrid3"/>
        <w:tblW w:w="14997" w:type="dxa"/>
        <w:tblInd w:w="-5" w:type="dxa"/>
        <w:tblLook w:val="04A0" w:firstRow="1" w:lastRow="0" w:firstColumn="1" w:lastColumn="0" w:noHBand="0" w:noVBand="1"/>
      </w:tblPr>
      <w:tblGrid>
        <w:gridCol w:w="3321"/>
        <w:gridCol w:w="11676"/>
      </w:tblGrid>
      <w:tr w:rsidR="00A76729" w:rsidRPr="00396DBF" w:rsidTr="00B24F4F">
        <w:trPr>
          <w:trHeight w:val="333"/>
        </w:trPr>
        <w:tc>
          <w:tcPr>
            <w:tcW w:w="3321" w:type="dxa"/>
            <w:vAlign w:val="center"/>
          </w:tcPr>
          <w:p w:rsidR="00A76729" w:rsidRPr="003E58E0" w:rsidRDefault="00A76729" w:rsidP="00B24F4F">
            <w:pPr>
              <w:rPr>
                <w:rFonts w:eastAsiaTheme="minorHAnsi"/>
                <w:sz w:val="22"/>
                <w:szCs w:val="22"/>
                <w:lang w:val="hr-HR" w:eastAsia="hr-HR"/>
              </w:rPr>
            </w:pPr>
            <w:r w:rsidRPr="003E58E0">
              <w:rPr>
                <w:rFonts w:eastAsiaTheme="minorHAnsi"/>
                <w:color w:val="000000"/>
                <w:sz w:val="22"/>
                <w:szCs w:val="22"/>
                <w:lang w:val="hr-HR" w:eastAsia="hr-HR"/>
              </w:rPr>
              <w:t>Naziv podnositelja prijave:</w:t>
            </w:r>
          </w:p>
        </w:tc>
        <w:tc>
          <w:tcPr>
            <w:tcW w:w="11676" w:type="dxa"/>
            <w:vAlign w:val="center"/>
          </w:tcPr>
          <w:p w:rsidR="00A76729" w:rsidRPr="003E58E0" w:rsidRDefault="00A76729" w:rsidP="00B24F4F">
            <w:pPr>
              <w:rPr>
                <w:rFonts w:eastAsiaTheme="minorHAnsi"/>
                <w:sz w:val="22"/>
                <w:szCs w:val="22"/>
                <w:lang w:val="hr-HR" w:eastAsia="hr-HR"/>
              </w:rPr>
            </w:pPr>
          </w:p>
        </w:tc>
      </w:tr>
      <w:tr w:rsidR="00A76729" w:rsidRPr="00396DBF" w:rsidTr="00B24F4F">
        <w:trPr>
          <w:trHeight w:val="333"/>
        </w:trPr>
        <w:tc>
          <w:tcPr>
            <w:tcW w:w="3321" w:type="dxa"/>
            <w:vAlign w:val="center"/>
          </w:tcPr>
          <w:p w:rsidR="00A76729" w:rsidRPr="003E58E0" w:rsidRDefault="00A76729" w:rsidP="00B24F4F">
            <w:pPr>
              <w:rPr>
                <w:rFonts w:eastAsiaTheme="minorHAnsi"/>
                <w:color w:val="000000"/>
                <w:sz w:val="22"/>
                <w:szCs w:val="22"/>
                <w:lang w:val="hr-HR" w:eastAsia="hr-HR"/>
              </w:rPr>
            </w:pPr>
            <w:r w:rsidRPr="003E58E0">
              <w:rPr>
                <w:rFonts w:eastAsiaTheme="minorHAnsi"/>
                <w:sz w:val="22"/>
                <w:szCs w:val="22"/>
                <w:lang w:val="hr-HR" w:eastAsia="hr-HR"/>
              </w:rPr>
              <w:t>OIB poduzeća:</w:t>
            </w:r>
          </w:p>
        </w:tc>
        <w:tc>
          <w:tcPr>
            <w:tcW w:w="11676" w:type="dxa"/>
            <w:vAlign w:val="center"/>
          </w:tcPr>
          <w:p w:rsidR="00A76729" w:rsidRPr="003E58E0" w:rsidRDefault="00A76729" w:rsidP="00B24F4F">
            <w:pPr>
              <w:rPr>
                <w:rFonts w:eastAsiaTheme="minorHAnsi"/>
                <w:sz w:val="22"/>
                <w:szCs w:val="22"/>
                <w:lang w:val="hr-HR" w:eastAsia="hr-HR"/>
              </w:rPr>
            </w:pPr>
          </w:p>
        </w:tc>
      </w:tr>
      <w:tr w:rsidR="00A76729" w:rsidRPr="00396DBF" w:rsidTr="00B24F4F">
        <w:trPr>
          <w:trHeight w:val="333"/>
        </w:trPr>
        <w:tc>
          <w:tcPr>
            <w:tcW w:w="3321" w:type="dxa"/>
            <w:tcBorders>
              <w:bottom w:val="single" w:sz="4" w:space="0" w:color="000000"/>
            </w:tcBorders>
            <w:vAlign w:val="center"/>
          </w:tcPr>
          <w:p w:rsidR="00A76729" w:rsidRPr="003E58E0" w:rsidRDefault="00A76729" w:rsidP="00B24F4F">
            <w:pPr>
              <w:rPr>
                <w:rFonts w:eastAsiaTheme="minorHAnsi"/>
                <w:color w:val="000000"/>
                <w:sz w:val="22"/>
                <w:szCs w:val="22"/>
                <w:lang w:val="hr-HR" w:eastAsia="hr-HR"/>
              </w:rPr>
            </w:pPr>
            <w:r w:rsidRPr="003E58E0">
              <w:rPr>
                <w:rFonts w:eastAsiaTheme="minorHAnsi"/>
                <w:sz w:val="22"/>
                <w:szCs w:val="22"/>
                <w:lang w:val="hr-HR" w:eastAsia="hr-HR"/>
              </w:rPr>
              <w:t>OIB vlasnika obrta:</w:t>
            </w:r>
          </w:p>
        </w:tc>
        <w:tc>
          <w:tcPr>
            <w:tcW w:w="11676" w:type="dxa"/>
            <w:tcBorders>
              <w:bottom w:val="single" w:sz="4" w:space="0" w:color="000000"/>
            </w:tcBorders>
            <w:vAlign w:val="center"/>
          </w:tcPr>
          <w:p w:rsidR="00A76729" w:rsidRPr="003E58E0" w:rsidRDefault="00A76729" w:rsidP="00B24F4F">
            <w:pPr>
              <w:rPr>
                <w:rFonts w:eastAsiaTheme="minorHAnsi"/>
                <w:sz w:val="22"/>
                <w:szCs w:val="22"/>
                <w:lang w:val="hr-HR" w:eastAsia="hr-HR"/>
              </w:rPr>
            </w:pPr>
          </w:p>
        </w:tc>
      </w:tr>
      <w:tr w:rsidR="00A76729" w:rsidRPr="00396DBF" w:rsidTr="00B24F4F">
        <w:trPr>
          <w:trHeight w:val="333"/>
        </w:trPr>
        <w:tc>
          <w:tcPr>
            <w:tcW w:w="3321" w:type="dxa"/>
            <w:tcBorders>
              <w:bottom w:val="single" w:sz="4" w:space="0" w:color="auto"/>
            </w:tcBorders>
            <w:vAlign w:val="center"/>
          </w:tcPr>
          <w:p w:rsidR="00A76729" w:rsidRPr="003E58E0" w:rsidRDefault="00A76729" w:rsidP="00B24F4F">
            <w:pPr>
              <w:rPr>
                <w:rFonts w:eastAsiaTheme="minorHAnsi"/>
                <w:color w:val="000000"/>
                <w:sz w:val="22"/>
                <w:szCs w:val="22"/>
                <w:lang w:val="hr-HR" w:eastAsia="hr-HR"/>
              </w:rPr>
            </w:pPr>
            <w:r w:rsidRPr="003E58E0">
              <w:rPr>
                <w:rFonts w:eastAsiaTheme="minorHAnsi"/>
                <w:sz w:val="22"/>
                <w:szCs w:val="22"/>
                <w:lang w:val="hr-HR" w:eastAsia="hr-HR"/>
              </w:rPr>
              <w:t>MB obrta:</w:t>
            </w:r>
          </w:p>
        </w:tc>
        <w:tc>
          <w:tcPr>
            <w:tcW w:w="11676" w:type="dxa"/>
            <w:tcBorders>
              <w:bottom w:val="single" w:sz="4" w:space="0" w:color="auto"/>
            </w:tcBorders>
            <w:vAlign w:val="center"/>
          </w:tcPr>
          <w:p w:rsidR="00A76729" w:rsidRPr="003E58E0" w:rsidRDefault="00A76729" w:rsidP="00B24F4F">
            <w:pPr>
              <w:rPr>
                <w:rFonts w:eastAsiaTheme="minorHAnsi"/>
                <w:sz w:val="22"/>
                <w:szCs w:val="22"/>
                <w:lang w:val="hr-HR" w:eastAsia="hr-HR"/>
              </w:rPr>
            </w:pPr>
          </w:p>
        </w:tc>
      </w:tr>
      <w:tr w:rsidR="00A76729" w:rsidRPr="00396DBF" w:rsidTr="00B24F4F">
        <w:trPr>
          <w:trHeight w:val="1824"/>
        </w:trPr>
        <w:tc>
          <w:tcPr>
            <w:tcW w:w="3321" w:type="dxa"/>
            <w:tcBorders>
              <w:top w:val="single" w:sz="4" w:space="0" w:color="auto"/>
              <w:left w:val="single" w:sz="4" w:space="0" w:color="auto"/>
              <w:bottom w:val="single" w:sz="4" w:space="0" w:color="auto"/>
              <w:right w:val="single" w:sz="4" w:space="0" w:color="auto"/>
            </w:tcBorders>
            <w:vAlign w:val="center"/>
          </w:tcPr>
          <w:p w:rsidR="00A76729" w:rsidRPr="003E58E0" w:rsidRDefault="00A76729" w:rsidP="00B24F4F">
            <w:pPr>
              <w:spacing w:after="200" w:line="276" w:lineRule="auto"/>
              <w:rPr>
                <w:rFonts w:eastAsiaTheme="minorHAnsi"/>
                <w:color w:val="000000"/>
                <w:sz w:val="22"/>
                <w:szCs w:val="22"/>
                <w:lang w:val="hr-HR" w:eastAsia="hr-HR"/>
              </w:rPr>
            </w:pPr>
            <w:r w:rsidRPr="003E58E0">
              <w:rPr>
                <w:rFonts w:eastAsiaTheme="minorHAnsi"/>
                <w:color w:val="000000"/>
                <w:sz w:val="22"/>
                <w:szCs w:val="22"/>
                <w:lang w:val="hr-HR" w:eastAsia="hr-HR"/>
              </w:rPr>
              <w:t>Obveznik poreza na:</w:t>
            </w:r>
          </w:p>
          <w:p w:rsidR="00A76729" w:rsidRPr="003E58E0" w:rsidRDefault="00A76729" w:rsidP="00B24F4F">
            <w:pPr>
              <w:spacing w:after="200" w:line="276" w:lineRule="auto"/>
              <w:rPr>
                <w:rFonts w:eastAsiaTheme="minorHAnsi"/>
                <w:sz w:val="22"/>
                <w:szCs w:val="22"/>
                <w:lang w:val="hr-HR" w:eastAsia="hr-HR"/>
              </w:rPr>
            </w:pPr>
            <w:r w:rsidRPr="003E58E0">
              <w:rPr>
                <w:rFonts w:eastAsiaTheme="minorHAnsi"/>
                <w:sz w:val="22"/>
                <w:szCs w:val="22"/>
                <w:lang w:val="hr-HR" w:eastAsia="hr-HR"/>
              </w:rPr>
              <w:t xml:space="preserve">a) dobit             </w:t>
            </w:r>
            <w:sdt>
              <w:sdtPr>
                <w:rPr>
                  <w:lang w:eastAsia="hr-HR"/>
                </w:rPr>
                <w:id w:val="-244565704"/>
                <w14:checkbox>
                  <w14:checked w14:val="0"/>
                  <w14:checkedState w14:val="2612" w14:font="MS Gothic"/>
                  <w14:uncheckedState w14:val="2610" w14:font="MS Gothic"/>
                </w14:checkbox>
              </w:sdtPr>
              <w:sdtEndPr/>
              <w:sdtContent>
                <w:r w:rsidRPr="003E58E0">
                  <w:rPr>
                    <w:rFonts w:ascii="MS Gothic" w:eastAsia="MS Gothic" w:hAnsi="MS Gothic" w:hint="eastAsia"/>
                    <w:sz w:val="22"/>
                    <w:szCs w:val="22"/>
                    <w:lang w:eastAsia="hr-HR"/>
                  </w:rPr>
                  <w:t>☐</w:t>
                </w:r>
              </w:sdtContent>
            </w:sdt>
            <w:r w:rsidRPr="003E58E0">
              <w:rPr>
                <w:rFonts w:eastAsiaTheme="minorHAnsi"/>
                <w:sz w:val="22"/>
                <w:szCs w:val="22"/>
                <w:lang w:val="hr-HR" w:eastAsia="hr-HR"/>
              </w:rPr>
              <w:t xml:space="preserve">       </w:t>
            </w:r>
          </w:p>
          <w:p w:rsidR="00A76729" w:rsidRPr="003E58E0" w:rsidRDefault="00A76729" w:rsidP="00B24F4F">
            <w:pPr>
              <w:spacing w:after="200" w:line="276" w:lineRule="auto"/>
              <w:rPr>
                <w:rFonts w:eastAsiaTheme="minorHAnsi"/>
                <w:sz w:val="22"/>
                <w:szCs w:val="22"/>
                <w:lang w:val="hr-HR" w:eastAsia="hr-HR"/>
              </w:rPr>
            </w:pPr>
          </w:p>
          <w:p w:rsidR="00A76729" w:rsidRPr="003E58E0" w:rsidRDefault="00A76729" w:rsidP="00B24F4F">
            <w:pPr>
              <w:spacing w:after="200" w:line="276" w:lineRule="auto"/>
              <w:rPr>
                <w:rFonts w:eastAsiaTheme="minorHAnsi"/>
                <w:sz w:val="22"/>
                <w:szCs w:val="22"/>
                <w:lang w:val="hr-HR" w:eastAsia="hr-HR"/>
              </w:rPr>
            </w:pPr>
            <w:r w:rsidRPr="003E58E0">
              <w:rPr>
                <w:rFonts w:eastAsiaTheme="minorHAnsi"/>
                <w:sz w:val="22"/>
                <w:szCs w:val="22"/>
                <w:lang w:val="hr-HR" w:eastAsia="hr-HR"/>
              </w:rPr>
              <w:t xml:space="preserve">b) dohodak      </w:t>
            </w:r>
            <w:sdt>
              <w:sdtPr>
                <w:rPr>
                  <w:lang w:eastAsia="hr-HR"/>
                </w:rPr>
                <w:id w:val="1567459549"/>
                <w14:checkbox>
                  <w14:checked w14:val="0"/>
                  <w14:checkedState w14:val="2612" w14:font="MS Gothic"/>
                  <w14:uncheckedState w14:val="2610" w14:font="MS Gothic"/>
                </w14:checkbox>
              </w:sdtPr>
              <w:sdtEndPr/>
              <w:sdtContent>
                <w:r w:rsidRPr="003E58E0">
                  <w:rPr>
                    <w:rFonts w:ascii="MS Gothic" w:eastAsia="MS Gothic" w:hAnsi="MS Gothic" w:hint="eastAsia"/>
                    <w:sz w:val="22"/>
                    <w:szCs w:val="22"/>
                    <w:lang w:eastAsia="hr-HR"/>
                  </w:rPr>
                  <w:t>☐</w:t>
                </w:r>
              </w:sdtContent>
            </w:sdt>
          </w:p>
          <w:p w:rsidR="00A76729" w:rsidRPr="003E58E0" w:rsidRDefault="00A76729" w:rsidP="00B24F4F">
            <w:pPr>
              <w:rPr>
                <w:rFonts w:eastAsiaTheme="minorHAnsi"/>
                <w:color w:val="000000"/>
                <w:sz w:val="22"/>
                <w:szCs w:val="22"/>
                <w:lang w:val="hr-HR" w:eastAsia="hr-HR"/>
              </w:rPr>
            </w:pPr>
          </w:p>
        </w:tc>
        <w:tc>
          <w:tcPr>
            <w:tcW w:w="11676" w:type="dxa"/>
            <w:tcBorders>
              <w:top w:val="single" w:sz="4" w:space="0" w:color="auto"/>
              <w:left w:val="single" w:sz="4" w:space="0" w:color="auto"/>
              <w:bottom w:val="single" w:sz="4" w:space="0" w:color="auto"/>
              <w:right w:val="single" w:sz="4" w:space="0" w:color="auto"/>
            </w:tcBorders>
            <w:vAlign w:val="center"/>
          </w:tcPr>
          <w:p w:rsidR="00A76729" w:rsidRPr="003E58E0" w:rsidRDefault="00A76729" w:rsidP="00B24F4F">
            <w:pPr>
              <w:jc w:val="both"/>
              <w:rPr>
                <w:rFonts w:eastAsiaTheme="minorHAnsi"/>
                <w:sz w:val="22"/>
                <w:szCs w:val="22"/>
                <w:lang w:val="hr-HR" w:eastAsia="hr-HR"/>
              </w:rPr>
            </w:pPr>
          </w:p>
          <w:p w:rsidR="00A76729" w:rsidRPr="003E58E0" w:rsidRDefault="00A76729" w:rsidP="00B24F4F">
            <w:pPr>
              <w:jc w:val="both"/>
              <w:rPr>
                <w:rFonts w:eastAsiaTheme="minorHAnsi"/>
                <w:sz w:val="22"/>
                <w:szCs w:val="22"/>
                <w:lang w:val="hr-HR" w:eastAsia="hr-HR"/>
              </w:rPr>
            </w:pPr>
            <w:r w:rsidRPr="003E58E0">
              <w:rPr>
                <w:rFonts w:eastAsiaTheme="minorHAnsi"/>
                <w:sz w:val="22"/>
                <w:szCs w:val="22"/>
                <w:lang w:val="hr-HR" w:eastAsia="hr-HR"/>
              </w:rPr>
              <w:t xml:space="preserve">- stopa poreza na dobit od 12% (za izvještajno razdoblje) </w:t>
            </w:r>
            <w:sdt>
              <w:sdtPr>
                <w:rPr>
                  <w:lang w:eastAsia="hr-HR"/>
                </w:rPr>
                <w:id w:val="-1040739491"/>
                <w14:checkbox>
                  <w14:checked w14:val="0"/>
                  <w14:checkedState w14:val="2612" w14:font="MS Gothic"/>
                  <w14:uncheckedState w14:val="2610" w14:font="MS Gothic"/>
                </w14:checkbox>
              </w:sdtPr>
              <w:sdtEndPr/>
              <w:sdtContent>
                <w:r w:rsidRPr="003E58E0">
                  <w:rPr>
                    <w:rFonts w:eastAsiaTheme="minorHAnsi" w:hint="eastAsia"/>
                    <w:sz w:val="22"/>
                    <w:szCs w:val="22"/>
                    <w:lang w:val="hr-HR" w:eastAsia="hr-HR"/>
                  </w:rPr>
                  <w:t>☐</w:t>
                </w:r>
              </w:sdtContent>
            </w:sdt>
          </w:p>
          <w:p w:rsidR="00A76729" w:rsidRPr="003E58E0" w:rsidRDefault="00A76729" w:rsidP="00B24F4F">
            <w:pPr>
              <w:jc w:val="both"/>
              <w:rPr>
                <w:rFonts w:eastAsiaTheme="minorHAnsi"/>
                <w:sz w:val="22"/>
                <w:szCs w:val="22"/>
                <w:lang w:val="hr-HR" w:eastAsia="hr-HR"/>
              </w:rPr>
            </w:pPr>
            <w:r w:rsidRPr="003E58E0">
              <w:rPr>
                <w:rFonts w:eastAsiaTheme="minorHAnsi"/>
                <w:sz w:val="22"/>
                <w:szCs w:val="22"/>
                <w:lang w:val="hr-HR" w:eastAsia="hr-HR"/>
              </w:rPr>
              <w:t>- stopa poreza na dobit od 18% (za izvještajno razdoblje)</w:t>
            </w:r>
            <w:r w:rsidRPr="00175ECA">
              <w:rPr>
                <w:sz w:val="22"/>
                <w:szCs w:val="22"/>
                <w:lang w:val="hr-HR" w:eastAsia="hr-HR"/>
              </w:rPr>
              <w:t xml:space="preserve"> </w:t>
            </w:r>
            <w:sdt>
              <w:sdtPr>
                <w:rPr>
                  <w:lang w:eastAsia="hr-HR"/>
                </w:rPr>
                <w:id w:val="930539830"/>
                <w14:checkbox>
                  <w14:checked w14:val="0"/>
                  <w14:checkedState w14:val="2612" w14:font="MS Gothic"/>
                  <w14:uncheckedState w14:val="2610" w14:font="MS Gothic"/>
                </w14:checkbox>
              </w:sdtPr>
              <w:sdtEndPr/>
              <w:sdtContent>
                <w:r w:rsidRPr="00175ECA">
                  <w:rPr>
                    <w:rFonts w:ascii="MS Gothic" w:eastAsia="MS Gothic" w:hAnsi="MS Gothic" w:hint="eastAsia"/>
                    <w:sz w:val="22"/>
                    <w:szCs w:val="22"/>
                    <w:lang w:val="hr-HR" w:eastAsia="hr-HR"/>
                  </w:rPr>
                  <w:t>☐</w:t>
                </w:r>
              </w:sdtContent>
            </w:sdt>
          </w:p>
          <w:p w:rsidR="00A76729" w:rsidRPr="003E58E0" w:rsidRDefault="00A76729" w:rsidP="00B24F4F">
            <w:pPr>
              <w:jc w:val="both"/>
              <w:rPr>
                <w:rFonts w:eastAsiaTheme="minorHAnsi"/>
                <w:sz w:val="22"/>
                <w:szCs w:val="22"/>
                <w:lang w:val="hr-HR" w:eastAsia="hr-HR"/>
              </w:rPr>
            </w:pPr>
          </w:p>
          <w:p w:rsidR="00A76729" w:rsidRPr="003E58E0" w:rsidRDefault="00A76729" w:rsidP="00B24F4F">
            <w:pPr>
              <w:jc w:val="both"/>
              <w:rPr>
                <w:rFonts w:eastAsiaTheme="minorHAnsi"/>
                <w:sz w:val="22"/>
                <w:szCs w:val="22"/>
                <w:lang w:val="hr-HR" w:eastAsia="hr-HR"/>
              </w:rPr>
            </w:pPr>
          </w:p>
          <w:p w:rsidR="00A76729" w:rsidRPr="003E58E0" w:rsidRDefault="00A76729" w:rsidP="00B24F4F">
            <w:pPr>
              <w:jc w:val="both"/>
              <w:rPr>
                <w:rFonts w:eastAsiaTheme="minorHAnsi"/>
                <w:sz w:val="22"/>
                <w:szCs w:val="22"/>
                <w:lang w:val="hr-HR" w:eastAsia="hr-HR"/>
              </w:rPr>
            </w:pPr>
            <w:r w:rsidRPr="003E58E0">
              <w:rPr>
                <w:rFonts w:eastAsiaTheme="minorHAnsi"/>
                <w:sz w:val="22"/>
                <w:szCs w:val="22"/>
                <w:lang w:val="hr-HR" w:eastAsia="hr-HR"/>
              </w:rPr>
              <w:t xml:space="preserve">- stopa poreza na dohodak od 24%  (za izvještajno razdoblje)   </w:t>
            </w:r>
            <w:r w:rsidRPr="003E58E0">
              <w:rPr>
                <w:rFonts w:ascii="MS Gothic" w:eastAsia="MS Gothic" w:hAnsi="MS Gothic" w:cs="MS Gothic" w:hint="eastAsia"/>
                <w:sz w:val="22"/>
                <w:szCs w:val="22"/>
                <w:lang w:val="hr-HR" w:eastAsia="hr-HR"/>
              </w:rPr>
              <w:t>☐</w:t>
            </w:r>
          </w:p>
          <w:p w:rsidR="00A76729" w:rsidRPr="003E58E0" w:rsidRDefault="00A76729" w:rsidP="00B24F4F">
            <w:pPr>
              <w:spacing w:after="200" w:line="276" w:lineRule="auto"/>
              <w:jc w:val="both"/>
              <w:rPr>
                <w:rFonts w:eastAsiaTheme="minorHAnsi"/>
                <w:sz w:val="22"/>
                <w:szCs w:val="22"/>
                <w:lang w:val="hr-HR" w:eastAsia="hr-HR"/>
              </w:rPr>
            </w:pPr>
            <w:r w:rsidRPr="003E58E0">
              <w:rPr>
                <w:rFonts w:eastAsiaTheme="minorHAnsi"/>
                <w:sz w:val="22"/>
                <w:szCs w:val="22"/>
                <w:lang w:val="hr-HR" w:eastAsia="hr-HR"/>
              </w:rPr>
              <w:t xml:space="preserve">- prosječna stopa poreza na dohodak (za izvještajno razdoblje) </w:t>
            </w:r>
            <w:r w:rsidRPr="003E58E0">
              <w:rPr>
                <w:rFonts w:ascii="MS Gothic" w:eastAsia="MS Gothic" w:hAnsi="MS Gothic" w:cs="MS Gothic" w:hint="eastAsia"/>
                <w:sz w:val="22"/>
                <w:szCs w:val="22"/>
                <w:lang w:val="hr-HR" w:eastAsia="hr-HR"/>
              </w:rPr>
              <w:t>☐</w:t>
            </w:r>
          </w:p>
        </w:tc>
      </w:tr>
      <w:tr w:rsidR="00A76729" w:rsidRPr="00396DBF" w:rsidTr="00B24F4F">
        <w:trPr>
          <w:trHeight w:val="333"/>
        </w:trPr>
        <w:tc>
          <w:tcPr>
            <w:tcW w:w="3321" w:type="dxa"/>
            <w:tcBorders>
              <w:top w:val="single" w:sz="4" w:space="0" w:color="auto"/>
            </w:tcBorders>
            <w:vAlign w:val="center"/>
          </w:tcPr>
          <w:p w:rsidR="00A76729" w:rsidRPr="003E58E0" w:rsidRDefault="00A76729" w:rsidP="00B24F4F">
            <w:pPr>
              <w:rPr>
                <w:rFonts w:eastAsiaTheme="minorHAnsi"/>
                <w:color w:val="000000"/>
                <w:sz w:val="22"/>
                <w:szCs w:val="22"/>
                <w:lang w:val="hr-HR" w:eastAsia="hr-HR"/>
              </w:rPr>
            </w:pPr>
            <w:r w:rsidRPr="003E58E0">
              <w:rPr>
                <w:rFonts w:eastAsiaTheme="minorHAnsi"/>
                <w:sz w:val="22"/>
                <w:szCs w:val="22"/>
                <w:lang w:val="hr-HR" w:eastAsia="hr-HR"/>
              </w:rPr>
              <w:t>Naziv projekta:</w:t>
            </w:r>
          </w:p>
        </w:tc>
        <w:tc>
          <w:tcPr>
            <w:tcW w:w="11676" w:type="dxa"/>
            <w:tcBorders>
              <w:top w:val="single" w:sz="4" w:space="0" w:color="auto"/>
            </w:tcBorders>
            <w:vAlign w:val="center"/>
          </w:tcPr>
          <w:p w:rsidR="00A76729" w:rsidRPr="003E58E0" w:rsidRDefault="00A76729" w:rsidP="00B24F4F">
            <w:pPr>
              <w:rPr>
                <w:rFonts w:eastAsiaTheme="minorHAnsi"/>
                <w:sz w:val="22"/>
                <w:szCs w:val="22"/>
                <w:lang w:val="hr-HR" w:eastAsia="hr-HR"/>
              </w:rPr>
            </w:pPr>
          </w:p>
        </w:tc>
      </w:tr>
      <w:tr w:rsidR="00A76729" w:rsidRPr="00396DBF" w:rsidTr="00B24F4F">
        <w:trPr>
          <w:trHeight w:val="333"/>
        </w:trPr>
        <w:tc>
          <w:tcPr>
            <w:tcW w:w="3321" w:type="dxa"/>
            <w:tcBorders>
              <w:top w:val="single" w:sz="4" w:space="0" w:color="auto"/>
            </w:tcBorders>
            <w:vAlign w:val="center"/>
          </w:tcPr>
          <w:p w:rsidR="00A76729" w:rsidRPr="003E58E0" w:rsidRDefault="00A76729" w:rsidP="00B24F4F">
            <w:pPr>
              <w:rPr>
                <w:rFonts w:eastAsiaTheme="minorHAnsi"/>
                <w:sz w:val="22"/>
                <w:szCs w:val="22"/>
                <w:lang w:val="hr-HR" w:eastAsia="hr-HR"/>
              </w:rPr>
            </w:pPr>
            <w:r w:rsidRPr="003E58E0">
              <w:rPr>
                <w:rFonts w:eastAsiaTheme="minorHAnsi"/>
                <w:sz w:val="22"/>
                <w:szCs w:val="22"/>
                <w:lang w:val="hr-HR" w:eastAsia="hr-HR"/>
              </w:rPr>
              <w:t>Datum početka projektnih aktivnosti:</w:t>
            </w:r>
          </w:p>
        </w:tc>
        <w:tc>
          <w:tcPr>
            <w:tcW w:w="11676" w:type="dxa"/>
            <w:tcBorders>
              <w:top w:val="single" w:sz="4" w:space="0" w:color="auto"/>
            </w:tcBorders>
            <w:vAlign w:val="center"/>
          </w:tcPr>
          <w:p w:rsidR="00A76729" w:rsidRPr="003E58E0" w:rsidRDefault="00A76729" w:rsidP="00B24F4F">
            <w:pPr>
              <w:rPr>
                <w:rFonts w:eastAsiaTheme="minorHAnsi"/>
                <w:sz w:val="22"/>
                <w:szCs w:val="22"/>
                <w:lang w:val="hr-HR" w:eastAsia="hr-HR"/>
              </w:rPr>
            </w:pPr>
          </w:p>
        </w:tc>
      </w:tr>
      <w:tr w:rsidR="00A76729" w:rsidRPr="00396DBF" w:rsidTr="00B24F4F">
        <w:trPr>
          <w:trHeight w:val="333"/>
        </w:trPr>
        <w:tc>
          <w:tcPr>
            <w:tcW w:w="3321" w:type="dxa"/>
            <w:tcBorders>
              <w:top w:val="single" w:sz="4" w:space="0" w:color="auto"/>
            </w:tcBorders>
            <w:vAlign w:val="center"/>
          </w:tcPr>
          <w:p w:rsidR="00A76729" w:rsidRPr="003E58E0" w:rsidRDefault="00A76729" w:rsidP="00B24F4F">
            <w:pPr>
              <w:rPr>
                <w:rFonts w:eastAsiaTheme="minorHAnsi"/>
                <w:sz w:val="22"/>
                <w:szCs w:val="22"/>
                <w:lang w:val="hr-HR" w:eastAsia="hr-HR"/>
              </w:rPr>
            </w:pPr>
            <w:r w:rsidRPr="003E58E0">
              <w:rPr>
                <w:rFonts w:eastAsiaTheme="minorHAnsi"/>
                <w:sz w:val="22"/>
                <w:szCs w:val="22"/>
                <w:lang w:val="hr-HR" w:eastAsia="hr-HR"/>
              </w:rPr>
              <w:t>Datum završetka projektnih aktivnosti:</w:t>
            </w:r>
          </w:p>
        </w:tc>
        <w:tc>
          <w:tcPr>
            <w:tcW w:w="11676" w:type="dxa"/>
            <w:tcBorders>
              <w:top w:val="single" w:sz="4" w:space="0" w:color="auto"/>
            </w:tcBorders>
            <w:vAlign w:val="center"/>
          </w:tcPr>
          <w:p w:rsidR="00A76729" w:rsidRPr="003E58E0" w:rsidRDefault="00A76729" w:rsidP="00B24F4F">
            <w:pPr>
              <w:rPr>
                <w:rFonts w:eastAsiaTheme="minorHAnsi"/>
                <w:sz w:val="22"/>
                <w:szCs w:val="22"/>
                <w:lang w:val="hr-HR" w:eastAsia="hr-HR"/>
              </w:rPr>
            </w:pPr>
          </w:p>
        </w:tc>
      </w:tr>
    </w:tbl>
    <w:p w:rsidR="00A76729" w:rsidRPr="00396DBF" w:rsidRDefault="00A76729" w:rsidP="00A76729">
      <w:pPr>
        <w:spacing w:after="0"/>
        <w:rPr>
          <w:rFonts w:ascii="Times New Roman" w:hAnsi="Times New Roman" w:cs="Times New Roman"/>
        </w:rPr>
      </w:pPr>
    </w:p>
    <w:p w:rsidR="00A76729" w:rsidRDefault="00A76729" w:rsidP="00A76729">
      <w:pPr>
        <w:tabs>
          <w:tab w:val="left" w:pos="284"/>
          <w:tab w:val="left" w:pos="426"/>
        </w:tabs>
        <w:spacing w:after="0"/>
        <w:rPr>
          <w:rFonts w:ascii="Times New Roman" w:hAnsi="Times New Roman" w:cs="Times New Roman"/>
          <w:b/>
        </w:rPr>
      </w:pPr>
    </w:p>
    <w:p w:rsidR="00A76729" w:rsidRDefault="00A76729" w:rsidP="00A76729">
      <w:pPr>
        <w:tabs>
          <w:tab w:val="left" w:pos="284"/>
          <w:tab w:val="left" w:pos="426"/>
        </w:tabs>
        <w:spacing w:after="0"/>
        <w:rPr>
          <w:rFonts w:ascii="Times New Roman" w:hAnsi="Times New Roman" w:cs="Times New Roman"/>
          <w:b/>
        </w:rPr>
      </w:pPr>
    </w:p>
    <w:p w:rsidR="00A76729" w:rsidRDefault="00A76729" w:rsidP="00A76729">
      <w:pPr>
        <w:tabs>
          <w:tab w:val="left" w:pos="284"/>
          <w:tab w:val="left" w:pos="426"/>
        </w:tabs>
        <w:spacing w:after="0"/>
        <w:rPr>
          <w:rFonts w:ascii="Times New Roman" w:hAnsi="Times New Roman" w:cs="Times New Roman"/>
          <w:b/>
        </w:rPr>
      </w:pPr>
    </w:p>
    <w:p w:rsidR="00A76729" w:rsidRDefault="00A76729" w:rsidP="00A76729">
      <w:pPr>
        <w:tabs>
          <w:tab w:val="left" w:pos="284"/>
          <w:tab w:val="left" w:pos="426"/>
        </w:tabs>
        <w:spacing w:after="0"/>
        <w:rPr>
          <w:rFonts w:ascii="Times New Roman" w:hAnsi="Times New Roman" w:cs="Times New Roman"/>
          <w:b/>
        </w:rPr>
      </w:pPr>
    </w:p>
    <w:p w:rsidR="00A76729" w:rsidRDefault="00A76729" w:rsidP="00A76729">
      <w:pPr>
        <w:tabs>
          <w:tab w:val="left" w:pos="284"/>
          <w:tab w:val="left" w:pos="426"/>
        </w:tabs>
        <w:spacing w:after="0"/>
        <w:rPr>
          <w:rFonts w:ascii="Times New Roman" w:hAnsi="Times New Roman" w:cs="Times New Roman"/>
          <w:b/>
        </w:rPr>
      </w:pPr>
    </w:p>
    <w:p w:rsidR="00A76729" w:rsidRPr="00396DBF" w:rsidRDefault="00A76729" w:rsidP="00A76729">
      <w:pPr>
        <w:tabs>
          <w:tab w:val="left" w:pos="284"/>
          <w:tab w:val="left" w:pos="426"/>
        </w:tabs>
        <w:spacing w:after="0"/>
        <w:rPr>
          <w:rFonts w:ascii="Times New Roman" w:hAnsi="Times New Roman" w:cs="Times New Roman"/>
          <w:b/>
        </w:rPr>
      </w:pPr>
      <w:r w:rsidRPr="00396DBF">
        <w:rPr>
          <w:rFonts w:ascii="Times New Roman" w:hAnsi="Times New Roman" w:cs="Times New Roman"/>
          <w:b/>
        </w:rPr>
        <w:lastRenderedPageBreak/>
        <w:t xml:space="preserve"> Pisani izvještaj s opisom realizacije projekta u odnosu na prijavljeni plan i </w:t>
      </w:r>
      <w:r>
        <w:rPr>
          <w:rFonts w:ascii="Times New Roman" w:hAnsi="Times New Roman" w:cs="Times New Roman"/>
          <w:b/>
        </w:rPr>
        <w:t xml:space="preserve">jasno </w:t>
      </w:r>
      <w:r w:rsidRPr="00396DBF">
        <w:rPr>
          <w:rFonts w:ascii="Times New Roman" w:hAnsi="Times New Roman" w:cs="Times New Roman"/>
          <w:b/>
        </w:rPr>
        <w:t>obrazloženje eventualnih odstupanja:</w:t>
      </w:r>
    </w:p>
    <w:tbl>
      <w:tblPr>
        <w:tblStyle w:val="TableGrid3"/>
        <w:tblW w:w="15593" w:type="dxa"/>
        <w:tblInd w:w="-601" w:type="dxa"/>
        <w:tblLook w:val="04A0" w:firstRow="1" w:lastRow="0" w:firstColumn="1" w:lastColumn="0" w:noHBand="0" w:noVBand="1"/>
      </w:tblPr>
      <w:tblGrid>
        <w:gridCol w:w="15593"/>
      </w:tblGrid>
      <w:tr w:rsidR="00A76729" w:rsidRPr="00396DBF" w:rsidTr="00B24F4F">
        <w:tc>
          <w:tcPr>
            <w:tcW w:w="15593" w:type="dxa"/>
          </w:tcPr>
          <w:p w:rsidR="00A76729" w:rsidRPr="00396DBF" w:rsidRDefault="00A76729" w:rsidP="00B24F4F">
            <w:pPr>
              <w:spacing w:after="200" w:line="276" w:lineRule="auto"/>
              <w:rPr>
                <w:rFonts w:eastAsiaTheme="minorHAnsi"/>
                <w:sz w:val="22"/>
                <w:szCs w:val="22"/>
                <w:lang w:val="hr-HR"/>
              </w:rPr>
            </w:pPr>
          </w:p>
          <w:p w:rsidR="00A76729" w:rsidRPr="00396DBF" w:rsidRDefault="00A76729" w:rsidP="00B24F4F">
            <w:pPr>
              <w:spacing w:after="200" w:line="276" w:lineRule="auto"/>
              <w:rPr>
                <w:rFonts w:eastAsiaTheme="minorHAnsi"/>
                <w:sz w:val="22"/>
                <w:szCs w:val="22"/>
                <w:lang w:val="hr-HR"/>
              </w:rPr>
            </w:pPr>
          </w:p>
          <w:p w:rsidR="00A76729" w:rsidRPr="00396DBF" w:rsidRDefault="00A76729" w:rsidP="00B24F4F">
            <w:pPr>
              <w:spacing w:after="200" w:line="276" w:lineRule="auto"/>
              <w:rPr>
                <w:rFonts w:eastAsiaTheme="minorHAnsi"/>
                <w:sz w:val="22"/>
                <w:szCs w:val="22"/>
                <w:lang w:val="hr-HR"/>
              </w:rPr>
            </w:pPr>
          </w:p>
          <w:p w:rsidR="00A76729" w:rsidRPr="00396DBF" w:rsidRDefault="00A76729" w:rsidP="00B24F4F">
            <w:pPr>
              <w:spacing w:after="200" w:line="276" w:lineRule="auto"/>
              <w:rPr>
                <w:rFonts w:eastAsiaTheme="minorHAnsi"/>
                <w:sz w:val="22"/>
                <w:szCs w:val="22"/>
                <w:lang w:val="hr-HR"/>
              </w:rPr>
            </w:pPr>
          </w:p>
        </w:tc>
      </w:tr>
    </w:tbl>
    <w:p w:rsidR="00A76729" w:rsidRPr="00396DBF" w:rsidRDefault="00A76729" w:rsidP="00A76729">
      <w:pPr>
        <w:spacing w:after="0"/>
        <w:rPr>
          <w:rFonts w:ascii="Times New Roman" w:hAnsi="Times New Roman" w:cs="Times New Roman"/>
        </w:rPr>
      </w:pPr>
    </w:p>
    <w:p w:rsidR="00A76729" w:rsidRPr="00396DBF" w:rsidRDefault="00A76729" w:rsidP="007C1CCB">
      <w:pPr>
        <w:numPr>
          <w:ilvl w:val="0"/>
          <w:numId w:val="1"/>
        </w:numPr>
        <w:spacing w:after="0"/>
        <w:contextualSpacing/>
        <w:rPr>
          <w:rFonts w:ascii="Times New Roman" w:eastAsia="Times New Roman" w:hAnsi="Times New Roman" w:cs="Times New Roman"/>
          <w:b/>
          <w:color w:val="000000"/>
          <w:lang w:eastAsia="hr-HR"/>
        </w:rPr>
      </w:pPr>
      <w:r w:rsidRPr="00396DBF">
        <w:rPr>
          <w:rFonts w:ascii="Times New Roman" w:hAnsi="Times New Roman" w:cs="Times New Roman"/>
          <w:b/>
        </w:rPr>
        <w:t>Specifikacija realiziranih aktivnosti istraživačko-razvojnog projekta</w:t>
      </w:r>
      <w:r>
        <w:rPr>
          <w:rFonts w:ascii="Times New Roman" w:hAnsi="Times New Roman" w:cs="Times New Roman"/>
          <w:b/>
        </w:rPr>
        <w:t>/studije izvedivosti</w:t>
      </w:r>
      <w:r w:rsidRPr="00396DBF">
        <w:rPr>
          <w:rFonts w:ascii="Times New Roman" w:hAnsi="Times New Roman" w:cs="Times New Roman"/>
          <w:b/>
        </w:rPr>
        <w:t xml:space="preserve"> u izvještajnom razdoblju:</w:t>
      </w:r>
    </w:p>
    <w:tbl>
      <w:tblPr>
        <w:tblStyle w:val="TableGrid3"/>
        <w:tblW w:w="5484" w:type="pct"/>
        <w:tblInd w:w="-601" w:type="dxa"/>
        <w:tblLook w:val="04A0" w:firstRow="1" w:lastRow="0" w:firstColumn="1" w:lastColumn="0" w:noHBand="0" w:noVBand="1"/>
      </w:tblPr>
      <w:tblGrid>
        <w:gridCol w:w="3884"/>
        <w:gridCol w:w="2072"/>
        <w:gridCol w:w="6095"/>
        <w:gridCol w:w="3543"/>
      </w:tblGrid>
      <w:tr w:rsidR="00A76729" w:rsidRPr="00396DBF" w:rsidTr="00B24F4F">
        <w:tc>
          <w:tcPr>
            <w:tcW w:w="1245" w:type="pct"/>
          </w:tcPr>
          <w:p w:rsidR="00A76729" w:rsidRPr="00396DBF" w:rsidRDefault="00A76729" w:rsidP="00B24F4F">
            <w:pPr>
              <w:jc w:val="both"/>
              <w:rPr>
                <w:sz w:val="24"/>
                <w:szCs w:val="24"/>
                <w:lang w:eastAsia="hr-HR"/>
              </w:rPr>
            </w:pPr>
            <w:r w:rsidRPr="00396DBF">
              <w:rPr>
                <w:rFonts w:eastAsiaTheme="minorHAnsi"/>
                <w:sz w:val="24"/>
                <w:szCs w:val="24"/>
                <w:lang w:val="hr-HR" w:eastAsia="hr-HR"/>
              </w:rPr>
              <w:t>Aktivnost</w:t>
            </w:r>
          </w:p>
        </w:tc>
        <w:tc>
          <w:tcPr>
            <w:tcW w:w="664" w:type="pct"/>
          </w:tcPr>
          <w:p w:rsidR="00A76729" w:rsidRPr="00396DBF" w:rsidRDefault="00A76729" w:rsidP="00B24F4F">
            <w:pPr>
              <w:spacing w:after="200" w:line="276" w:lineRule="auto"/>
              <w:jc w:val="both"/>
              <w:rPr>
                <w:rFonts w:eastAsiaTheme="minorHAnsi"/>
                <w:sz w:val="24"/>
                <w:szCs w:val="24"/>
                <w:lang w:val="hr-HR" w:eastAsia="hr-HR"/>
              </w:rPr>
            </w:pPr>
            <w:r>
              <w:rPr>
                <w:rFonts w:eastAsiaTheme="minorHAnsi"/>
                <w:sz w:val="24"/>
                <w:szCs w:val="24"/>
                <w:lang w:val="hr-HR" w:eastAsia="hr-HR"/>
              </w:rPr>
              <w:t>K</w:t>
            </w:r>
            <w:r>
              <w:rPr>
                <w:b/>
                <w:lang w:eastAsia="hr-HR"/>
              </w:rPr>
              <w:t>ó</w:t>
            </w:r>
            <w:r>
              <w:rPr>
                <w:rFonts w:eastAsiaTheme="minorHAnsi"/>
                <w:sz w:val="24"/>
                <w:szCs w:val="24"/>
                <w:lang w:val="hr-HR" w:eastAsia="hr-HR"/>
              </w:rPr>
              <w:t>d  aktivnosti</w:t>
            </w:r>
          </w:p>
        </w:tc>
        <w:tc>
          <w:tcPr>
            <w:tcW w:w="1954" w:type="pct"/>
          </w:tcPr>
          <w:p w:rsidR="00A76729" w:rsidRPr="00396DBF" w:rsidRDefault="00A76729" w:rsidP="00B24F4F">
            <w:pPr>
              <w:spacing w:after="200" w:line="276" w:lineRule="auto"/>
              <w:jc w:val="center"/>
              <w:rPr>
                <w:rFonts w:eastAsiaTheme="minorHAnsi"/>
                <w:sz w:val="24"/>
                <w:szCs w:val="24"/>
                <w:lang w:val="hr-HR" w:eastAsia="hr-HR"/>
              </w:rPr>
            </w:pPr>
            <w:r w:rsidRPr="00396DBF">
              <w:rPr>
                <w:rFonts w:eastAsiaTheme="minorHAnsi"/>
                <w:sz w:val="24"/>
                <w:szCs w:val="24"/>
                <w:lang w:val="hr-HR" w:eastAsia="hr-HR"/>
              </w:rPr>
              <w:t>Opis</w:t>
            </w:r>
          </w:p>
        </w:tc>
        <w:tc>
          <w:tcPr>
            <w:tcW w:w="1136" w:type="pct"/>
          </w:tcPr>
          <w:p w:rsidR="00A76729" w:rsidRPr="00396DBF" w:rsidRDefault="00A76729" w:rsidP="00B24F4F">
            <w:pPr>
              <w:spacing w:after="200" w:line="276" w:lineRule="auto"/>
              <w:jc w:val="both"/>
              <w:rPr>
                <w:rFonts w:eastAsiaTheme="minorHAnsi"/>
                <w:sz w:val="24"/>
                <w:szCs w:val="24"/>
                <w:lang w:val="hr-HR" w:eastAsia="hr-HR"/>
              </w:rPr>
            </w:pPr>
            <w:r>
              <w:rPr>
                <w:rFonts w:eastAsiaTheme="minorHAnsi"/>
                <w:sz w:val="24"/>
                <w:szCs w:val="24"/>
                <w:lang w:val="hr-HR" w:eastAsia="hr-HR"/>
              </w:rPr>
              <w:t>Kategorija istraživanja i razvoja</w:t>
            </w:r>
          </w:p>
        </w:tc>
      </w:tr>
      <w:tr w:rsidR="00A76729" w:rsidRPr="00396DBF" w:rsidTr="00B24F4F">
        <w:tc>
          <w:tcPr>
            <w:tcW w:w="1245" w:type="pct"/>
          </w:tcPr>
          <w:p w:rsidR="00A76729" w:rsidRPr="00396DBF" w:rsidRDefault="00A76729" w:rsidP="00B24F4F">
            <w:pPr>
              <w:jc w:val="both"/>
              <w:rPr>
                <w:sz w:val="24"/>
                <w:szCs w:val="24"/>
                <w:lang w:eastAsia="hr-HR"/>
              </w:rPr>
            </w:pPr>
            <w:r w:rsidRPr="00396DBF">
              <w:rPr>
                <w:rFonts w:eastAsiaTheme="minorHAnsi"/>
                <w:sz w:val="24"/>
                <w:szCs w:val="24"/>
                <w:lang w:val="hr-HR" w:eastAsia="hr-HR"/>
              </w:rPr>
              <w:t>Aktivnost 1</w:t>
            </w:r>
          </w:p>
        </w:tc>
        <w:tc>
          <w:tcPr>
            <w:tcW w:w="664" w:type="pct"/>
          </w:tcPr>
          <w:p w:rsidR="00A76729" w:rsidRPr="00396DBF" w:rsidRDefault="00A76729" w:rsidP="00B24F4F">
            <w:pPr>
              <w:spacing w:after="200" w:line="276" w:lineRule="auto"/>
              <w:jc w:val="both"/>
              <w:rPr>
                <w:rFonts w:eastAsiaTheme="minorHAnsi"/>
                <w:sz w:val="24"/>
                <w:szCs w:val="24"/>
                <w:lang w:val="hr-HR" w:eastAsia="hr-HR"/>
              </w:rPr>
            </w:pPr>
            <w:r>
              <w:rPr>
                <w:rFonts w:eastAsiaTheme="minorHAnsi"/>
                <w:sz w:val="24"/>
                <w:szCs w:val="24"/>
                <w:lang w:val="hr-HR" w:eastAsia="hr-HR"/>
              </w:rPr>
              <w:t>A1</w:t>
            </w:r>
          </w:p>
        </w:tc>
        <w:tc>
          <w:tcPr>
            <w:tcW w:w="1954" w:type="pct"/>
          </w:tcPr>
          <w:p w:rsidR="00A76729" w:rsidRPr="00396DBF" w:rsidRDefault="00A76729" w:rsidP="00B24F4F">
            <w:pPr>
              <w:spacing w:after="200" w:line="276" w:lineRule="auto"/>
              <w:jc w:val="both"/>
              <w:rPr>
                <w:rFonts w:eastAsiaTheme="minorHAnsi"/>
                <w:sz w:val="24"/>
                <w:szCs w:val="24"/>
                <w:lang w:val="hr-HR" w:eastAsia="hr-HR"/>
              </w:rPr>
            </w:pPr>
          </w:p>
        </w:tc>
        <w:tc>
          <w:tcPr>
            <w:tcW w:w="1136" w:type="pct"/>
          </w:tcPr>
          <w:p w:rsidR="00A76729" w:rsidRPr="00396DBF" w:rsidRDefault="00A76729" w:rsidP="00B24F4F">
            <w:pPr>
              <w:spacing w:after="200" w:line="276" w:lineRule="auto"/>
              <w:jc w:val="both"/>
              <w:rPr>
                <w:rFonts w:eastAsiaTheme="minorHAnsi"/>
                <w:sz w:val="24"/>
                <w:szCs w:val="24"/>
                <w:lang w:val="hr-HR" w:eastAsia="hr-HR"/>
              </w:rPr>
            </w:pPr>
          </w:p>
        </w:tc>
      </w:tr>
      <w:tr w:rsidR="00A76729" w:rsidRPr="00396DBF" w:rsidTr="00B24F4F">
        <w:tc>
          <w:tcPr>
            <w:tcW w:w="1245" w:type="pct"/>
          </w:tcPr>
          <w:p w:rsidR="00A76729" w:rsidRPr="00396DBF" w:rsidRDefault="00A76729" w:rsidP="00B24F4F">
            <w:pPr>
              <w:jc w:val="both"/>
              <w:rPr>
                <w:sz w:val="24"/>
                <w:szCs w:val="24"/>
                <w:lang w:eastAsia="hr-HR"/>
              </w:rPr>
            </w:pPr>
            <w:r w:rsidRPr="00396DBF">
              <w:rPr>
                <w:rFonts w:eastAsiaTheme="minorHAnsi"/>
                <w:sz w:val="24"/>
                <w:szCs w:val="24"/>
                <w:lang w:val="hr-HR" w:eastAsia="hr-HR"/>
              </w:rPr>
              <w:t>Aktivnost 2</w:t>
            </w:r>
          </w:p>
        </w:tc>
        <w:tc>
          <w:tcPr>
            <w:tcW w:w="664" w:type="pct"/>
          </w:tcPr>
          <w:p w:rsidR="00A76729" w:rsidRPr="00396DBF" w:rsidRDefault="00A76729" w:rsidP="00B24F4F">
            <w:pPr>
              <w:spacing w:after="200" w:line="276" w:lineRule="auto"/>
              <w:jc w:val="both"/>
              <w:rPr>
                <w:rFonts w:eastAsiaTheme="minorHAnsi"/>
                <w:sz w:val="24"/>
                <w:szCs w:val="24"/>
                <w:lang w:val="hr-HR" w:eastAsia="hr-HR"/>
              </w:rPr>
            </w:pPr>
            <w:r>
              <w:rPr>
                <w:rFonts w:eastAsiaTheme="minorHAnsi"/>
                <w:sz w:val="24"/>
                <w:szCs w:val="24"/>
                <w:lang w:val="hr-HR" w:eastAsia="hr-HR"/>
              </w:rPr>
              <w:t>A2</w:t>
            </w:r>
          </w:p>
        </w:tc>
        <w:tc>
          <w:tcPr>
            <w:tcW w:w="1954" w:type="pct"/>
          </w:tcPr>
          <w:p w:rsidR="00A76729" w:rsidRPr="00396DBF" w:rsidRDefault="00A76729" w:rsidP="00B24F4F">
            <w:pPr>
              <w:spacing w:after="200" w:line="276" w:lineRule="auto"/>
              <w:jc w:val="both"/>
              <w:rPr>
                <w:rFonts w:eastAsiaTheme="minorHAnsi"/>
                <w:sz w:val="24"/>
                <w:szCs w:val="24"/>
                <w:lang w:val="hr-HR" w:eastAsia="hr-HR"/>
              </w:rPr>
            </w:pPr>
          </w:p>
        </w:tc>
        <w:tc>
          <w:tcPr>
            <w:tcW w:w="1136" w:type="pct"/>
          </w:tcPr>
          <w:p w:rsidR="00A76729" w:rsidRPr="00396DBF" w:rsidRDefault="00A76729" w:rsidP="00B24F4F">
            <w:pPr>
              <w:spacing w:after="200" w:line="276" w:lineRule="auto"/>
              <w:jc w:val="both"/>
              <w:rPr>
                <w:rFonts w:eastAsiaTheme="minorHAnsi"/>
                <w:sz w:val="24"/>
                <w:szCs w:val="24"/>
                <w:lang w:val="hr-HR" w:eastAsia="hr-HR"/>
              </w:rPr>
            </w:pPr>
          </w:p>
        </w:tc>
      </w:tr>
      <w:tr w:rsidR="00A76729" w:rsidRPr="00396DBF" w:rsidTr="00B24F4F">
        <w:tc>
          <w:tcPr>
            <w:tcW w:w="1245" w:type="pct"/>
          </w:tcPr>
          <w:p w:rsidR="00A76729" w:rsidRPr="00396DBF" w:rsidRDefault="00A76729" w:rsidP="00B24F4F">
            <w:pPr>
              <w:jc w:val="both"/>
              <w:rPr>
                <w:sz w:val="24"/>
                <w:szCs w:val="24"/>
                <w:lang w:eastAsia="hr-HR"/>
              </w:rPr>
            </w:pPr>
            <w:r w:rsidRPr="00396DBF">
              <w:rPr>
                <w:rFonts w:eastAsiaTheme="minorHAnsi"/>
                <w:sz w:val="24"/>
                <w:szCs w:val="24"/>
                <w:lang w:val="hr-HR" w:eastAsia="hr-HR"/>
              </w:rPr>
              <w:t>….</w:t>
            </w:r>
          </w:p>
        </w:tc>
        <w:tc>
          <w:tcPr>
            <w:tcW w:w="664" w:type="pct"/>
          </w:tcPr>
          <w:p w:rsidR="00A76729" w:rsidRPr="00396DBF" w:rsidRDefault="00A76729" w:rsidP="00B24F4F">
            <w:pPr>
              <w:spacing w:after="200" w:line="276" w:lineRule="auto"/>
              <w:jc w:val="both"/>
              <w:rPr>
                <w:rFonts w:eastAsiaTheme="minorHAnsi"/>
                <w:sz w:val="24"/>
                <w:szCs w:val="24"/>
                <w:lang w:val="hr-HR" w:eastAsia="hr-HR"/>
              </w:rPr>
            </w:pPr>
            <w:r>
              <w:rPr>
                <w:rFonts w:eastAsiaTheme="minorHAnsi"/>
                <w:sz w:val="24"/>
                <w:szCs w:val="24"/>
                <w:lang w:val="hr-HR" w:eastAsia="hr-HR"/>
              </w:rPr>
              <w:t>….</w:t>
            </w:r>
          </w:p>
        </w:tc>
        <w:tc>
          <w:tcPr>
            <w:tcW w:w="1954" w:type="pct"/>
          </w:tcPr>
          <w:p w:rsidR="00A76729" w:rsidRPr="00396DBF" w:rsidRDefault="00A76729" w:rsidP="00B24F4F">
            <w:pPr>
              <w:spacing w:after="200" w:line="276" w:lineRule="auto"/>
              <w:jc w:val="both"/>
              <w:rPr>
                <w:rFonts w:eastAsiaTheme="minorHAnsi"/>
                <w:sz w:val="24"/>
                <w:szCs w:val="24"/>
                <w:lang w:val="hr-HR" w:eastAsia="hr-HR"/>
              </w:rPr>
            </w:pPr>
          </w:p>
        </w:tc>
        <w:tc>
          <w:tcPr>
            <w:tcW w:w="1136" w:type="pct"/>
          </w:tcPr>
          <w:p w:rsidR="00A76729" w:rsidRPr="00396DBF" w:rsidRDefault="00A76729" w:rsidP="00B24F4F">
            <w:pPr>
              <w:spacing w:after="200" w:line="276" w:lineRule="auto"/>
              <w:jc w:val="both"/>
              <w:rPr>
                <w:rFonts w:eastAsiaTheme="minorHAnsi"/>
                <w:sz w:val="24"/>
                <w:szCs w:val="24"/>
                <w:lang w:val="hr-HR" w:eastAsia="hr-HR"/>
              </w:rPr>
            </w:pPr>
          </w:p>
        </w:tc>
      </w:tr>
    </w:tbl>
    <w:p w:rsidR="00A76729" w:rsidRPr="00396DBF" w:rsidRDefault="00A76729" w:rsidP="00A76729">
      <w:pPr>
        <w:spacing w:after="0"/>
        <w:rPr>
          <w:rFonts w:ascii="Times New Roman" w:eastAsia="Times New Roman" w:hAnsi="Times New Roman" w:cs="Times New Roman"/>
          <w:i/>
          <w:color w:val="000000"/>
          <w:sz w:val="18"/>
          <w:szCs w:val="18"/>
          <w:lang w:eastAsia="hr-HR"/>
        </w:rPr>
      </w:pPr>
      <w:r w:rsidRPr="00396DBF">
        <w:rPr>
          <w:rFonts w:ascii="Times New Roman" w:eastAsia="Times New Roman" w:hAnsi="Times New Roman" w:cs="Times New Roman"/>
          <w:color w:val="000000"/>
          <w:sz w:val="18"/>
          <w:szCs w:val="18"/>
          <w:lang w:eastAsia="hr-HR"/>
        </w:rPr>
        <w:t>*</w:t>
      </w:r>
      <w:r w:rsidRPr="00396DBF">
        <w:rPr>
          <w:rFonts w:ascii="Times New Roman" w:eastAsia="Times New Roman" w:hAnsi="Times New Roman" w:cs="Times New Roman"/>
          <w:i/>
          <w:color w:val="000000"/>
          <w:sz w:val="18"/>
          <w:szCs w:val="18"/>
          <w:lang w:eastAsia="hr-HR"/>
        </w:rPr>
        <w:t xml:space="preserve">npr. I-1.2. za aktivnosti vezane </w:t>
      </w:r>
      <w:r>
        <w:rPr>
          <w:rFonts w:ascii="Times New Roman" w:eastAsia="Times New Roman" w:hAnsi="Times New Roman" w:cs="Times New Roman"/>
          <w:i/>
          <w:color w:val="000000"/>
          <w:sz w:val="18"/>
          <w:szCs w:val="18"/>
          <w:lang w:eastAsia="hr-HR"/>
        </w:rPr>
        <w:t xml:space="preserve"> uz</w:t>
      </w:r>
      <w:r w:rsidRPr="00396DBF">
        <w:rPr>
          <w:rFonts w:ascii="Times New Roman" w:eastAsia="Times New Roman" w:hAnsi="Times New Roman" w:cs="Times New Roman"/>
          <w:i/>
          <w:color w:val="000000"/>
          <w:sz w:val="18"/>
          <w:szCs w:val="18"/>
          <w:lang w:eastAsia="hr-HR"/>
        </w:rPr>
        <w:t xml:space="preserve"> kategorij</w:t>
      </w:r>
      <w:r>
        <w:rPr>
          <w:rFonts w:ascii="Times New Roman" w:eastAsia="Times New Roman" w:hAnsi="Times New Roman" w:cs="Times New Roman"/>
          <w:i/>
          <w:color w:val="000000"/>
          <w:sz w:val="18"/>
          <w:szCs w:val="18"/>
          <w:lang w:eastAsia="hr-HR"/>
        </w:rPr>
        <w:t>u</w:t>
      </w:r>
      <w:r w:rsidRPr="00396DBF">
        <w:rPr>
          <w:rFonts w:ascii="Times New Roman" w:eastAsia="Times New Roman" w:hAnsi="Times New Roman" w:cs="Times New Roman"/>
          <w:i/>
          <w:color w:val="000000"/>
          <w:sz w:val="18"/>
          <w:szCs w:val="18"/>
          <w:lang w:eastAsia="hr-HR"/>
        </w:rPr>
        <w:t xml:space="preserve"> temeljnog istraživanja za izvještajno razdoblje  pod „Ostvareno“</w:t>
      </w:r>
    </w:p>
    <w:p w:rsidR="00A76729" w:rsidRDefault="00A76729" w:rsidP="00A76729">
      <w:pPr>
        <w:spacing w:after="0"/>
        <w:rPr>
          <w:rFonts w:ascii="Times New Roman" w:eastAsia="Times New Roman" w:hAnsi="Times New Roman" w:cs="Times New Roman"/>
          <w:i/>
          <w:color w:val="000000"/>
          <w:sz w:val="18"/>
          <w:szCs w:val="18"/>
          <w:lang w:eastAsia="hr-HR"/>
        </w:rPr>
      </w:pPr>
    </w:p>
    <w:p w:rsidR="00A76729" w:rsidRPr="00396DBF" w:rsidRDefault="00A76729" w:rsidP="007C1CCB">
      <w:pPr>
        <w:numPr>
          <w:ilvl w:val="0"/>
          <w:numId w:val="1"/>
        </w:numPr>
        <w:contextualSpacing/>
        <w:rPr>
          <w:rFonts w:ascii="Times New Roman" w:hAnsi="Times New Roman" w:cs="Times New Roman"/>
          <w:b/>
        </w:rPr>
      </w:pPr>
      <w:r w:rsidRPr="00396DBF">
        <w:rPr>
          <w:rFonts w:ascii="Times New Roman" w:hAnsi="Times New Roman" w:cs="Times New Roman"/>
          <w:b/>
        </w:rPr>
        <w:t xml:space="preserve"> Specifikacija realiziranih troškova istraživačko-razvojnog projekta</w:t>
      </w:r>
      <w:r>
        <w:rPr>
          <w:rFonts w:ascii="Times New Roman" w:hAnsi="Times New Roman" w:cs="Times New Roman"/>
          <w:b/>
        </w:rPr>
        <w:t>/studije izvedivosti</w:t>
      </w:r>
      <w:r w:rsidRPr="00396DBF">
        <w:rPr>
          <w:rFonts w:ascii="Times New Roman" w:hAnsi="Times New Roman" w:cs="Times New Roman"/>
          <w:b/>
        </w:rPr>
        <w:t>; usporedba planiranog i ostvarenog u izvještajnom razdoblju</w:t>
      </w:r>
    </w:p>
    <w:p w:rsidR="00A76729" w:rsidRPr="00396DBF" w:rsidRDefault="00A76729" w:rsidP="00A76729">
      <w:pPr>
        <w:ind w:left="360"/>
        <w:contextualSpacing/>
        <w:rPr>
          <w:rFonts w:ascii="Times New Roman" w:hAnsi="Times New Roman" w:cs="Times New Roman"/>
          <w:b/>
        </w:rPr>
      </w:pPr>
    </w:p>
    <w:p w:rsidR="00A76729" w:rsidRPr="00396DBF" w:rsidRDefault="00A76729" w:rsidP="007C1CCB">
      <w:pPr>
        <w:numPr>
          <w:ilvl w:val="0"/>
          <w:numId w:val="2"/>
        </w:numPr>
        <w:contextualSpacing/>
        <w:rPr>
          <w:rFonts w:ascii="Times New Roman" w:hAnsi="Times New Roman" w:cs="Times New Roman"/>
          <w:b/>
        </w:rPr>
      </w:pPr>
      <w:r w:rsidRPr="00396DBF">
        <w:rPr>
          <w:rFonts w:ascii="Times New Roman" w:hAnsi="Times New Roman" w:cs="Times New Roman"/>
          <w:b/>
        </w:rPr>
        <w:t>TEMELJNO ISTRAŽIVANJE – GI</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968"/>
        <w:gridCol w:w="1418"/>
        <w:gridCol w:w="1417"/>
        <w:gridCol w:w="1418"/>
        <w:gridCol w:w="1304"/>
        <w:gridCol w:w="1418"/>
        <w:gridCol w:w="1417"/>
        <w:gridCol w:w="1255"/>
        <w:gridCol w:w="1276"/>
      </w:tblGrid>
      <w:tr w:rsidR="00A76729" w:rsidRPr="00F71657" w:rsidTr="00B24F4F">
        <w:trPr>
          <w:trHeight w:val="300"/>
        </w:trPr>
        <w:tc>
          <w:tcPr>
            <w:tcW w:w="1702" w:type="dxa"/>
            <w:vMerge w:val="restart"/>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hAnsi="Times New Roman" w:cs="Times New Roman"/>
                <w:b/>
                <w:sz w:val="16"/>
                <w:szCs w:val="16"/>
                <w:lang w:eastAsia="hr-HR"/>
              </w:rPr>
              <w:t>POVEZANOST S AKTIVNOSTIMA (upisuje se “Kód aktivnosti”)</w:t>
            </w:r>
          </w:p>
        </w:tc>
        <w:tc>
          <w:tcPr>
            <w:tcW w:w="2968" w:type="dxa"/>
            <w:vMerge w:val="restart"/>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b/>
                <w:color w:val="000000"/>
                <w:sz w:val="16"/>
                <w:szCs w:val="16"/>
                <w:lang w:eastAsia="hr-HR"/>
              </w:rPr>
              <w:t xml:space="preserve">PRIHVATLJIVI TROŠKOVI </w:t>
            </w:r>
          </w:p>
        </w:tc>
        <w:tc>
          <w:tcPr>
            <w:tcW w:w="2835" w:type="dxa"/>
            <w:gridSpan w:val="2"/>
            <w:shd w:val="clear" w:color="000000" w:fill="A6A6A6" w:themeFill="background1" w:themeFillShade="A6"/>
            <w:noWrap/>
            <w:vAlign w:val="center"/>
            <w:hideMark/>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w:t>
            </w:r>
          </w:p>
        </w:tc>
        <w:tc>
          <w:tcPr>
            <w:tcW w:w="2722" w:type="dxa"/>
            <w:gridSpan w:val="2"/>
            <w:shd w:val="clear" w:color="000000" w:fill="A6A6A6" w:themeFill="background1" w:themeFillShade="A6"/>
            <w:noWrap/>
            <w:vAlign w:val="center"/>
            <w:hideMark/>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n+1</w:t>
            </w:r>
          </w:p>
        </w:tc>
        <w:tc>
          <w:tcPr>
            <w:tcW w:w="2835" w:type="dxa"/>
            <w:gridSpan w:val="2"/>
            <w:shd w:val="clear" w:color="000000" w:fill="A6A6A6" w:themeFill="background1" w:themeFillShade="A6"/>
            <w:noWrap/>
            <w:vAlign w:val="center"/>
            <w:hideMark/>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n+2</w:t>
            </w:r>
          </w:p>
        </w:tc>
        <w:tc>
          <w:tcPr>
            <w:tcW w:w="2531" w:type="dxa"/>
            <w:gridSpan w:val="2"/>
            <w:shd w:val="clear" w:color="000000" w:fill="A6A6A6" w:themeFill="background1" w:themeFillShade="A6"/>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UKUPNO</w:t>
            </w:r>
          </w:p>
        </w:tc>
      </w:tr>
      <w:tr w:rsidR="00A76729" w:rsidRPr="00F71657" w:rsidTr="00B24F4F">
        <w:trPr>
          <w:trHeight w:val="300"/>
        </w:trPr>
        <w:tc>
          <w:tcPr>
            <w:tcW w:w="1702" w:type="dxa"/>
            <w:vMerge/>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vMerge/>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7"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8"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304"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8"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7"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255" w:type="dxa"/>
            <w:shd w:val="clear" w:color="000000" w:fill="A6A6A6" w:themeFill="background1" w:themeFillShade="A6"/>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276" w:type="dxa"/>
            <w:shd w:val="clear" w:color="000000" w:fill="A6A6A6" w:themeFill="background1" w:themeFillShade="A6"/>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r>
      <w:tr w:rsidR="00A76729" w:rsidRPr="00F71657" w:rsidTr="00B24F4F">
        <w:trPr>
          <w:trHeight w:val="315"/>
        </w:trPr>
        <w:tc>
          <w:tcPr>
            <w:tcW w:w="1702" w:type="dxa"/>
            <w:shd w:val="clear" w:color="auto" w:fill="BFBFBF" w:themeFill="background1" w:themeFillShade="BF"/>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BFBFBF" w:themeFill="background1" w:themeFillShade="BF"/>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 Troškovi osoblja</w:t>
            </w:r>
          </w:p>
        </w:tc>
        <w:tc>
          <w:tcPr>
            <w:tcW w:w="1418"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xml:space="preserve">   </w:t>
            </w:r>
          </w:p>
        </w:tc>
        <w:tc>
          <w:tcPr>
            <w:tcW w:w="1304"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ISTRAŽIVAČI </w:t>
            </w:r>
          </w:p>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50"/>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eastAsia="Times New Roman" w:hAnsi="Times New Roman" w:cs="Times New Roman"/>
                <w:iCs/>
                <w:color w:val="000000"/>
                <w:sz w:val="18"/>
                <w:szCs w:val="18"/>
                <w:lang w:eastAsia="hr-HR"/>
              </w:rPr>
              <w:t>3…</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TEHNIČKO OSOBLJE </w:t>
            </w:r>
          </w:p>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1.</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2.</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hAnsi="Times New Roman" w:cs="Times New Roman"/>
                <w:sz w:val="18"/>
                <w:szCs w:val="18"/>
              </w:rPr>
              <w:t>3…</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POMOĆNO OSOBLJE </w:t>
            </w:r>
          </w:p>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1.</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2.</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hAnsi="Times New Roman" w:cs="Times New Roman"/>
                <w:sz w:val="18"/>
                <w:szCs w:val="18"/>
              </w:rPr>
              <w:t>3…</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2. Troškovi amortizacije instrumenata i opreme</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1088"/>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 xml:space="preserve">3. </w:t>
            </w:r>
            <w:r w:rsidRPr="00F71657">
              <w:rPr>
                <w:rFonts w:ascii="Times New Roman" w:eastAsia="Times New Roman" w:hAnsi="Times New Roman" w:cs="Times New Roman"/>
                <w:color w:val="000000"/>
                <w:sz w:val="18"/>
                <w:szCs w:val="18"/>
                <w:lang w:eastAsia="hr-HR"/>
              </w:rPr>
              <w:t xml:space="preserve"> Troškovi istraživanja koje se provodi na temelju ugovora, znanja, patenata, licenci, troškovi savjetodavnih i sl. usluga koji se upotrebljavaju za projekt</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4. Izdaci poslovanja</w:t>
            </w: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5. Dodatni režijski troškovi</w:t>
            </w: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4670" w:type="dxa"/>
            <w:gridSpan w:val="2"/>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I. UKUPNO TEMELJNO ISTRAŽIVANJE (1+2+3+4+5)</w:t>
            </w:r>
          </w:p>
        </w:tc>
        <w:tc>
          <w:tcPr>
            <w:tcW w:w="1418"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7"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8"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304"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8"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7"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255"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76"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r>
      <w:tr w:rsidR="00A76729" w:rsidRPr="00F71657" w:rsidTr="00B24F4F">
        <w:trPr>
          <w:trHeight w:val="300"/>
        </w:trPr>
        <w:tc>
          <w:tcPr>
            <w:tcW w:w="4670" w:type="dxa"/>
            <w:gridSpan w:val="2"/>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IZNOS UMANJENJA POREZNE OSNOVICE SUKLADNO čl. 13. ZAKONA (IUPO=T*UPO)</w:t>
            </w:r>
          </w:p>
        </w:tc>
        <w:tc>
          <w:tcPr>
            <w:tcW w:w="1418"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7"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304"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7"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55"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76"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r>
    </w:tbl>
    <w:p w:rsidR="00A76729" w:rsidRDefault="00A76729" w:rsidP="007C1CCB">
      <w:pPr>
        <w:numPr>
          <w:ilvl w:val="0"/>
          <w:numId w:val="2"/>
        </w:numPr>
        <w:contextualSpacing/>
        <w:rPr>
          <w:rFonts w:ascii="Times New Roman" w:hAnsi="Times New Roman" w:cs="Times New Roman"/>
          <w:b/>
        </w:rPr>
      </w:pPr>
      <w:r w:rsidRPr="00396DBF">
        <w:rPr>
          <w:rFonts w:ascii="Times New Roman" w:hAnsi="Times New Roman" w:cs="Times New Roman"/>
          <w:b/>
        </w:rPr>
        <w:t>INDUSTRIJSKO ISTRAŽIVANJE – GI</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968"/>
        <w:gridCol w:w="1418"/>
        <w:gridCol w:w="1417"/>
        <w:gridCol w:w="1418"/>
        <w:gridCol w:w="1304"/>
        <w:gridCol w:w="1418"/>
        <w:gridCol w:w="1417"/>
        <w:gridCol w:w="1255"/>
        <w:gridCol w:w="1276"/>
      </w:tblGrid>
      <w:tr w:rsidR="00A76729" w:rsidRPr="00F71657" w:rsidTr="00B24F4F">
        <w:trPr>
          <w:trHeight w:val="300"/>
        </w:trPr>
        <w:tc>
          <w:tcPr>
            <w:tcW w:w="1702" w:type="dxa"/>
            <w:vMerge w:val="restart"/>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hAnsi="Times New Roman" w:cs="Times New Roman"/>
                <w:b/>
                <w:sz w:val="16"/>
                <w:szCs w:val="16"/>
                <w:lang w:eastAsia="hr-HR"/>
              </w:rPr>
              <w:t>POVEZANOST S AKTIVNOSTIMA (upisuje se “Kód aktivnosti”)</w:t>
            </w:r>
          </w:p>
        </w:tc>
        <w:tc>
          <w:tcPr>
            <w:tcW w:w="2968" w:type="dxa"/>
            <w:vMerge w:val="restart"/>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b/>
                <w:color w:val="000000"/>
                <w:sz w:val="16"/>
                <w:szCs w:val="16"/>
                <w:lang w:eastAsia="hr-HR"/>
              </w:rPr>
              <w:t xml:space="preserve">PRIHVATLJIVI TROŠKOVI </w:t>
            </w:r>
          </w:p>
        </w:tc>
        <w:tc>
          <w:tcPr>
            <w:tcW w:w="2835" w:type="dxa"/>
            <w:gridSpan w:val="2"/>
            <w:shd w:val="clear" w:color="000000" w:fill="A6A6A6" w:themeFill="background1" w:themeFillShade="A6"/>
            <w:noWrap/>
            <w:vAlign w:val="center"/>
            <w:hideMark/>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w:t>
            </w:r>
          </w:p>
        </w:tc>
        <w:tc>
          <w:tcPr>
            <w:tcW w:w="2722" w:type="dxa"/>
            <w:gridSpan w:val="2"/>
            <w:shd w:val="clear" w:color="000000" w:fill="A6A6A6" w:themeFill="background1" w:themeFillShade="A6"/>
            <w:noWrap/>
            <w:vAlign w:val="center"/>
            <w:hideMark/>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n+1</w:t>
            </w:r>
          </w:p>
        </w:tc>
        <w:tc>
          <w:tcPr>
            <w:tcW w:w="2835" w:type="dxa"/>
            <w:gridSpan w:val="2"/>
            <w:shd w:val="clear" w:color="000000" w:fill="A6A6A6" w:themeFill="background1" w:themeFillShade="A6"/>
            <w:noWrap/>
            <w:vAlign w:val="center"/>
            <w:hideMark/>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n+2</w:t>
            </w:r>
          </w:p>
        </w:tc>
        <w:tc>
          <w:tcPr>
            <w:tcW w:w="2531" w:type="dxa"/>
            <w:gridSpan w:val="2"/>
            <w:shd w:val="clear" w:color="000000" w:fill="A6A6A6" w:themeFill="background1" w:themeFillShade="A6"/>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UKUPNO</w:t>
            </w:r>
          </w:p>
        </w:tc>
      </w:tr>
      <w:tr w:rsidR="00A76729" w:rsidRPr="00F71657" w:rsidTr="00B24F4F">
        <w:trPr>
          <w:trHeight w:val="300"/>
        </w:trPr>
        <w:tc>
          <w:tcPr>
            <w:tcW w:w="1702" w:type="dxa"/>
            <w:vMerge/>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vMerge/>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7"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8"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304"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8"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7"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255" w:type="dxa"/>
            <w:shd w:val="clear" w:color="000000" w:fill="A6A6A6" w:themeFill="background1" w:themeFillShade="A6"/>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276" w:type="dxa"/>
            <w:shd w:val="clear" w:color="000000" w:fill="A6A6A6" w:themeFill="background1" w:themeFillShade="A6"/>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r>
      <w:tr w:rsidR="00A76729" w:rsidRPr="00F71657" w:rsidTr="00B24F4F">
        <w:trPr>
          <w:trHeight w:val="315"/>
        </w:trPr>
        <w:tc>
          <w:tcPr>
            <w:tcW w:w="1702" w:type="dxa"/>
            <w:shd w:val="clear" w:color="auto" w:fill="BFBFBF" w:themeFill="background1" w:themeFillShade="BF"/>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BFBFBF" w:themeFill="background1" w:themeFillShade="BF"/>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 Troškovi osoblja</w:t>
            </w:r>
          </w:p>
        </w:tc>
        <w:tc>
          <w:tcPr>
            <w:tcW w:w="1418"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xml:space="preserve">   </w:t>
            </w:r>
          </w:p>
        </w:tc>
        <w:tc>
          <w:tcPr>
            <w:tcW w:w="1304"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ISTRAŽIVAČI </w:t>
            </w:r>
          </w:p>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50"/>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eastAsia="Times New Roman" w:hAnsi="Times New Roman" w:cs="Times New Roman"/>
                <w:iCs/>
                <w:color w:val="000000"/>
                <w:sz w:val="18"/>
                <w:szCs w:val="18"/>
                <w:lang w:eastAsia="hr-HR"/>
              </w:rPr>
              <w:t>3…</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TEHNIČKO OSOBLJE </w:t>
            </w:r>
          </w:p>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1.</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2.</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hAnsi="Times New Roman" w:cs="Times New Roman"/>
                <w:sz w:val="18"/>
                <w:szCs w:val="18"/>
              </w:rPr>
              <w:t>3…</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POMOĆNO OSOBLJE </w:t>
            </w:r>
          </w:p>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1.</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2.</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hAnsi="Times New Roman" w:cs="Times New Roman"/>
                <w:sz w:val="18"/>
                <w:szCs w:val="18"/>
              </w:rPr>
              <w:t>3…</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2. Troškovi amortizacije instrumenata i opreme</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1088"/>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 xml:space="preserve">3. </w:t>
            </w:r>
            <w:r w:rsidRPr="00F71657">
              <w:rPr>
                <w:rFonts w:ascii="Times New Roman" w:eastAsia="Times New Roman" w:hAnsi="Times New Roman" w:cs="Times New Roman"/>
                <w:color w:val="000000"/>
                <w:sz w:val="18"/>
                <w:szCs w:val="18"/>
                <w:lang w:eastAsia="hr-HR"/>
              </w:rPr>
              <w:t xml:space="preserve"> Troškovi istraživanja koje se provodi na temelju ugovora, znanja, patenata, licenci, troškovi savjetodavnih i sl. usluga koji se upotrebljavaju za projekt</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4. Izdaci poslovanja</w:t>
            </w: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5. Dodatni režijski troškovi</w:t>
            </w: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4670" w:type="dxa"/>
            <w:gridSpan w:val="2"/>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I</w:t>
            </w:r>
            <w:r>
              <w:rPr>
                <w:rFonts w:ascii="Times New Roman" w:eastAsia="Times New Roman" w:hAnsi="Times New Roman" w:cs="Times New Roman"/>
                <w:b/>
                <w:color w:val="000000"/>
                <w:sz w:val="16"/>
                <w:szCs w:val="16"/>
                <w:lang w:eastAsia="hr-HR"/>
              </w:rPr>
              <w:t>I</w:t>
            </w:r>
            <w:r w:rsidRPr="00F71657">
              <w:rPr>
                <w:rFonts w:ascii="Times New Roman" w:eastAsia="Times New Roman" w:hAnsi="Times New Roman" w:cs="Times New Roman"/>
                <w:b/>
                <w:color w:val="000000"/>
                <w:sz w:val="16"/>
                <w:szCs w:val="16"/>
                <w:lang w:eastAsia="hr-HR"/>
              </w:rPr>
              <w:t xml:space="preserve">. UKUPNO </w:t>
            </w:r>
            <w:r>
              <w:rPr>
                <w:rFonts w:ascii="Times New Roman" w:eastAsia="Times New Roman" w:hAnsi="Times New Roman" w:cs="Times New Roman"/>
                <w:b/>
                <w:color w:val="000000"/>
                <w:sz w:val="16"/>
                <w:szCs w:val="16"/>
                <w:lang w:eastAsia="hr-HR"/>
              </w:rPr>
              <w:t>INDUSTRIJSKO</w:t>
            </w:r>
            <w:r w:rsidRPr="00F71657">
              <w:rPr>
                <w:rFonts w:ascii="Times New Roman" w:eastAsia="Times New Roman" w:hAnsi="Times New Roman" w:cs="Times New Roman"/>
                <w:b/>
                <w:color w:val="000000"/>
                <w:sz w:val="16"/>
                <w:szCs w:val="16"/>
                <w:lang w:eastAsia="hr-HR"/>
              </w:rPr>
              <w:t xml:space="preserve"> ISTRAŽIVANJE (1+2+3+4+5)</w:t>
            </w:r>
          </w:p>
        </w:tc>
        <w:tc>
          <w:tcPr>
            <w:tcW w:w="1418"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7"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8"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304"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8"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7"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255"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76"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r>
      <w:tr w:rsidR="00A76729" w:rsidRPr="00F71657" w:rsidTr="00B24F4F">
        <w:trPr>
          <w:trHeight w:val="300"/>
        </w:trPr>
        <w:tc>
          <w:tcPr>
            <w:tcW w:w="4670" w:type="dxa"/>
            <w:gridSpan w:val="2"/>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IZNOS UMANJENJA POREZNE OSNOVICE SUKLADNO čl. 13. ZAKONA (IUPO=T*UPO)</w:t>
            </w:r>
          </w:p>
        </w:tc>
        <w:tc>
          <w:tcPr>
            <w:tcW w:w="1418"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7"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304"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7"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55"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76"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r>
    </w:tbl>
    <w:p w:rsidR="00A76729" w:rsidRDefault="00A76729" w:rsidP="00A76729">
      <w:pPr>
        <w:contextualSpacing/>
        <w:rPr>
          <w:rFonts w:ascii="Times New Roman" w:hAnsi="Times New Roman" w:cs="Times New Roman"/>
          <w:b/>
        </w:rPr>
      </w:pPr>
    </w:p>
    <w:p w:rsidR="00A76729" w:rsidRDefault="00A76729" w:rsidP="00A76729">
      <w:pPr>
        <w:contextualSpacing/>
        <w:rPr>
          <w:rFonts w:ascii="Times New Roman" w:hAnsi="Times New Roman" w:cs="Times New Roman"/>
          <w:b/>
        </w:rPr>
      </w:pPr>
    </w:p>
    <w:p w:rsidR="00A76729" w:rsidRDefault="00A76729" w:rsidP="007C1CCB">
      <w:pPr>
        <w:numPr>
          <w:ilvl w:val="0"/>
          <w:numId w:val="2"/>
        </w:numPr>
        <w:contextualSpacing/>
        <w:rPr>
          <w:rFonts w:ascii="Times New Roman" w:hAnsi="Times New Roman" w:cs="Times New Roman"/>
          <w:b/>
        </w:rPr>
      </w:pPr>
      <w:r w:rsidRPr="00396DBF">
        <w:rPr>
          <w:rFonts w:ascii="Times New Roman" w:hAnsi="Times New Roman" w:cs="Times New Roman"/>
          <w:b/>
        </w:rPr>
        <w:t>EKSPERIMENTALNI RAZVOJ – GI</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968"/>
        <w:gridCol w:w="1418"/>
        <w:gridCol w:w="1417"/>
        <w:gridCol w:w="1418"/>
        <w:gridCol w:w="1304"/>
        <w:gridCol w:w="1418"/>
        <w:gridCol w:w="1417"/>
        <w:gridCol w:w="1255"/>
        <w:gridCol w:w="1276"/>
      </w:tblGrid>
      <w:tr w:rsidR="00A76729" w:rsidRPr="00F71657" w:rsidTr="00B24F4F">
        <w:trPr>
          <w:trHeight w:val="300"/>
        </w:trPr>
        <w:tc>
          <w:tcPr>
            <w:tcW w:w="1702" w:type="dxa"/>
            <w:vMerge w:val="restart"/>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hAnsi="Times New Roman" w:cs="Times New Roman"/>
                <w:b/>
                <w:sz w:val="16"/>
                <w:szCs w:val="16"/>
                <w:lang w:eastAsia="hr-HR"/>
              </w:rPr>
              <w:t>POVEZANOST S AKTIVNOSTIMA (upisuje se “Kód aktivnosti”)</w:t>
            </w:r>
          </w:p>
        </w:tc>
        <w:tc>
          <w:tcPr>
            <w:tcW w:w="2968" w:type="dxa"/>
            <w:vMerge w:val="restart"/>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b/>
                <w:color w:val="000000"/>
                <w:sz w:val="16"/>
                <w:szCs w:val="16"/>
                <w:lang w:eastAsia="hr-HR"/>
              </w:rPr>
              <w:t xml:space="preserve">PRIHVATLJIVI TROŠKOVI </w:t>
            </w:r>
          </w:p>
        </w:tc>
        <w:tc>
          <w:tcPr>
            <w:tcW w:w="2835" w:type="dxa"/>
            <w:gridSpan w:val="2"/>
            <w:shd w:val="clear" w:color="000000" w:fill="A6A6A6" w:themeFill="background1" w:themeFillShade="A6"/>
            <w:noWrap/>
            <w:vAlign w:val="center"/>
            <w:hideMark/>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w:t>
            </w:r>
          </w:p>
        </w:tc>
        <w:tc>
          <w:tcPr>
            <w:tcW w:w="2722" w:type="dxa"/>
            <w:gridSpan w:val="2"/>
            <w:shd w:val="clear" w:color="000000" w:fill="A6A6A6" w:themeFill="background1" w:themeFillShade="A6"/>
            <w:noWrap/>
            <w:vAlign w:val="center"/>
            <w:hideMark/>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n+1</w:t>
            </w:r>
          </w:p>
        </w:tc>
        <w:tc>
          <w:tcPr>
            <w:tcW w:w="2835" w:type="dxa"/>
            <w:gridSpan w:val="2"/>
            <w:shd w:val="clear" w:color="000000" w:fill="A6A6A6" w:themeFill="background1" w:themeFillShade="A6"/>
            <w:noWrap/>
            <w:vAlign w:val="center"/>
            <w:hideMark/>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n+2</w:t>
            </w:r>
          </w:p>
        </w:tc>
        <w:tc>
          <w:tcPr>
            <w:tcW w:w="2531" w:type="dxa"/>
            <w:gridSpan w:val="2"/>
            <w:shd w:val="clear" w:color="000000" w:fill="A6A6A6" w:themeFill="background1" w:themeFillShade="A6"/>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UKUPNO</w:t>
            </w:r>
          </w:p>
        </w:tc>
      </w:tr>
      <w:tr w:rsidR="00A76729" w:rsidRPr="00F71657" w:rsidTr="00B24F4F">
        <w:trPr>
          <w:trHeight w:val="300"/>
        </w:trPr>
        <w:tc>
          <w:tcPr>
            <w:tcW w:w="1702" w:type="dxa"/>
            <w:vMerge/>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vMerge/>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7"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8"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304"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8"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417" w:type="dxa"/>
            <w:shd w:val="clear" w:color="000000" w:fill="A6A6A6" w:themeFill="background1" w:themeFillShade="A6"/>
            <w:noWrap/>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255" w:type="dxa"/>
            <w:shd w:val="clear" w:color="000000" w:fill="A6A6A6" w:themeFill="background1" w:themeFillShade="A6"/>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c>
          <w:tcPr>
            <w:tcW w:w="1276" w:type="dxa"/>
            <w:shd w:val="clear" w:color="000000" w:fill="A6A6A6" w:themeFill="background1" w:themeFillShade="A6"/>
            <w:vAlign w:val="center"/>
          </w:tcPr>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(HRK)</w:t>
            </w:r>
          </w:p>
        </w:tc>
      </w:tr>
      <w:tr w:rsidR="00A76729" w:rsidRPr="00F71657" w:rsidTr="00B24F4F">
        <w:trPr>
          <w:trHeight w:val="315"/>
        </w:trPr>
        <w:tc>
          <w:tcPr>
            <w:tcW w:w="1702" w:type="dxa"/>
            <w:shd w:val="clear" w:color="auto" w:fill="BFBFBF" w:themeFill="background1" w:themeFillShade="BF"/>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BFBFBF" w:themeFill="background1" w:themeFillShade="BF"/>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 Troškovi osoblja</w:t>
            </w:r>
          </w:p>
        </w:tc>
        <w:tc>
          <w:tcPr>
            <w:tcW w:w="1418"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xml:space="preserve">   </w:t>
            </w:r>
          </w:p>
        </w:tc>
        <w:tc>
          <w:tcPr>
            <w:tcW w:w="1304"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ISTRAŽIVAČI </w:t>
            </w:r>
          </w:p>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50"/>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eastAsia="Times New Roman" w:hAnsi="Times New Roman" w:cs="Times New Roman"/>
                <w:iCs/>
                <w:color w:val="000000"/>
                <w:sz w:val="18"/>
                <w:szCs w:val="18"/>
                <w:lang w:eastAsia="hr-HR"/>
              </w:rPr>
              <w:t>3…</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TEHNIČKO OSOBLJE </w:t>
            </w:r>
          </w:p>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1.</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2.</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hAnsi="Times New Roman" w:cs="Times New Roman"/>
                <w:sz w:val="18"/>
                <w:szCs w:val="18"/>
              </w:rPr>
              <w:t>3…</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POMOĆNO OSOBLJE </w:t>
            </w:r>
          </w:p>
          <w:p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1.</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2.</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15"/>
        </w:trPr>
        <w:tc>
          <w:tcPr>
            <w:tcW w:w="1702" w:type="dxa"/>
            <w:shd w:val="clear" w:color="auto" w:fill="auto"/>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hAnsi="Times New Roman" w:cs="Times New Roman"/>
                <w:sz w:val="18"/>
                <w:szCs w:val="18"/>
              </w:rPr>
              <w:t>3…</w:t>
            </w: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2. Troškovi amortizacije instrumenata i opreme</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1088"/>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 xml:space="preserve">3. </w:t>
            </w:r>
            <w:r w:rsidRPr="00F71657">
              <w:rPr>
                <w:rFonts w:ascii="Times New Roman" w:eastAsia="Times New Roman" w:hAnsi="Times New Roman" w:cs="Times New Roman"/>
                <w:color w:val="000000"/>
                <w:sz w:val="18"/>
                <w:szCs w:val="18"/>
                <w:lang w:eastAsia="hr-HR"/>
              </w:rPr>
              <w:t xml:space="preserve"> Troškovi istraživanja koje se provodi na temelju ugovora, znanja, patenata, licenci, troškovi savjetodavnih i sl. usluga koji se upotrebljavaju za projekt</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4. Izdaci poslovanja</w:t>
            </w: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1702" w:type="dxa"/>
            <w:shd w:val="clear" w:color="auto" w:fill="BFBFBF" w:themeFill="background1" w:themeFillShade="BF"/>
            <w:vAlign w:val="center"/>
          </w:tcPr>
          <w:p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5. Dodatni režijski troškovi</w:t>
            </w: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rsidTr="00B24F4F">
        <w:trPr>
          <w:trHeight w:val="300"/>
        </w:trPr>
        <w:tc>
          <w:tcPr>
            <w:tcW w:w="4670" w:type="dxa"/>
            <w:gridSpan w:val="2"/>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I</w:t>
            </w:r>
            <w:r>
              <w:rPr>
                <w:rFonts w:ascii="Times New Roman" w:eastAsia="Times New Roman" w:hAnsi="Times New Roman" w:cs="Times New Roman"/>
                <w:b/>
                <w:color w:val="000000"/>
                <w:sz w:val="16"/>
                <w:szCs w:val="16"/>
                <w:lang w:eastAsia="hr-HR"/>
              </w:rPr>
              <w:t>II</w:t>
            </w:r>
            <w:r w:rsidRPr="00F71657">
              <w:rPr>
                <w:rFonts w:ascii="Times New Roman" w:eastAsia="Times New Roman" w:hAnsi="Times New Roman" w:cs="Times New Roman"/>
                <w:b/>
                <w:color w:val="000000"/>
                <w:sz w:val="16"/>
                <w:szCs w:val="16"/>
                <w:lang w:eastAsia="hr-HR"/>
              </w:rPr>
              <w:t xml:space="preserve">. UKUPNO </w:t>
            </w:r>
            <w:r>
              <w:rPr>
                <w:rFonts w:ascii="Times New Roman" w:eastAsia="Times New Roman" w:hAnsi="Times New Roman" w:cs="Times New Roman"/>
                <w:b/>
                <w:color w:val="000000"/>
                <w:sz w:val="16"/>
                <w:szCs w:val="16"/>
                <w:lang w:eastAsia="hr-HR"/>
              </w:rPr>
              <w:t>EKSPERIMENTALNI RAZVOJ</w:t>
            </w:r>
            <w:r w:rsidRPr="00F71657">
              <w:rPr>
                <w:rFonts w:ascii="Times New Roman" w:eastAsia="Times New Roman" w:hAnsi="Times New Roman" w:cs="Times New Roman"/>
                <w:b/>
                <w:color w:val="000000"/>
                <w:sz w:val="16"/>
                <w:szCs w:val="16"/>
                <w:lang w:eastAsia="hr-HR"/>
              </w:rPr>
              <w:t xml:space="preserve"> (1+2+3+4+5)</w:t>
            </w:r>
          </w:p>
        </w:tc>
        <w:tc>
          <w:tcPr>
            <w:tcW w:w="1418"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7"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8"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304"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8"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7" w:type="dxa"/>
            <w:shd w:val="clear" w:color="000000" w:fill="A6A6A6" w:themeFill="background1" w:themeFillShade="A6"/>
            <w:noWrap/>
            <w:vAlign w:val="center"/>
            <w:hideMark/>
          </w:tcPr>
          <w:p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255"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76"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r>
      <w:tr w:rsidR="00A76729" w:rsidRPr="00F71657" w:rsidTr="00B24F4F">
        <w:trPr>
          <w:trHeight w:val="300"/>
        </w:trPr>
        <w:tc>
          <w:tcPr>
            <w:tcW w:w="4670" w:type="dxa"/>
            <w:gridSpan w:val="2"/>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IZNOS UMANJENJA POREZNE OSNOVICE SUKLADNO čl. 13. ZAKONA (IUPO=T*UPO)</w:t>
            </w:r>
          </w:p>
        </w:tc>
        <w:tc>
          <w:tcPr>
            <w:tcW w:w="1418"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7"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304"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7" w:type="dxa"/>
            <w:shd w:val="clear" w:color="000000" w:fill="A6A6A6" w:themeFill="background1" w:themeFillShade="A6"/>
            <w:noWrap/>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55"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76" w:type="dxa"/>
            <w:shd w:val="clear" w:color="000000" w:fill="A6A6A6" w:themeFill="background1" w:themeFillShade="A6"/>
            <w:vAlign w:val="center"/>
          </w:tcPr>
          <w:p w:rsidR="00A76729" w:rsidRPr="00F71657" w:rsidRDefault="00A76729" w:rsidP="00B24F4F">
            <w:pPr>
              <w:spacing w:after="0"/>
              <w:rPr>
                <w:rFonts w:ascii="Times New Roman" w:eastAsia="Times New Roman" w:hAnsi="Times New Roman" w:cs="Times New Roman"/>
                <w:color w:val="000000"/>
                <w:sz w:val="16"/>
                <w:szCs w:val="16"/>
                <w:lang w:eastAsia="hr-HR"/>
              </w:rPr>
            </w:pPr>
          </w:p>
        </w:tc>
      </w:tr>
    </w:tbl>
    <w:p w:rsidR="00A76729" w:rsidRDefault="00A76729" w:rsidP="00A76729">
      <w:pPr>
        <w:contextualSpacing/>
        <w:rPr>
          <w:rFonts w:ascii="Times New Roman" w:hAnsi="Times New Roman" w:cs="Times New Roman"/>
          <w:b/>
        </w:rPr>
      </w:pPr>
    </w:p>
    <w:p w:rsidR="00A76729" w:rsidRPr="00396DBF" w:rsidRDefault="00A76729" w:rsidP="00A76729">
      <w:pPr>
        <w:contextualSpacing/>
        <w:rPr>
          <w:rFonts w:ascii="Times New Roman" w:hAnsi="Times New Roman" w:cs="Times New Roman"/>
          <w:b/>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667"/>
        <w:gridCol w:w="1545"/>
        <w:gridCol w:w="1546"/>
        <w:gridCol w:w="1545"/>
        <w:gridCol w:w="1546"/>
        <w:gridCol w:w="1545"/>
        <w:gridCol w:w="1521"/>
        <w:gridCol w:w="1417"/>
      </w:tblGrid>
      <w:tr w:rsidR="00A76729" w:rsidRPr="002C392E" w:rsidTr="00B24F4F">
        <w:trPr>
          <w:trHeight w:val="318"/>
        </w:trPr>
        <w:tc>
          <w:tcPr>
            <w:tcW w:w="3261" w:type="dxa"/>
            <w:vMerge w:val="restart"/>
            <w:shd w:val="clear" w:color="000000" w:fill="A6A6A6" w:themeFill="background1" w:themeFillShade="A6"/>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212" w:type="dxa"/>
            <w:gridSpan w:val="2"/>
            <w:shd w:val="clear" w:color="000000"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w:t>
            </w:r>
          </w:p>
        </w:tc>
        <w:tc>
          <w:tcPr>
            <w:tcW w:w="3091" w:type="dxa"/>
            <w:gridSpan w:val="2"/>
            <w:shd w:val="clear" w:color="000000"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n+1</w:t>
            </w:r>
          </w:p>
        </w:tc>
        <w:tc>
          <w:tcPr>
            <w:tcW w:w="3091" w:type="dxa"/>
            <w:gridSpan w:val="2"/>
            <w:shd w:val="clear" w:color="000000"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n+2</w:t>
            </w:r>
          </w:p>
        </w:tc>
        <w:tc>
          <w:tcPr>
            <w:tcW w:w="2938" w:type="dxa"/>
            <w:gridSpan w:val="2"/>
            <w:shd w:val="clear" w:color="000000" w:fill="A6A6A6" w:themeFill="background1" w:themeFillShade="A6"/>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UKUPNO</w:t>
            </w:r>
          </w:p>
        </w:tc>
      </w:tr>
      <w:tr w:rsidR="00A76729" w:rsidRPr="002C392E" w:rsidTr="00B24F4F">
        <w:trPr>
          <w:trHeight w:val="318"/>
        </w:trPr>
        <w:tc>
          <w:tcPr>
            <w:tcW w:w="3261" w:type="dxa"/>
            <w:vMerge/>
            <w:shd w:val="clear" w:color="000000" w:fill="A6A6A6" w:themeFill="background1" w:themeFillShade="A6"/>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667" w:type="dxa"/>
            <w:shd w:val="clear" w:color="000000" w:fill="A6A6A6" w:themeFill="background1" w:themeFillShade="A6"/>
            <w:noWrap/>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1545" w:type="dxa"/>
            <w:shd w:val="clear" w:color="000000" w:fill="A6A6A6" w:themeFill="background1" w:themeFillShade="A6"/>
            <w:noWrap/>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1546" w:type="dxa"/>
            <w:shd w:val="clear" w:color="000000" w:fill="A6A6A6" w:themeFill="background1" w:themeFillShade="A6"/>
            <w:noWrap/>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1545" w:type="dxa"/>
            <w:shd w:val="clear" w:color="000000" w:fill="A6A6A6" w:themeFill="background1" w:themeFillShade="A6"/>
            <w:noWrap/>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1546" w:type="dxa"/>
            <w:shd w:val="clear" w:color="000000" w:fill="A6A6A6" w:themeFill="background1" w:themeFillShade="A6"/>
            <w:noWrap/>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1545" w:type="dxa"/>
            <w:shd w:val="clear" w:color="000000" w:fill="A6A6A6" w:themeFill="background1" w:themeFillShade="A6"/>
            <w:noWrap/>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1521" w:type="dxa"/>
            <w:shd w:val="clear" w:color="000000" w:fill="A6A6A6" w:themeFill="background1" w:themeFillShade="A6"/>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1417" w:type="dxa"/>
            <w:shd w:val="clear" w:color="000000" w:fill="A6A6A6" w:themeFill="background1" w:themeFillShade="A6"/>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r>
      <w:tr w:rsidR="00A76729" w:rsidRPr="00D34135" w:rsidTr="00B24F4F">
        <w:trPr>
          <w:trHeight w:val="334"/>
        </w:trPr>
        <w:tc>
          <w:tcPr>
            <w:tcW w:w="3261" w:type="dxa"/>
            <w:shd w:val="clear" w:color="auto" w:fill="BFBFBF" w:themeFill="background1" w:themeFillShade="BF"/>
            <w:noWrap/>
            <w:vAlign w:val="center"/>
            <w:hideMark/>
          </w:tcPr>
          <w:p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b/>
                <w:color w:val="000000"/>
                <w:sz w:val="16"/>
                <w:szCs w:val="16"/>
                <w:lang w:eastAsia="hr-HR"/>
              </w:rPr>
              <w:t>SVEUKUPNO PRIHVATLJIVI TROŠKOVI ISTRAŽIVAČKO-RAZVOJNOG PROJEKTA PO KATEGORIJAMA ISTRAŽIVANJA I RAZVOJA (I.+II.+III.)</w:t>
            </w:r>
          </w:p>
        </w:tc>
        <w:tc>
          <w:tcPr>
            <w:tcW w:w="1667" w:type="dxa"/>
            <w:shd w:val="clear" w:color="auto" w:fill="BFBFBF" w:themeFill="background1" w:themeFillShade="BF"/>
            <w:noWrap/>
            <w:vAlign w:val="center"/>
          </w:tcPr>
          <w:p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c>
          <w:tcPr>
            <w:tcW w:w="1545" w:type="dxa"/>
            <w:shd w:val="clear" w:color="auto" w:fill="BFBFBF" w:themeFill="background1" w:themeFillShade="BF"/>
            <w:noWrap/>
            <w:vAlign w:val="center"/>
          </w:tcPr>
          <w:p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c>
          <w:tcPr>
            <w:tcW w:w="1546" w:type="dxa"/>
            <w:shd w:val="clear" w:color="auto" w:fill="BFBFBF" w:themeFill="background1" w:themeFillShade="BF"/>
            <w:noWrap/>
            <w:vAlign w:val="center"/>
          </w:tcPr>
          <w:p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xml:space="preserve">   </w:t>
            </w:r>
          </w:p>
        </w:tc>
        <w:tc>
          <w:tcPr>
            <w:tcW w:w="1545" w:type="dxa"/>
            <w:shd w:val="clear" w:color="auto" w:fill="BFBFBF" w:themeFill="background1" w:themeFillShade="BF"/>
            <w:noWrap/>
            <w:vAlign w:val="center"/>
          </w:tcPr>
          <w:p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c>
          <w:tcPr>
            <w:tcW w:w="1546" w:type="dxa"/>
            <w:shd w:val="clear" w:color="auto" w:fill="BFBFBF" w:themeFill="background1" w:themeFillShade="BF"/>
            <w:noWrap/>
            <w:vAlign w:val="center"/>
          </w:tcPr>
          <w:p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c>
          <w:tcPr>
            <w:tcW w:w="1545" w:type="dxa"/>
            <w:shd w:val="clear" w:color="auto" w:fill="BFBFBF" w:themeFill="background1" w:themeFillShade="BF"/>
            <w:noWrap/>
            <w:vAlign w:val="center"/>
          </w:tcPr>
          <w:p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c>
          <w:tcPr>
            <w:tcW w:w="1521" w:type="dxa"/>
            <w:shd w:val="clear" w:color="auto" w:fill="BFBFBF" w:themeFill="background1" w:themeFillShade="BF"/>
            <w:vAlign w:val="center"/>
          </w:tcPr>
          <w:p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c>
          <w:tcPr>
            <w:tcW w:w="1417" w:type="dxa"/>
            <w:shd w:val="clear" w:color="auto" w:fill="BFBFBF" w:themeFill="background1" w:themeFillShade="BF"/>
            <w:vAlign w:val="center"/>
          </w:tcPr>
          <w:p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r>
    </w:tbl>
    <w:p w:rsidR="00A76729" w:rsidRDefault="00A76729" w:rsidP="00A76729">
      <w:pPr>
        <w:rPr>
          <w:rFonts w:ascii="Times New Roman" w:hAnsi="Times New Roman" w:cs="Times New Roman"/>
        </w:rPr>
      </w:pPr>
    </w:p>
    <w:p w:rsidR="00A76729" w:rsidRDefault="00A76729" w:rsidP="00A76729">
      <w:pPr>
        <w:rPr>
          <w:rFonts w:ascii="Times New Roman" w:hAnsi="Times New Roman" w:cs="Times New Roman"/>
        </w:rPr>
      </w:pPr>
    </w:p>
    <w:p w:rsidR="00A76729" w:rsidRPr="00624774" w:rsidRDefault="00A76729" w:rsidP="007C1CCB">
      <w:pPr>
        <w:pStyle w:val="ListParagraph"/>
        <w:numPr>
          <w:ilvl w:val="0"/>
          <w:numId w:val="2"/>
        </w:numPr>
        <w:spacing w:after="0"/>
        <w:rPr>
          <w:rFonts w:ascii="Times New Roman" w:hAnsi="Times New Roman" w:cs="Times New Roman"/>
          <w:b/>
        </w:rPr>
      </w:pPr>
      <w:r w:rsidRPr="00624774">
        <w:rPr>
          <w:rFonts w:ascii="Times New Roman" w:hAnsi="Times New Roman" w:cs="Times New Roman"/>
          <w:b/>
        </w:rPr>
        <w:t>TROŠKOVI IZRADE STUDIJE IZVEDIVOSTI - GI</w:t>
      </w:r>
    </w:p>
    <w:tbl>
      <w:tblPr>
        <w:tblW w:w="5484" w:type="pct"/>
        <w:tblInd w:w="-601" w:type="dxa"/>
        <w:tblLayout w:type="fixed"/>
        <w:tblLook w:val="04A0" w:firstRow="1" w:lastRow="0" w:firstColumn="1" w:lastColumn="0" w:noHBand="0" w:noVBand="1"/>
      </w:tblPr>
      <w:tblGrid>
        <w:gridCol w:w="1702"/>
        <w:gridCol w:w="3206"/>
        <w:gridCol w:w="1329"/>
        <w:gridCol w:w="1276"/>
        <w:gridCol w:w="1191"/>
        <w:gridCol w:w="1107"/>
        <w:gridCol w:w="1403"/>
        <w:gridCol w:w="1538"/>
        <w:gridCol w:w="1538"/>
        <w:gridCol w:w="1304"/>
      </w:tblGrid>
      <w:tr w:rsidR="00A76729" w:rsidRPr="00396DBF" w:rsidTr="00B24F4F">
        <w:trPr>
          <w:trHeight w:val="283"/>
        </w:trPr>
        <w:tc>
          <w:tcPr>
            <w:tcW w:w="546" w:type="pct"/>
            <w:vMerge w:val="restart"/>
            <w:tcBorders>
              <w:top w:val="single" w:sz="4" w:space="0" w:color="auto"/>
              <w:left w:val="single" w:sz="4" w:space="0" w:color="auto"/>
              <w:right w:val="single" w:sz="4" w:space="0" w:color="auto"/>
            </w:tcBorders>
            <w:shd w:val="clear" w:color="auto" w:fill="A6A6A6" w:themeFill="background1" w:themeFillShade="A6"/>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hAnsi="Times New Roman" w:cs="Times New Roman"/>
                <w:b/>
                <w:sz w:val="16"/>
                <w:szCs w:val="16"/>
                <w:lang w:eastAsia="hr-HR"/>
              </w:rPr>
              <w:t>POVEZANOST S AKTIVNOSTIMA (upisuje se “Kód aktivnosti”)</w:t>
            </w:r>
          </w:p>
        </w:tc>
        <w:tc>
          <w:tcPr>
            <w:tcW w:w="1028"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PRIHVATLJIVI TROŠKOVI</w:t>
            </w:r>
          </w:p>
        </w:tc>
        <w:tc>
          <w:tcPr>
            <w:tcW w:w="835"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w:t>
            </w:r>
          </w:p>
        </w:tc>
        <w:tc>
          <w:tcPr>
            <w:tcW w:w="737"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n+1</w:t>
            </w:r>
          </w:p>
        </w:tc>
        <w:tc>
          <w:tcPr>
            <w:tcW w:w="943" w:type="pct"/>
            <w:gridSpan w:val="2"/>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n+2</w:t>
            </w:r>
          </w:p>
        </w:tc>
        <w:tc>
          <w:tcPr>
            <w:tcW w:w="911" w:type="pct"/>
            <w:gridSpan w:val="2"/>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UKUPNO</w:t>
            </w:r>
          </w:p>
        </w:tc>
      </w:tr>
      <w:tr w:rsidR="00A76729" w:rsidRPr="00396DBF" w:rsidTr="00B24F4F">
        <w:trPr>
          <w:trHeight w:val="198"/>
        </w:trPr>
        <w:tc>
          <w:tcPr>
            <w:tcW w:w="546" w:type="pct"/>
            <w:vMerge/>
            <w:tcBorders>
              <w:left w:val="single" w:sz="4" w:space="0" w:color="auto"/>
              <w:bottom w:val="single" w:sz="4" w:space="0" w:color="auto"/>
              <w:right w:val="single" w:sz="4" w:space="0" w:color="auto"/>
            </w:tcBorders>
            <w:shd w:val="clear" w:color="auto" w:fill="A6A6A6" w:themeFill="background1" w:themeFillShade="A6"/>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26" w:type="pct"/>
            <w:tcBorders>
              <w:top w:val="nil"/>
              <w:left w:val="nil"/>
              <w:bottom w:val="single" w:sz="4" w:space="0" w:color="auto"/>
              <w:right w:val="single" w:sz="4" w:space="0" w:color="auto"/>
            </w:tcBorders>
            <w:shd w:val="clear" w:color="auto"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409" w:type="pct"/>
            <w:tcBorders>
              <w:top w:val="nil"/>
              <w:left w:val="nil"/>
              <w:bottom w:val="single" w:sz="4" w:space="0" w:color="auto"/>
              <w:right w:val="single" w:sz="4" w:space="0" w:color="auto"/>
            </w:tcBorders>
            <w:shd w:val="clear" w:color="auto"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38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(HRK)</w:t>
            </w:r>
          </w:p>
        </w:tc>
        <w:tc>
          <w:tcPr>
            <w:tcW w:w="3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 (HRK)</w:t>
            </w:r>
          </w:p>
        </w:tc>
        <w:tc>
          <w:tcPr>
            <w:tcW w:w="450" w:type="pct"/>
            <w:tcBorders>
              <w:top w:val="nil"/>
              <w:left w:val="nil"/>
              <w:bottom w:val="single" w:sz="4" w:space="0" w:color="auto"/>
              <w:right w:val="single" w:sz="4" w:space="0" w:color="auto"/>
            </w:tcBorders>
            <w:shd w:val="clear" w:color="auto"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 (HRK)</w:t>
            </w:r>
          </w:p>
        </w:tc>
        <w:tc>
          <w:tcPr>
            <w:tcW w:w="493" w:type="pct"/>
            <w:tcBorders>
              <w:top w:val="nil"/>
              <w:left w:val="nil"/>
              <w:bottom w:val="single" w:sz="4" w:space="0" w:color="auto"/>
              <w:right w:val="single" w:sz="4" w:space="0" w:color="auto"/>
            </w:tcBorders>
            <w:shd w:val="clear" w:color="auto" w:fill="A6A6A6" w:themeFill="background1" w:themeFillShade="A6"/>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 (HRK)</w:t>
            </w:r>
          </w:p>
        </w:tc>
        <w:tc>
          <w:tcPr>
            <w:tcW w:w="49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 (HRK)</w:t>
            </w:r>
          </w:p>
        </w:tc>
        <w:tc>
          <w:tcPr>
            <w:tcW w:w="41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 (HRK)</w:t>
            </w: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1.</w:t>
            </w:r>
            <w:r>
              <w:rPr>
                <w:rFonts w:ascii="Times New Roman" w:eastAsia="Times New Roman" w:hAnsi="Times New Roman" w:cs="Times New Roman"/>
                <w:color w:val="000000"/>
                <w:sz w:val="16"/>
                <w:szCs w:val="16"/>
                <w:lang w:eastAsia="hr-HR"/>
              </w:rPr>
              <w:t xml:space="preserve"> </w:t>
            </w:r>
            <w:r w:rsidRPr="002C46BA">
              <w:rPr>
                <w:rFonts w:ascii="Times New Roman" w:eastAsia="Times New Roman" w:hAnsi="Times New Roman" w:cs="Times New Roman"/>
                <w:color w:val="000000"/>
                <w:sz w:val="16"/>
                <w:szCs w:val="16"/>
                <w:lang w:eastAsia="hr-HR"/>
              </w:rPr>
              <w:t>Vanjske usluge</w:t>
            </w:r>
          </w:p>
        </w:tc>
        <w:tc>
          <w:tcPr>
            <w:tcW w:w="42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0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382"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9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93"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1.</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2.</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2.</w:t>
            </w:r>
            <w:r>
              <w:rPr>
                <w:rFonts w:ascii="Times New Roman" w:eastAsia="Times New Roman" w:hAnsi="Times New Roman" w:cs="Times New Roman"/>
                <w:color w:val="000000"/>
                <w:sz w:val="16"/>
                <w:szCs w:val="16"/>
                <w:lang w:eastAsia="hr-HR"/>
              </w:rPr>
              <w:t xml:space="preserve"> </w:t>
            </w:r>
            <w:r w:rsidRPr="002C46BA">
              <w:rPr>
                <w:rFonts w:ascii="Times New Roman" w:eastAsia="Times New Roman" w:hAnsi="Times New Roman" w:cs="Times New Roman"/>
                <w:color w:val="000000"/>
                <w:sz w:val="16"/>
                <w:szCs w:val="16"/>
                <w:lang w:eastAsia="hr-HR"/>
              </w:rPr>
              <w:t>Trošak osoblja</w:t>
            </w:r>
          </w:p>
        </w:tc>
        <w:tc>
          <w:tcPr>
            <w:tcW w:w="42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1.</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2.</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3.</w:t>
            </w:r>
            <w:r>
              <w:rPr>
                <w:rFonts w:ascii="Times New Roman" w:eastAsia="Times New Roman" w:hAnsi="Times New Roman" w:cs="Times New Roman"/>
                <w:color w:val="000000"/>
                <w:sz w:val="16"/>
                <w:szCs w:val="16"/>
                <w:lang w:eastAsia="hr-HR"/>
              </w:rPr>
              <w:t xml:space="preserve"> </w:t>
            </w:r>
            <w:r w:rsidRPr="002C46BA">
              <w:rPr>
                <w:rFonts w:ascii="Times New Roman" w:eastAsia="Times New Roman" w:hAnsi="Times New Roman" w:cs="Times New Roman"/>
                <w:color w:val="000000"/>
                <w:sz w:val="16"/>
                <w:szCs w:val="16"/>
                <w:lang w:eastAsia="hr-HR"/>
              </w:rPr>
              <w:t>Ostali troškovi</w:t>
            </w:r>
          </w:p>
        </w:tc>
        <w:tc>
          <w:tcPr>
            <w:tcW w:w="42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1.</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2.</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w:t>
            </w:r>
          </w:p>
          <w:p w:rsidR="00A76729" w:rsidRPr="002C46BA" w:rsidRDefault="00A76729" w:rsidP="00B24F4F">
            <w:pPr>
              <w:pStyle w:val="ListParagraph"/>
              <w:spacing w:after="0"/>
              <w:ind w:left="360"/>
              <w:rPr>
                <w:rFonts w:ascii="Times New Roman" w:eastAsia="Times New Roman" w:hAnsi="Times New Roman" w:cs="Times New Roman"/>
                <w:color w:val="000000"/>
                <w:sz w:val="16"/>
                <w:szCs w:val="16"/>
                <w:lang w:eastAsia="hr-HR"/>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157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UKUPNO (1+2+3)</w:t>
            </w:r>
          </w:p>
        </w:tc>
        <w:tc>
          <w:tcPr>
            <w:tcW w:w="42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86"/>
        </w:trPr>
        <w:tc>
          <w:tcPr>
            <w:tcW w:w="157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b/>
                <w:color w:val="000000"/>
                <w:sz w:val="16"/>
                <w:szCs w:val="16"/>
                <w:lang w:eastAsia="hr-HR"/>
              </w:rPr>
              <w:t>IZNOS UMANJENJA POREZNE OSNOVICE SUKLADNO čl. 13. ZAKONA (IUPO=T*UPO)</w:t>
            </w:r>
          </w:p>
        </w:tc>
        <w:tc>
          <w:tcPr>
            <w:tcW w:w="42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bl>
    <w:p w:rsidR="00A76729" w:rsidRDefault="00A76729" w:rsidP="00A76729">
      <w:pPr>
        <w:spacing w:after="0"/>
        <w:rPr>
          <w:rFonts w:ascii="Times New Roman" w:hAnsi="Times New Roman" w:cs="Times New Roman"/>
          <w:b/>
        </w:rPr>
      </w:pPr>
    </w:p>
    <w:p w:rsidR="00A76729" w:rsidRPr="00396DBF" w:rsidRDefault="00A76729" w:rsidP="00A76729">
      <w:pPr>
        <w:spacing w:after="0"/>
        <w:rPr>
          <w:rFonts w:ascii="Times New Roman" w:hAnsi="Times New Roman" w:cs="Times New Roman"/>
          <w:b/>
        </w:rPr>
      </w:pPr>
      <w:r w:rsidRPr="00396DBF">
        <w:rPr>
          <w:rFonts w:ascii="Times New Roman" w:hAnsi="Times New Roman" w:cs="Times New Roman"/>
          <w:b/>
        </w:rPr>
        <w:t xml:space="preserve">KORIŠTENJE POTPORA </w:t>
      </w:r>
      <w:r>
        <w:rPr>
          <w:rFonts w:ascii="Times New Roman" w:hAnsi="Times New Roman" w:cs="Times New Roman"/>
          <w:b/>
        </w:rPr>
        <w:t xml:space="preserve">IZ </w:t>
      </w:r>
      <w:r w:rsidRPr="00EA5CB3">
        <w:rPr>
          <w:rFonts w:ascii="Times New Roman" w:hAnsi="Times New Roman" w:cs="Times New Roman"/>
          <w:b/>
        </w:rPr>
        <w:t xml:space="preserve">DRUGIH JAVNIH IZVORA </w:t>
      </w:r>
      <w:r>
        <w:rPr>
          <w:rFonts w:ascii="Times New Roman" w:hAnsi="Times New Roman" w:cs="Times New Roman"/>
          <w:b/>
        </w:rPr>
        <w:t xml:space="preserve">ZA PROJEKT </w:t>
      </w:r>
      <w:r w:rsidRPr="00396DBF">
        <w:rPr>
          <w:rFonts w:ascii="Times New Roman" w:hAnsi="Times New Roman" w:cs="Times New Roman"/>
          <w:b/>
        </w:rPr>
        <w:t>ZA IZVJEŠTAJNO RAZDOBLJE - GI</w:t>
      </w:r>
    </w:p>
    <w:tbl>
      <w:tblPr>
        <w:tblW w:w="5484" w:type="pct"/>
        <w:tblInd w:w="-601" w:type="dxa"/>
        <w:tblLook w:val="04A0" w:firstRow="1" w:lastRow="0" w:firstColumn="1" w:lastColumn="0" w:noHBand="0" w:noVBand="1"/>
      </w:tblPr>
      <w:tblGrid>
        <w:gridCol w:w="3314"/>
        <w:gridCol w:w="1435"/>
        <w:gridCol w:w="1441"/>
        <w:gridCol w:w="1466"/>
        <w:gridCol w:w="1559"/>
        <w:gridCol w:w="1416"/>
        <w:gridCol w:w="1563"/>
        <w:gridCol w:w="1700"/>
        <w:gridCol w:w="1700"/>
      </w:tblGrid>
      <w:tr w:rsidR="00A76729" w:rsidRPr="00396DBF" w:rsidTr="00B24F4F">
        <w:trPr>
          <w:trHeight w:val="545"/>
        </w:trPr>
        <w:tc>
          <w:tcPr>
            <w:tcW w:w="1063"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 xml:space="preserve">POTPORE IZ DRUGIH JAVNIH IZVORA ZA PROJEKT </w:t>
            </w:r>
            <w:r w:rsidR="0045062C" w:rsidRPr="0045062C">
              <w:rPr>
                <w:rFonts w:ascii="Times New Roman" w:eastAsia="Times New Roman" w:hAnsi="Times New Roman" w:cs="Times New Roman"/>
                <w:b/>
                <w:color w:val="000000"/>
                <w:sz w:val="16"/>
                <w:szCs w:val="16"/>
                <w:lang w:eastAsia="hr-HR"/>
              </w:rPr>
              <w:t xml:space="preserve">ZA ISTE OPRAVDANE TROŠKOVE </w:t>
            </w:r>
            <w:bookmarkStart w:id="0" w:name="_GoBack"/>
            <w:bookmarkEnd w:id="0"/>
            <w:r w:rsidRPr="002C46BA">
              <w:rPr>
                <w:rFonts w:ascii="Times New Roman" w:eastAsia="Times New Roman" w:hAnsi="Times New Roman" w:cs="Times New Roman"/>
                <w:b/>
                <w:color w:val="000000"/>
                <w:sz w:val="16"/>
                <w:szCs w:val="16"/>
                <w:lang w:eastAsia="hr-HR"/>
              </w:rPr>
              <w:t>(specificirati)</w:t>
            </w:r>
          </w:p>
        </w:tc>
        <w:tc>
          <w:tcPr>
            <w:tcW w:w="922" w:type="pct"/>
            <w:gridSpan w:val="2"/>
            <w:tcBorders>
              <w:top w:val="single" w:sz="4" w:space="0" w:color="auto"/>
              <w:left w:val="nil"/>
              <w:bottom w:val="single" w:sz="4" w:space="0" w:color="auto"/>
              <w:right w:val="single" w:sz="4" w:space="0" w:color="auto"/>
            </w:tcBorders>
            <w:shd w:val="clear" w:color="000000" w:fill="BFBFBF"/>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w:t>
            </w:r>
          </w:p>
        </w:tc>
        <w:tc>
          <w:tcPr>
            <w:tcW w:w="970" w:type="pct"/>
            <w:gridSpan w:val="2"/>
            <w:tcBorders>
              <w:top w:val="single" w:sz="4" w:space="0" w:color="auto"/>
              <w:left w:val="nil"/>
              <w:bottom w:val="single" w:sz="4" w:space="0" w:color="auto"/>
              <w:right w:val="single" w:sz="4" w:space="0" w:color="auto"/>
            </w:tcBorders>
            <w:shd w:val="clear" w:color="000000" w:fill="BFBFBF"/>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n+1</w:t>
            </w:r>
          </w:p>
        </w:tc>
        <w:tc>
          <w:tcPr>
            <w:tcW w:w="955" w:type="pct"/>
            <w:gridSpan w:val="2"/>
            <w:tcBorders>
              <w:top w:val="single" w:sz="4" w:space="0" w:color="auto"/>
              <w:left w:val="nil"/>
              <w:bottom w:val="single" w:sz="4" w:space="0" w:color="auto"/>
              <w:right w:val="single" w:sz="4" w:space="0" w:color="auto"/>
            </w:tcBorders>
            <w:shd w:val="clear" w:color="000000" w:fill="BFBFBF"/>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n+2</w:t>
            </w:r>
          </w:p>
        </w:tc>
        <w:tc>
          <w:tcPr>
            <w:tcW w:w="1090" w:type="pct"/>
            <w:gridSpan w:val="2"/>
            <w:tcBorders>
              <w:top w:val="single" w:sz="4" w:space="0" w:color="auto"/>
              <w:left w:val="nil"/>
              <w:bottom w:val="single" w:sz="4" w:space="0" w:color="auto"/>
              <w:right w:val="single" w:sz="4" w:space="0" w:color="auto"/>
            </w:tcBorders>
            <w:shd w:val="clear" w:color="000000" w:fill="BFBFBF"/>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 xml:space="preserve">UKUPNO </w:t>
            </w:r>
          </w:p>
        </w:tc>
      </w:tr>
      <w:tr w:rsidR="00A76729" w:rsidRPr="00396DBF" w:rsidTr="00B24F4F">
        <w:trPr>
          <w:trHeight w:val="272"/>
        </w:trPr>
        <w:tc>
          <w:tcPr>
            <w:tcW w:w="1063" w:type="pct"/>
            <w:vMerge/>
            <w:tcBorders>
              <w:top w:val="single" w:sz="4" w:space="0" w:color="auto"/>
              <w:left w:val="single" w:sz="4" w:space="0" w:color="auto"/>
              <w:bottom w:val="single" w:sz="4" w:space="0" w:color="000000"/>
              <w:right w:val="single" w:sz="4" w:space="0" w:color="auto"/>
            </w:tcBorders>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p>
        </w:tc>
        <w:tc>
          <w:tcPr>
            <w:tcW w:w="460" w:type="pct"/>
            <w:tcBorders>
              <w:top w:val="nil"/>
              <w:left w:val="nil"/>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462" w:type="pct"/>
            <w:tcBorders>
              <w:top w:val="nil"/>
              <w:left w:val="nil"/>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470" w:type="pct"/>
            <w:tcBorders>
              <w:top w:val="nil"/>
              <w:left w:val="nil"/>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500" w:type="pct"/>
            <w:tcBorders>
              <w:top w:val="nil"/>
              <w:left w:val="nil"/>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454" w:type="pct"/>
            <w:tcBorders>
              <w:top w:val="nil"/>
              <w:left w:val="nil"/>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501" w:type="pct"/>
            <w:tcBorders>
              <w:top w:val="nil"/>
              <w:left w:val="nil"/>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545" w:type="pct"/>
            <w:tcBorders>
              <w:top w:val="nil"/>
              <w:left w:val="nil"/>
              <w:bottom w:val="single" w:sz="4" w:space="0" w:color="auto"/>
              <w:right w:val="single" w:sz="4" w:space="0" w:color="auto"/>
            </w:tcBorders>
            <w:shd w:val="clear" w:color="000000" w:fill="BFBFBF"/>
            <w:vAlign w:val="center"/>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545" w:type="pct"/>
            <w:tcBorders>
              <w:top w:val="nil"/>
              <w:left w:val="nil"/>
              <w:bottom w:val="single" w:sz="4" w:space="0" w:color="auto"/>
              <w:right w:val="single" w:sz="4" w:space="0" w:color="auto"/>
            </w:tcBorders>
            <w:shd w:val="clear" w:color="000000" w:fill="BFBFBF"/>
            <w:vAlign w:val="center"/>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r>
      <w:tr w:rsidR="00A76729" w:rsidRPr="00396DBF" w:rsidTr="00B24F4F">
        <w:trPr>
          <w:trHeight w:val="272"/>
        </w:trPr>
        <w:tc>
          <w:tcPr>
            <w:tcW w:w="1063" w:type="pct"/>
            <w:tcBorders>
              <w:top w:val="nil"/>
              <w:left w:val="single" w:sz="4" w:space="0" w:color="auto"/>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1.</w:t>
            </w:r>
          </w:p>
        </w:tc>
        <w:tc>
          <w:tcPr>
            <w:tcW w:w="460" w:type="pct"/>
            <w:tcBorders>
              <w:top w:val="nil"/>
              <w:left w:val="nil"/>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62" w:type="pct"/>
            <w:tcBorders>
              <w:top w:val="nil"/>
              <w:left w:val="nil"/>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70" w:type="pct"/>
            <w:tcBorders>
              <w:top w:val="nil"/>
              <w:left w:val="nil"/>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0" w:type="pct"/>
            <w:tcBorders>
              <w:top w:val="nil"/>
              <w:left w:val="nil"/>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4" w:type="pct"/>
            <w:tcBorders>
              <w:top w:val="nil"/>
              <w:left w:val="nil"/>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1" w:type="pct"/>
            <w:tcBorders>
              <w:top w:val="nil"/>
              <w:left w:val="nil"/>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72"/>
        </w:trPr>
        <w:tc>
          <w:tcPr>
            <w:tcW w:w="1063" w:type="pct"/>
            <w:tcBorders>
              <w:top w:val="nil"/>
              <w:left w:val="single" w:sz="4" w:space="0" w:color="auto"/>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2.</w:t>
            </w:r>
          </w:p>
        </w:tc>
        <w:tc>
          <w:tcPr>
            <w:tcW w:w="460" w:type="pct"/>
            <w:tcBorders>
              <w:top w:val="nil"/>
              <w:left w:val="nil"/>
              <w:bottom w:val="single" w:sz="4" w:space="0" w:color="auto"/>
              <w:right w:val="single" w:sz="4" w:space="0" w:color="auto"/>
            </w:tcBorders>
            <w:shd w:val="clear" w:color="000000" w:fill="FFFFF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62"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70"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0"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4"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1"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72"/>
        </w:trPr>
        <w:tc>
          <w:tcPr>
            <w:tcW w:w="1063" w:type="pct"/>
            <w:tcBorders>
              <w:top w:val="nil"/>
              <w:left w:val="single" w:sz="4" w:space="0" w:color="auto"/>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3…</w:t>
            </w:r>
          </w:p>
        </w:tc>
        <w:tc>
          <w:tcPr>
            <w:tcW w:w="460" w:type="pct"/>
            <w:tcBorders>
              <w:top w:val="nil"/>
              <w:left w:val="nil"/>
              <w:bottom w:val="single" w:sz="4" w:space="0" w:color="auto"/>
              <w:right w:val="single" w:sz="4" w:space="0" w:color="auto"/>
            </w:tcBorders>
            <w:shd w:val="clear" w:color="000000" w:fill="FFFFF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62"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70"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0"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4"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1" w:type="pct"/>
            <w:tcBorders>
              <w:top w:val="nil"/>
              <w:left w:val="nil"/>
              <w:bottom w:val="single" w:sz="4" w:space="0" w:color="auto"/>
              <w:right w:val="single" w:sz="4" w:space="0" w:color="auto"/>
            </w:tcBorders>
            <w:shd w:val="clear" w:color="000000" w:fill="FFFFFF"/>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272"/>
        </w:trPr>
        <w:tc>
          <w:tcPr>
            <w:tcW w:w="1063" w:type="pct"/>
            <w:tcBorders>
              <w:top w:val="nil"/>
              <w:left w:val="single" w:sz="4" w:space="0" w:color="auto"/>
              <w:bottom w:val="single" w:sz="4" w:space="0" w:color="auto"/>
              <w:right w:val="single" w:sz="4" w:space="0" w:color="auto"/>
            </w:tcBorders>
            <w:shd w:val="clear" w:color="000000" w:fill="BFBFBF"/>
            <w:vAlign w:val="bottom"/>
            <w:hideMark/>
          </w:tcPr>
          <w:p w:rsidR="00A76729" w:rsidRPr="002C46BA" w:rsidRDefault="00A76729" w:rsidP="00B24F4F">
            <w:pPr>
              <w:spacing w:after="0"/>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UKUPNO</w:t>
            </w:r>
          </w:p>
        </w:tc>
        <w:tc>
          <w:tcPr>
            <w:tcW w:w="460" w:type="pct"/>
            <w:tcBorders>
              <w:top w:val="nil"/>
              <w:left w:val="nil"/>
              <w:bottom w:val="single" w:sz="4" w:space="0" w:color="auto"/>
              <w:right w:val="single" w:sz="4" w:space="0" w:color="auto"/>
            </w:tcBorders>
            <w:shd w:val="clear" w:color="000000" w:fill="BFBFBF"/>
            <w:noWrap/>
            <w:vAlign w:val="bottom"/>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62" w:type="pct"/>
            <w:tcBorders>
              <w:top w:val="nil"/>
              <w:left w:val="nil"/>
              <w:bottom w:val="single" w:sz="4" w:space="0" w:color="auto"/>
              <w:right w:val="single" w:sz="4" w:space="0" w:color="auto"/>
            </w:tcBorders>
            <w:shd w:val="clear" w:color="000000" w:fill="BFBFBF"/>
            <w:vAlign w:val="bottom"/>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70" w:type="pct"/>
            <w:tcBorders>
              <w:top w:val="nil"/>
              <w:left w:val="nil"/>
              <w:bottom w:val="single" w:sz="4" w:space="0" w:color="auto"/>
              <w:right w:val="single" w:sz="4" w:space="0" w:color="auto"/>
            </w:tcBorders>
            <w:shd w:val="clear" w:color="000000" w:fill="BFBFBF"/>
            <w:vAlign w:val="bottom"/>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0" w:type="pct"/>
            <w:tcBorders>
              <w:top w:val="nil"/>
              <w:left w:val="nil"/>
              <w:bottom w:val="single" w:sz="4" w:space="0" w:color="auto"/>
              <w:right w:val="single" w:sz="4" w:space="0" w:color="auto"/>
            </w:tcBorders>
            <w:shd w:val="clear" w:color="000000" w:fill="BFBFBF"/>
            <w:vAlign w:val="bottom"/>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4" w:type="pct"/>
            <w:tcBorders>
              <w:top w:val="nil"/>
              <w:left w:val="nil"/>
              <w:bottom w:val="single" w:sz="4" w:space="0" w:color="auto"/>
              <w:right w:val="single" w:sz="4" w:space="0" w:color="auto"/>
            </w:tcBorders>
            <w:shd w:val="clear" w:color="000000" w:fill="BFBFBF"/>
            <w:vAlign w:val="bottom"/>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1" w:type="pct"/>
            <w:tcBorders>
              <w:top w:val="nil"/>
              <w:left w:val="nil"/>
              <w:bottom w:val="single" w:sz="4" w:space="0" w:color="auto"/>
              <w:right w:val="single" w:sz="4" w:space="0" w:color="auto"/>
            </w:tcBorders>
            <w:shd w:val="clear" w:color="000000" w:fill="BFBFBF"/>
            <w:vAlign w:val="bottom"/>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45" w:type="pct"/>
            <w:tcBorders>
              <w:top w:val="single" w:sz="4" w:space="0" w:color="auto"/>
              <w:left w:val="nil"/>
              <w:bottom w:val="single" w:sz="4" w:space="0" w:color="auto"/>
              <w:right w:val="single" w:sz="4" w:space="0" w:color="auto"/>
            </w:tcBorders>
            <w:shd w:val="clear" w:color="000000" w:fill="BFBFBF"/>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545" w:type="pct"/>
            <w:tcBorders>
              <w:top w:val="single" w:sz="4" w:space="0" w:color="auto"/>
              <w:left w:val="nil"/>
              <w:bottom w:val="single" w:sz="4" w:space="0" w:color="auto"/>
              <w:right w:val="single" w:sz="4" w:space="0" w:color="auto"/>
            </w:tcBorders>
            <w:shd w:val="clear" w:color="000000" w:fill="BFBFBF"/>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bl>
    <w:p w:rsidR="00A76729" w:rsidRDefault="00A76729" w:rsidP="00A76729">
      <w:pPr>
        <w:spacing w:after="0"/>
        <w:rPr>
          <w:rFonts w:ascii="Times New Roman" w:hAnsi="Times New Roman" w:cs="Times New Roman"/>
          <w:b/>
        </w:rPr>
      </w:pPr>
    </w:p>
    <w:p w:rsidR="00A76729" w:rsidRDefault="00A76729" w:rsidP="00A76729">
      <w:pPr>
        <w:spacing w:after="0"/>
        <w:rPr>
          <w:rFonts w:ascii="Times New Roman" w:hAnsi="Times New Roman" w:cs="Times New Roman"/>
          <w:b/>
        </w:rPr>
      </w:pPr>
    </w:p>
    <w:p w:rsidR="00A76729" w:rsidRDefault="00A76729" w:rsidP="00A76729">
      <w:pPr>
        <w:spacing w:after="0"/>
        <w:rPr>
          <w:rFonts w:ascii="Times New Roman" w:hAnsi="Times New Roman" w:cs="Times New Roman"/>
          <w:b/>
        </w:rPr>
      </w:pPr>
    </w:p>
    <w:p w:rsidR="00A76729" w:rsidRPr="00396DBF" w:rsidRDefault="00A76729" w:rsidP="00A76729">
      <w:pPr>
        <w:spacing w:after="0"/>
        <w:rPr>
          <w:rFonts w:ascii="Times New Roman" w:hAnsi="Times New Roman" w:cs="Times New Roman"/>
          <w:b/>
        </w:rPr>
      </w:pPr>
      <w:r w:rsidRPr="00396DBF">
        <w:rPr>
          <w:rFonts w:ascii="Times New Roman" w:hAnsi="Times New Roman" w:cs="Times New Roman"/>
          <w:b/>
        </w:rPr>
        <w:t>POPIS IZNOSA UMANJENJA POREZNE OSNOVICE I DRŽAVNE POTPORE SUKLADNO ZAKONU</w:t>
      </w:r>
    </w:p>
    <w:p w:rsidR="00A76729" w:rsidRPr="00396DBF" w:rsidRDefault="00A76729" w:rsidP="00A76729">
      <w:pPr>
        <w:rPr>
          <w:rFonts w:ascii="Times New Roman" w:hAnsi="Times New Roman" w:cs="Times New Roman"/>
          <w:i/>
        </w:rPr>
      </w:pPr>
    </w:p>
    <w:tbl>
      <w:tblPr>
        <w:tblW w:w="5484" w:type="pct"/>
        <w:tblInd w:w="-601" w:type="dxa"/>
        <w:tblLayout w:type="fixed"/>
        <w:tblLook w:val="04A0" w:firstRow="1" w:lastRow="0" w:firstColumn="1" w:lastColumn="0" w:noHBand="0" w:noVBand="1"/>
      </w:tblPr>
      <w:tblGrid>
        <w:gridCol w:w="3261"/>
        <w:gridCol w:w="1513"/>
        <w:gridCol w:w="1447"/>
        <w:gridCol w:w="1432"/>
        <w:gridCol w:w="1563"/>
        <w:gridCol w:w="1416"/>
        <w:gridCol w:w="1559"/>
        <w:gridCol w:w="1700"/>
        <w:gridCol w:w="1703"/>
      </w:tblGrid>
      <w:tr w:rsidR="00A76729" w:rsidRPr="00396DBF" w:rsidTr="00B24F4F">
        <w:trPr>
          <w:trHeight w:val="298"/>
        </w:trPr>
        <w:tc>
          <w:tcPr>
            <w:tcW w:w="1046" w:type="pct"/>
            <w:vMerge w:val="restart"/>
            <w:tcBorders>
              <w:top w:val="single" w:sz="4" w:space="0" w:color="auto"/>
              <w:left w:val="single" w:sz="4" w:space="0" w:color="auto"/>
              <w:right w:val="single" w:sz="4" w:space="0" w:color="auto"/>
            </w:tcBorders>
            <w:shd w:val="clear" w:color="000000" w:fill="BFBFBF"/>
            <w:noWrap/>
            <w:vAlign w:val="center"/>
            <w:hideMark/>
          </w:tcPr>
          <w:p w:rsidR="00A76729" w:rsidRPr="002C46BA" w:rsidRDefault="00A76729" w:rsidP="00B24F4F">
            <w:pPr>
              <w:spacing w:after="0"/>
              <w:jc w:val="center"/>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p w:rsidR="00A76729" w:rsidRPr="002C46BA" w:rsidRDefault="00A76729" w:rsidP="00B24F4F">
            <w:pPr>
              <w:spacing w:after="0"/>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IZNOS UKUPNOG UMANJENJA POREZNE OSNOVICE SUKLADNO čl. 13. ZAKONA i čl. 20. PRAVILNIKA (IUPO=T*UPO)</w:t>
            </w:r>
          </w:p>
        </w:tc>
        <w:tc>
          <w:tcPr>
            <w:tcW w:w="949"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w:t>
            </w:r>
          </w:p>
        </w:tc>
        <w:tc>
          <w:tcPr>
            <w:tcW w:w="960"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n+1</w:t>
            </w:r>
          </w:p>
        </w:tc>
        <w:tc>
          <w:tcPr>
            <w:tcW w:w="954"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n+2</w:t>
            </w:r>
          </w:p>
        </w:tc>
        <w:tc>
          <w:tcPr>
            <w:tcW w:w="1091" w:type="pct"/>
            <w:gridSpan w:val="2"/>
            <w:tcBorders>
              <w:top w:val="single" w:sz="4" w:space="0" w:color="auto"/>
              <w:left w:val="single" w:sz="4" w:space="0" w:color="auto"/>
              <w:bottom w:val="single" w:sz="4" w:space="0" w:color="auto"/>
              <w:right w:val="single" w:sz="4" w:space="0" w:color="auto"/>
            </w:tcBorders>
            <w:shd w:val="clear" w:color="000000" w:fill="BFBFBF"/>
            <w:vAlign w:val="center"/>
          </w:tcPr>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 xml:space="preserve">UKUPNO </w:t>
            </w:r>
          </w:p>
        </w:tc>
      </w:tr>
      <w:tr w:rsidR="00A76729" w:rsidRPr="00396DBF" w:rsidTr="00B24F4F">
        <w:trPr>
          <w:trHeight w:val="298"/>
        </w:trPr>
        <w:tc>
          <w:tcPr>
            <w:tcW w:w="1046" w:type="pct"/>
            <w:vMerge/>
            <w:tcBorders>
              <w:left w:val="single" w:sz="4" w:space="0" w:color="auto"/>
              <w:right w:val="single" w:sz="4" w:space="0" w:color="auto"/>
            </w:tcBorders>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46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459"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501"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45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50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545" w:type="pct"/>
            <w:tcBorders>
              <w:top w:val="single" w:sz="4" w:space="0" w:color="auto"/>
              <w:left w:val="single" w:sz="4" w:space="0" w:color="auto"/>
              <w:bottom w:val="single" w:sz="4" w:space="0" w:color="auto"/>
              <w:right w:val="single" w:sz="4" w:space="0" w:color="auto"/>
            </w:tcBorders>
            <w:shd w:val="clear" w:color="000000" w:fill="BFBFBF"/>
            <w:vAlign w:val="center"/>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c>
          <w:tcPr>
            <w:tcW w:w="546" w:type="pct"/>
            <w:tcBorders>
              <w:top w:val="single" w:sz="4" w:space="0" w:color="auto"/>
              <w:left w:val="single" w:sz="4" w:space="0" w:color="auto"/>
              <w:bottom w:val="single" w:sz="4" w:space="0" w:color="auto"/>
              <w:right w:val="single" w:sz="4" w:space="0" w:color="auto"/>
            </w:tcBorders>
            <w:shd w:val="clear" w:color="000000" w:fill="BFBFBF"/>
            <w:vAlign w:val="center"/>
          </w:tcPr>
          <w:p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(HRK)</w:t>
            </w:r>
          </w:p>
        </w:tc>
      </w:tr>
      <w:tr w:rsidR="00A76729" w:rsidRPr="00396DBF" w:rsidTr="00B24F4F">
        <w:trPr>
          <w:trHeight w:val="561"/>
        </w:trPr>
        <w:tc>
          <w:tcPr>
            <w:tcW w:w="1046" w:type="pct"/>
            <w:vMerge/>
            <w:tcBorders>
              <w:left w:val="single" w:sz="4" w:space="0" w:color="auto"/>
              <w:bottom w:val="single" w:sz="4" w:space="0" w:color="auto"/>
              <w:right w:val="single" w:sz="4" w:space="0" w:color="auto"/>
            </w:tcBorders>
            <w:shd w:val="clear" w:color="000000" w:fill="BFBFBF"/>
            <w:vAlign w:val="center"/>
            <w:hideMark/>
          </w:tcPr>
          <w:p w:rsidR="00A76729" w:rsidRPr="002C46BA" w:rsidRDefault="00A76729" w:rsidP="00B24F4F">
            <w:pPr>
              <w:spacing w:after="0"/>
              <w:rPr>
                <w:rFonts w:ascii="Times New Roman" w:eastAsia="Times New Roman" w:hAnsi="Times New Roman" w:cs="Times New Roman"/>
                <w:b/>
                <w:color w:val="000000"/>
                <w:sz w:val="16"/>
                <w:szCs w:val="16"/>
                <w:lang w:eastAsia="hr-HR"/>
              </w:rPr>
            </w:pPr>
          </w:p>
        </w:tc>
        <w:tc>
          <w:tcPr>
            <w:tcW w:w="4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rsidTr="00B24F4F">
        <w:trPr>
          <w:trHeight w:val="710"/>
        </w:trPr>
        <w:tc>
          <w:tcPr>
            <w:tcW w:w="1046" w:type="pct"/>
            <w:tcBorders>
              <w:top w:val="single" w:sz="4" w:space="0" w:color="auto"/>
              <w:left w:val="single" w:sz="8" w:space="0" w:color="auto"/>
              <w:bottom w:val="single" w:sz="8" w:space="0" w:color="auto"/>
              <w:right w:val="single" w:sz="8" w:space="0" w:color="auto"/>
            </w:tcBorders>
            <w:shd w:val="clear" w:color="000000" w:fill="BFBFBF"/>
            <w:vAlign w:val="center"/>
            <w:hideMark/>
          </w:tcPr>
          <w:p w:rsidR="00A76729" w:rsidRPr="002C46BA" w:rsidRDefault="00A76729" w:rsidP="00B24F4F">
            <w:pPr>
              <w:spacing w:after="0"/>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IZNOS DRŽAVNE POTPORE SUKLADNO čl. 14. ZAKONA i čl. 21. PRAVILNIKA (DP=IUPO*S)</w:t>
            </w:r>
          </w:p>
        </w:tc>
        <w:tc>
          <w:tcPr>
            <w:tcW w:w="485" w:type="pct"/>
            <w:tcBorders>
              <w:top w:val="single" w:sz="4" w:space="0" w:color="auto"/>
              <w:left w:val="nil"/>
              <w:bottom w:val="single" w:sz="8" w:space="0" w:color="auto"/>
              <w:right w:val="single" w:sz="8" w:space="0" w:color="auto"/>
            </w:tcBorders>
            <w:shd w:val="clear" w:color="000000" w:fill="FFFFF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64" w:type="pct"/>
            <w:tcBorders>
              <w:top w:val="single" w:sz="4" w:space="0" w:color="auto"/>
              <w:left w:val="nil"/>
              <w:bottom w:val="single" w:sz="8" w:space="0" w:color="auto"/>
              <w:right w:val="single" w:sz="8" w:space="0" w:color="auto"/>
            </w:tcBorders>
            <w:shd w:val="clear" w:color="000000" w:fill="FFFFFF"/>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9" w:type="pct"/>
            <w:tcBorders>
              <w:top w:val="single" w:sz="4" w:space="0" w:color="auto"/>
              <w:left w:val="nil"/>
              <w:bottom w:val="single" w:sz="8" w:space="0" w:color="auto"/>
              <w:right w:val="single" w:sz="8"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1" w:type="pct"/>
            <w:tcBorders>
              <w:top w:val="single" w:sz="4" w:space="0" w:color="auto"/>
              <w:left w:val="nil"/>
              <w:bottom w:val="single" w:sz="8" w:space="0" w:color="auto"/>
              <w:right w:val="single" w:sz="8"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4" w:type="pct"/>
            <w:tcBorders>
              <w:top w:val="single" w:sz="4" w:space="0" w:color="auto"/>
              <w:left w:val="nil"/>
              <w:bottom w:val="single" w:sz="8" w:space="0" w:color="auto"/>
              <w:right w:val="single" w:sz="8"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0" w:type="pct"/>
            <w:tcBorders>
              <w:top w:val="single" w:sz="4" w:space="0" w:color="auto"/>
              <w:left w:val="nil"/>
              <w:bottom w:val="single" w:sz="8" w:space="0" w:color="auto"/>
              <w:right w:val="single" w:sz="4" w:space="0" w:color="auto"/>
            </w:tcBorders>
            <w:shd w:val="clear" w:color="auto" w:fill="auto"/>
            <w:noWrap/>
            <w:vAlign w:val="center"/>
            <w:hideMark/>
          </w:tcPr>
          <w:p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6729" w:rsidRPr="002C46BA" w:rsidRDefault="00A76729" w:rsidP="00B24F4F">
            <w:pPr>
              <w:spacing w:after="0"/>
              <w:rPr>
                <w:rFonts w:ascii="Times New Roman" w:eastAsia="Times New Roman" w:hAnsi="Times New Roman" w:cs="Times New Roman"/>
                <w:color w:val="000000"/>
                <w:sz w:val="16"/>
                <w:szCs w:val="16"/>
                <w:lang w:eastAsia="hr-HR"/>
              </w:rPr>
            </w:pPr>
          </w:p>
        </w:tc>
      </w:tr>
    </w:tbl>
    <w:p w:rsidR="005B3C2F" w:rsidRDefault="005B3C2F" w:rsidP="00A76729">
      <w:pPr>
        <w:rPr>
          <w:rFonts w:ascii="Times New Roman" w:hAnsi="Times New Roman" w:cs="Times New Roman"/>
          <w:i/>
        </w:rPr>
      </w:pPr>
    </w:p>
    <w:p w:rsidR="005B3C2F" w:rsidRDefault="005B3C2F" w:rsidP="00A76729">
      <w:pPr>
        <w:rPr>
          <w:rFonts w:ascii="Times New Roman" w:hAnsi="Times New Roman" w:cs="Times New Roman"/>
          <w:i/>
        </w:rPr>
      </w:pPr>
      <w:r w:rsidRPr="00396DBF">
        <w:rPr>
          <w:rFonts w:ascii="Times New Roman" w:hAnsi="Times New Roman" w:cs="Times New Roman"/>
          <w:i/>
        </w:rPr>
        <w:t xml:space="preserve">Napomena: </w:t>
      </w:r>
    </w:p>
    <w:p w:rsidR="005B3C2F" w:rsidRDefault="005B3C2F" w:rsidP="00A76729">
      <w:pPr>
        <w:rPr>
          <w:rFonts w:ascii="Times New Roman" w:hAnsi="Times New Roman" w:cs="Times New Roman"/>
          <w:i/>
        </w:rPr>
      </w:pPr>
      <w:r>
        <w:rPr>
          <w:rFonts w:ascii="Times New Roman" w:hAnsi="Times New Roman" w:cs="Times New Roman"/>
          <w:i/>
        </w:rPr>
        <w:t>U</w:t>
      </w:r>
      <w:r w:rsidRPr="00396DBF">
        <w:rPr>
          <w:rFonts w:ascii="Times New Roman" w:hAnsi="Times New Roman" w:cs="Times New Roman"/>
          <w:i/>
        </w:rPr>
        <w:t xml:space="preserve"> tablici se pod „planirano“ upisuju podaci iz priloga Potvrde, a pod „ostvareno“ podaci iz porezne prijave korisnika te sukladno tome i podatak o visini državne potpore</w:t>
      </w:r>
      <w:r>
        <w:rPr>
          <w:rFonts w:ascii="Times New Roman" w:hAnsi="Times New Roman" w:cs="Times New Roman"/>
          <w:i/>
        </w:rPr>
        <w:t>.</w:t>
      </w:r>
    </w:p>
    <w:p w:rsidR="00A76729" w:rsidRPr="00396DBF" w:rsidRDefault="005B3C2F" w:rsidP="00A76729">
      <w:pPr>
        <w:rPr>
          <w:rFonts w:ascii="Times New Roman" w:hAnsi="Times New Roman" w:cs="Times New Roman"/>
        </w:rPr>
        <w:sectPr w:rsidR="00A76729" w:rsidRPr="00396DBF" w:rsidSect="0088043D">
          <w:footerReference w:type="default" r:id="rId9"/>
          <w:pgSz w:w="16838" w:h="11906" w:orient="landscape"/>
          <w:pgMar w:top="1418" w:right="1418" w:bottom="1418" w:left="1418" w:header="709" w:footer="709" w:gutter="0"/>
          <w:cols w:space="708"/>
          <w:docGrid w:linePitch="360"/>
        </w:sectPr>
      </w:pPr>
      <w:r w:rsidRPr="005B3C2F">
        <w:rPr>
          <w:rFonts w:ascii="Times New Roman" w:hAnsi="Times New Roman" w:cs="Times New Roman"/>
          <w:i/>
        </w:rPr>
        <w:t xml:space="preserve"> n- predstavlja</w:t>
      </w:r>
      <w:r w:rsidR="007C1CCB">
        <w:rPr>
          <w:rFonts w:ascii="Times New Roman" w:hAnsi="Times New Roman" w:cs="Times New Roman"/>
          <w:i/>
        </w:rPr>
        <w:t xml:space="preserve"> </w:t>
      </w:r>
      <w:r w:rsidRPr="005B3C2F">
        <w:rPr>
          <w:rFonts w:ascii="Times New Roman" w:hAnsi="Times New Roman" w:cs="Times New Roman"/>
          <w:i/>
        </w:rPr>
        <w:t xml:space="preserve"> godinu </w:t>
      </w:r>
      <w:r w:rsidR="007C1CCB">
        <w:rPr>
          <w:rFonts w:ascii="Times New Roman" w:hAnsi="Times New Roman" w:cs="Times New Roman"/>
          <w:i/>
        </w:rPr>
        <w:t xml:space="preserve">početka </w:t>
      </w:r>
      <w:r w:rsidRPr="005B3C2F">
        <w:rPr>
          <w:rFonts w:ascii="Times New Roman" w:hAnsi="Times New Roman" w:cs="Times New Roman"/>
          <w:i/>
        </w:rPr>
        <w:t xml:space="preserve"> projekta</w:t>
      </w:r>
    </w:p>
    <w:p w:rsidR="00A76729" w:rsidRPr="00396DBF" w:rsidRDefault="00A76729" w:rsidP="00A76729">
      <w:pPr>
        <w:tabs>
          <w:tab w:val="center" w:pos="7002"/>
          <w:tab w:val="left" w:pos="9150"/>
        </w:tabs>
        <w:rPr>
          <w:rFonts w:ascii="Times New Roman" w:hAnsi="Times New Roman" w:cs="Times New Roman"/>
          <w:b/>
        </w:rPr>
      </w:pPr>
      <w:r w:rsidRPr="00396DBF">
        <w:rPr>
          <w:rFonts w:ascii="Times New Roman" w:hAnsi="Times New Roman" w:cs="Times New Roman"/>
          <w:b/>
        </w:rPr>
        <w:tab/>
        <w:t>PRAĆENJE POKAZATELJA - GI</w:t>
      </w:r>
      <w:r w:rsidRPr="00396DBF">
        <w:rPr>
          <w:rFonts w:ascii="Times New Roman" w:hAnsi="Times New Roman" w:cs="Times New Roman"/>
          <w:b/>
        </w:rPr>
        <w:tab/>
      </w:r>
    </w:p>
    <w:p w:rsidR="00A76729" w:rsidRPr="00396DBF" w:rsidRDefault="00A76729" w:rsidP="00A76729">
      <w:pPr>
        <w:rPr>
          <w:rFonts w:ascii="Times New Roman" w:hAnsi="Times New Roman" w:cs="Times New Roman"/>
          <w:b/>
          <w:sz w:val="24"/>
          <w:szCs w:val="24"/>
        </w:rPr>
      </w:pPr>
      <w:r w:rsidRPr="00396DBF">
        <w:rPr>
          <w:rFonts w:ascii="Times New Roman" w:hAnsi="Times New Roman" w:cs="Times New Roman"/>
          <w:b/>
          <w:sz w:val="24"/>
          <w:szCs w:val="24"/>
        </w:rPr>
        <w:t>Upitnik za Korisnika – podaci za praćenje tijekom provedbe</w:t>
      </w:r>
    </w:p>
    <w:p w:rsidR="00A76729" w:rsidRPr="00396DBF" w:rsidRDefault="00A76729" w:rsidP="00A76729">
      <w:pPr>
        <w:jc w:val="both"/>
        <w:rPr>
          <w:rFonts w:ascii="Times New Roman" w:hAnsi="Times New Roman" w:cs="Times New Roman"/>
          <w:sz w:val="20"/>
          <w:szCs w:val="24"/>
        </w:rPr>
      </w:pPr>
      <w:r w:rsidRPr="00396DBF">
        <w:rPr>
          <w:rFonts w:ascii="Times New Roman" w:hAnsi="Times New Roman" w:cs="Times New Roman"/>
          <w:sz w:val="20"/>
          <w:szCs w:val="24"/>
        </w:rPr>
        <w:t xml:space="preserve">Podaci se prikupljaju isključivo u svrhu evaluacije učinaka programa i </w:t>
      </w:r>
      <w:r w:rsidR="005B3C2F" w:rsidRPr="005B3C2F">
        <w:rPr>
          <w:rFonts w:ascii="Times New Roman" w:hAnsi="Times New Roman" w:cs="Times New Roman"/>
          <w:b/>
          <w:sz w:val="20"/>
          <w:szCs w:val="24"/>
        </w:rPr>
        <w:t>neće</w:t>
      </w:r>
      <w:r w:rsidRPr="00396DBF">
        <w:rPr>
          <w:rFonts w:ascii="Times New Roman" w:hAnsi="Times New Roman" w:cs="Times New Roman"/>
          <w:sz w:val="20"/>
          <w:szCs w:val="24"/>
        </w:rPr>
        <w:t xml:space="preserve"> </w:t>
      </w:r>
      <w:r w:rsidRPr="005B3C2F">
        <w:rPr>
          <w:rFonts w:ascii="Times New Roman" w:hAnsi="Times New Roman" w:cs="Times New Roman"/>
          <w:b/>
          <w:sz w:val="20"/>
          <w:szCs w:val="24"/>
        </w:rPr>
        <w:t xml:space="preserve">biti korišteni za ocjenjivanje </w:t>
      </w:r>
      <w:r w:rsidRPr="005B3C2F">
        <w:rPr>
          <w:rFonts w:ascii="Times New Roman" w:hAnsi="Times New Roman" w:cs="Times New Roman"/>
          <w:sz w:val="20"/>
          <w:szCs w:val="24"/>
        </w:rPr>
        <w:t>Vaše projektne prijave</w:t>
      </w:r>
      <w:r w:rsidRPr="00396DBF">
        <w:rPr>
          <w:rFonts w:ascii="Times New Roman" w:hAnsi="Times New Roman" w:cs="Times New Roman"/>
          <w:sz w:val="20"/>
          <w:szCs w:val="24"/>
        </w:rPr>
        <w:t xml:space="preserve"> u fazi odabira niti za evaluaciju uspjeha Vašeg projekta na kraju provedbe. Podaci će biti prikazani u konsolidiranom obliku sa svim ostalim projektima.</w:t>
      </w:r>
    </w:p>
    <w:tbl>
      <w:tblPr>
        <w:tblW w:w="14036" w:type="dxa"/>
        <w:tblLook w:val="04A0" w:firstRow="1" w:lastRow="0" w:firstColumn="1" w:lastColumn="0" w:noHBand="0" w:noVBand="1"/>
      </w:tblPr>
      <w:tblGrid>
        <w:gridCol w:w="510"/>
        <w:gridCol w:w="3442"/>
        <w:gridCol w:w="2098"/>
        <w:gridCol w:w="7986"/>
      </w:tblGrid>
      <w:tr w:rsidR="00A76729" w:rsidRPr="00396DBF" w:rsidTr="00B24F4F">
        <w:trPr>
          <w:trHeight w:val="870"/>
        </w:trPr>
        <w:tc>
          <w:tcPr>
            <w:tcW w:w="3952" w:type="dxa"/>
            <w:gridSpan w:val="2"/>
            <w:tcBorders>
              <w:top w:val="single" w:sz="4" w:space="0" w:color="auto"/>
              <w:left w:val="single" w:sz="4" w:space="0" w:color="auto"/>
              <w:bottom w:val="single" w:sz="4" w:space="0" w:color="auto"/>
              <w:right w:val="single" w:sz="4" w:space="0" w:color="000000"/>
            </w:tcBorders>
            <w:shd w:val="clear" w:color="auto" w:fill="BDD7EE"/>
            <w:noWrap/>
            <w:vAlign w:val="center"/>
            <w:hideMark/>
          </w:tcPr>
          <w:p w:rsidR="00A76729" w:rsidRPr="00396DBF" w:rsidRDefault="00A76729" w:rsidP="00B24F4F">
            <w:pPr>
              <w:rPr>
                <w:rFonts w:ascii="Times New Roman" w:hAnsi="Times New Roman" w:cs="Times New Roman"/>
                <w:b/>
                <w:bCs/>
                <w:color w:val="000000"/>
                <w:sz w:val="24"/>
                <w:szCs w:val="24"/>
              </w:rPr>
            </w:pPr>
            <w:r w:rsidRPr="00396DBF">
              <w:rPr>
                <w:rFonts w:ascii="Times New Roman" w:hAnsi="Times New Roman" w:cs="Times New Roman"/>
                <w:b/>
                <w:bCs/>
                <w:color w:val="000000"/>
                <w:sz w:val="24"/>
                <w:szCs w:val="24"/>
              </w:rPr>
              <w:t>POKAZATELJ</w:t>
            </w:r>
          </w:p>
        </w:tc>
        <w:tc>
          <w:tcPr>
            <w:tcW w:w="2098" w:type="dxa"/>
            <w:tcBorders>
              <w:top w:val="single" w:sz="4" w:space="0" w:color="auto"/>
              <w:left w:val="nil"/>
              <w:bottom w:val="single" w:sz="4" w:space="0" w:color="auto"/>
              <w:right w:val="single" w:sz="4" w:space="0" w:color="auto"/>
            </w:tcBorders>
            <w:shd w:val="clear" w:color="auto" w:fill="BDD7EE"/>
            <w:vAlign w:val="center"/>
            <w:hideMark/>
          </w:tcPr>
          <w:p w:rsidR="00A76729" w:rsidRPr="00396DBF" w:rsidRDefault="00A76729" w:rsidP="00B24F4F">
            <w:pPr>
              <w:jc w:val="center"/>
              <w:rPr>
                <w:rFonts w:ascii="Times New Roman" w:hAnsi="Times New Roman" w:cs="Times New Roman"/>
                <w:b/>
                <w:bCs/>
                <w:color w:val="000000"/>
                <w:sz w:val="24"/>
                <w:szCs w:val="24"/>
              </w:rPr>
            </w:pPr>
            <w:r w:rsidRPr="00396DBF">
              <w:rPr>
                <w:rFonts w:ascii="Times New Roman" w:hAnsi="Times New Roman" w:cs="Times New Roman"/>
                <w:b/>
                <w:bCs/>
                <w:color w:val="000000"/>
                <w:sz w:val="24"/>
                <w:szCs w:val="24"/>
              </w:rPr>
              <w:t xml:space="preserve">n- godina </w:t>
            </w:r>
          </w:p>
          <w:p w:rsidR="00A76729" w:rsidRPr="00396DBF" w:rsidRDefault="00A76729" w:rsidP="00B24F4F">
            <w:pPr>
              <w:jc w:val="center"/>
              <w:rPr>
                <w:rFonts w:ascii="Times New Roman" w:hAnsi="Times New Roman" w:cs="Times New Roman"/>
                <w:b/>
                <w:bCs/>
                <w:color w:val="000000"/>
                <w:sz w:val="24"/>
                <w:szCs w:val="24"/>
              </w:rPr>
            </w:pPr>
            <w:r w:rsidRPr="00396DBF">
              <w:rPr>
                <w:rFonts w:ascii="Times New Roman" w:hAnsi="Times New Roman" w:cs="Times New Roman"/>
                <w:bCs/>
                <w:color w:val="000000"/>
                <w:sz w:val="24"/>
                <w:szCs w:val="24"/>
              </w:rPr>
              <w:t>(godina za koju se podnosi izvješće)</w:t>
            </w:r>
          </w:p>
        </w:tc>
        <w:tc>
          <w:tcPr>
            <w:tcW w:w="7986" w:type="dxa"/>
            <w:tcBorders>
              <w:top w:val="single" w:sz="4" w:space="0" w:color="auto"/>
              <w:left w:val="nil"/>
              <w:bottom w:val="single" w:sz="4" w:space="0" w:color="auto"/>
              <w:right w:val="single" w:sz="4" w:space="0" w:color="auto"/>
            </w:tcBorders>
            <w:shd w:val="clear" w:color="auto" w:fill="BDD7EE"/>
            <w:noWrap/>
            <w:vAlign w:val="center"/>
            <w:hideMark/>
          </w:tcPr>
          <w:p w:rsidR="00A76729" w:rsidRPr="00396DBF" w:rsidRDefault="00A76729" w:rsidP="00B24F4F">
            <w:pPr>
              <w:jc w:val="center"/>
              <w:rPr>
                <w:rFonts w:ascii="Times New Roman" w:hAnsi="Times New Roman" w:cs="Times New Roman"/>
                <w:b/>
                <w:bCs/>
                <w:color w:val="000000"/>
                <w:sz w:val="24"/>
                <w:szCs w:val="24"/>
              </w:rPr>
            </w:pPr>
            <w:r w:rsidRPr="00396DBF">
              <w:rPr>
                <w:rFonts w:ascii="Times New Roman" w:hAnsi="Times New Roman" w:cs="Times New Roman"/>
                <w:b/>
                <w:bCs/>
                <w:color w:val="000000"/>
                <w:sz w:val="24"/>
                <w:szCs w:val="24"/>
              </w:rPr>
              <w:t>POJAŠNJENJE</w:t>
            </w:r>
          </w:p>
        </w:tc>
      </w:tr>
      <w:tr w:rsidR="00A76729" w:rsidRPr="00396DBF" w:rsidTr="00B24F4F">
        <w:trPr>
          <w:trHeight w:val="1331"/>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broj inovacija na tržištu -temeljenih na vlastitom ili kupljenom istraživanju i razvoju.</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b/>
                <w:bCs/>
                <w:color w:val="000000"/>
                <w:sz w:val="24"/>
                <w:szCs w:val="24"/>
              </w:rPr>
              <w:t xml:space="preserve">Inovacija </w:t>
            </w:r>
            <w:r w:rsidRPr="00396DBF">
              <w:rPr>
                <w:rFonts w:ascii="Times New Roman" w:hAnsi="Times New Roman" w:cs="Times New Roman"/>
                <w:color w:val="000000"/>
                <w:sz w:val="24"/>
                <w:szCs w:val="24"/>
              </w:rPr>
              <w:t>je implementacija novog ili značajno poboljšanog proizvoda (dobra ili usluge) u poslovnim praksama (</w:t>
            </w:r>
            <w:r w:rsidRPr="00396DBF">
              <w:rPr>
                <w:rFonts w:ascii="Times New Roman" w:hAnsi="Times New Roman" w:cs="Times New Roman"/>
                <w:i/>
                <w:iCs/>
                <w:color w:val="000000"/>
                <w:sz w:val="24"/>
                <w:szCs w:val="24"/>
              </w:rPr>
              <w:t>prema Oslo priručniku</w:t>
            </w:r>
            <w:r w:rsidRPr="00396DBF">
              <w:rPr>
                <w:rFonts w:ascii="Times New Roman" w:hAnsi="Times New Roman" w:cs="Times New Roman"/>
                <w:i/>
                <w:iCs/>
                <w:color w:val="000000"/>
                <w:sz w:val="24"/>
                <w:szCs w:val="24"/>
                <w:vertAlign w:val="superscript"/>
              </w:rPr>
              <w:t>1</w:t>
            </w:r>
            <w:r w:rsidRPr="00396DBF">
              <w:rPr>
                <w:rFonts w:ascii="Times New Roman" w:hAnsi="Times New Roman" w:cs="Times New Roman"/>
                <w:color w:val="000000"/>
                <w:sz w:val="24"/>
                <w:szCs w:val="24"/>
              </w:rPr>
              <w:t>).</w:t>
            </w:r>
            <w:r w:rsidRPr="00396DBF">
              <w:rPr>
                <w:rFonts w:ascii="Times New Roman" w:hAnsi="Times New Roman" w:cs="Times New Roman"/>
                <w:color w:val="000000"/>
                <w:sz w:val="24"/>
                <w:szCs w:val="24"/>
              </w:rPr>
              <w:br/>
              <w:t>U smislu olakšica relevantne su isključivo inovacije temeljene na aktivnostima vlastitog istraživanja i razvoja te inovacije temeljene na kupljenim (naručenim) vanjskim uslugama istraživanja i razvoja.</w:t>
            </w:r>
            <w:r w:rsidRPr="00396DBF">
              <w:rPr>
                <w:rFonts w:ascii="Times New Roman" w:hAnsi="Times New Roman" w:cs="Times New Roman"/>
                <w:color w:val="000000"/>
                <w:sz w:val="24"/>
                <w:szCs w:val="24"/>
              </w:rPr>
              <w:br/>
            </w:r>
            <w:r w:rsidRPr="00396DBF">
              <w:rPr>
                <w:rFonts w:ascii="Times New Roman" w:hAnsi="Times New Roman" w:cs="Times New Roman"/>
                <w:b/>
                <w:bCs/>
                <w:color w:val="000000"/>
                <w:sz w:val="24"/>
                <w:szCs w:val="24"/>
              </w:rPr>
              <w:t>Tržište</w:t>
            </w:r>
            <w:r w:rsidRPr="00396DBF">
              <w:rPr>
                <w:rFonts w:ascii="Times New Roman" w:hAnsi="Times New Roman" w:cs="Times New Roman"/>
                <w:color w:val="000000"/>
                <w:sz w:val="24"/>
                <w:szCs w:val="24"/>
              </w:rPr>
              <w:t xml:space="preserve"> se definira kao tvrtka i njezini konkurenti te može uključivati zemljopisnu regiju ili liniju proizvoda. Zemljopisno područje novih tržišta ovisi o vlastitom pogledu tvrtke na tržište rada pa time može uključivati i domaće i međunarodne tvrtke (</w:t>
            </w:r>
            <w:r w:rsidRPr="00396DBF">
              <w:rPr>
                <w:rFonts w:ascii="Times New Roman" w:hAnsi="Times New Roman" w:cs="Times New Roman"/>
                <w:i/>
                <w:iCs/>
                <w:color w:val="000000"/>
                <w:sz w:val="24"/>
                <w:szCs w:val="24"/>
              </w:rPr>
              <w:t>prema Oslo priručniku</w:t>
            </w:r>
            <w:r w:rsidRPr="00396DBF">
              <w:rPr>
                <w:rFonts w:ascii="Times New Roman" w:hAnsi="Times New Roman" w:cs="Times New Roman"/>
                <w:i/>
                <w:iCs/>
                <w:color w:val="000000"/>
                <w:sz w:val="24"/>
                <w:szCs w:val="24"/>
                <w:vertAlign w:val="superscript"/>
              </w:rPr>
              <w:t>1</w:t>
            </w:r>
            <w:r w:rsidRPr="00396DBF">
              <w:rPr>
                <w:rFonts w:ascii="Times New Roman" w:hAnsi="Times New Roman" w:cs="Times New Roman"/>
                <w:color w:val="000000"/>
                <w:sz w:val="24"/>
                <w:szCs w:val="24"/>
              </w:rPr>
              <w:t>).</w:t>
            </w:r>
          </w:p>
        </w:tc>
      </w:tr>
      <w:tr w:rsidR="00A76729" w:rsidRPr="00396DBF" w:rsidTr="00B24F4F">
        <w:trPr>
          <w:trHeight w:val="420"/>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2</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broj inovacija na domaćem tržištu</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w:t>
            </w:r>
          </w:p>
        </w:tc>
      </w:tr>
      <w:tr w:rsidR="00A76729" w:rsidRPr="00396DBF" w:rsidTr="00B24F4F">
        <w:trPr>
          <w:trHeight w:val="420"/>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3</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broj inovacija na stranom tržištu</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w:t>
            </w:r>
          </w:p>
        </w:tc>
      </w:tr>
      <w:tr w:rsidR="00A76729" w:rsidRPr="00396DBF" w:rsidTr="00B24F4F">
        <w:trPr>
          <w:trHeight w:val="2244"/>
        </w:trPr>
        <w:tc>
          <w:tcPr>
            <w:tcW w:w="510" w:type="dxa"/>
            <w:tcBorders>
              <w:top w:val="single" w:sz="4" w:space="0" w:color="auto"/>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4</w:t>
            </w:r>
          </w:p>
        </w:tc>
        <w:tc>
          <w:tcPr>
            <w:tcW w:w="3442" w:type="dxa"/>
            <w:tcBorders>
              <w:top w:val="single" w:sz="4" w:space="0" w:color="auto"/>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broj I&amp;R zaposlenika (izražen ekvivalentom pune zaposlenosti, FTE)</w:t>
            </w:r>
          </w:p>
        </w:tc>
        <w:tc>
          <w:tcPr>
            <w:tcW w:w="2098" w:type="dxa"/>
            <w:tcBorders>
              <w:top w:val="single" w:sz="4" w:space="0" w:color="auto"/>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single" w:sz="4" w:space="0" w:color="auto"/>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b/>
                <w:bCs/>
                <w:color w:val="000000"/>
                <w:sz w:val="24"/>
                <w:szCs w:val="24"/>
              </w:rPr>
              <w:t xml:space="preserve">I&amp;R zaposlenici </w:t>
            </w:r>
            <w:r w:rsidRPr="00396DBF">
              <w:rPr>
                <w:rFonts w:ascii="Times New Roman" w:hAnsi="Times New Roman" w:cs="Times New Roman"/>
                <w:color w:val="000000"/>
                <w:sz w:val="24"/>
                <w:szCs w:val="24"/>
              </w:rPr>
              <w:t>su zaposlenici koji doprinose aktivnostima istraživanja i razvoja tvrtke (</w:t>
            </w:r>
            <w:r w:rsidRPr="00396DBF">
              <w:rPr>
                <w:rFonts w:ascii="Times New Roman" w:hAnsi="Times New Roman" w:cs="Times New Roman"/>
                <w:i/>
                <w:iCs/>
                <w:color w:val="000000"/>
                <w:sz w:val="24"/>
                <w:szCs w:val="24"/>
              </w:rPr>
              <w:t>prema DZS</w:t>
            </w:r>
            <w:r w:rsidRPr="00396DBF">
              <w:rPr>
                <w:rFonts w:ascii="Times New Roman" w:hAnsi="Times New Roman" w:cs="Times New Roman"/>
                <w:i/>
                <w:iCs/>
                <w:color w:val="000000"/>
                <w:sz w:val="24"/>
                <w:szCs w:val="24"/>
                <w:vertAlign w:val="superscript"/>
              </w:rPr>
              <w:t>2</w:t>
            </w:r>
            <w:r w:rsidRPr="00396DBF">
              <w:rPr>
                <w:rFonts w:ascii="Times New Roman" w:hAnsi="Times New Roman" w:cs="Times New Roman"/>
                <w:color w:val="000000"/>
                <w:sz w:val="24"/>
                <w:szCs w:val="24"/>
              </w:rPr>
              <w:t>).</w:t>
            </w:r>
            <w:r w:rsidRPr="00396DBF">
              <w:rPr>
                <w:rFonts w:ascii="Times New Roman" w:hAnsi="Times New Roman" w:cs="Times New Roman"/>
                <w:color w:val="000000"/>
                <w:sz w:val="24"/>
                <w:szCs w:val="24"/>
              </w:rPr>
              <w:br/>
            </w:r>
            <w:r w:rsidRPr="00396DBF">
              <w:rPr>
                <w:rFonts w:ascii="Times New Roman" w:hAnsi="Times New Roman" w:cs="Times New Roman"/>
                <w:b/>
                <w:bCs/>
                <w:color w:val="000000"/>
                <w:sz w:val="24"/>
                <w:szCs w:val="24"/>
              </w:rPr>
              <w:t xml:space="preserve">Ekvivalent pune zaposlenosti – engl. </w:t>
            </w:r>
            <w:r w:rsidRPr="00396DBF">
              <w:rPr>
                <w:rFonts w:ascii="Times New Roman" w:hAnsi="Times New Roman" w:cs="Times New Roman"/>
                <w:b/>
                <w:bCs/>
                <w:i/>
                <w:iCs/>
                <w:color w:val="000000"/>
                <w:sz w:val="24"/>
                <w:szCs w:val="24"/>
              </w:rPr>
              <w:t>Full Time Equivalent</w:t>
            </w:r>
            <w:r w:rsidRPr="00396DBF">
              <w:rPr>
                <w:rFonts w:ascii="Times New Roman" w:hAnsi="Times New Roman" w:cs="Times New Roman"/>
                <w:b/>
                <w:bCs/>
                <w:color w:val="000000"/>
                <w:sz w:val="24"/>
                <w:szCs w:val="24"/>
              </w:rPr>
              <w:t xml:space="preserve"> (FTE) </w:t>
            </w:r>
            <w:r w:rsidRPr="00396DBF">
              <w:rPr>
                <w:rFonts w:ascii="Times New Roman" w:hAnsi="Times New Roman" w:cs="Times New Roman"/>
                <w:color w:val="000000"/>
                <w:sz w:val="24"/>
                <w:szCs w:val="24"/>
              </w:rPr>
              <w:t>je broj zaposlenih osoba u istraživačko-razvojnoj djelatnosti koje na području istraživanja i razvoja rade manje od punoga radnog vremena (≤ 90 % i  ≥ 10 % punoga radnog  vremena), preračunato na broj zaposlenih s punim radnim vremenom (prema DZS).</w:t>
            </w:r>
            <w:r w:rsidRPr="00396DBF">
              <w:rPr>
                <w:rFonts w:ascii="Times New Roman" w:hAnsi="Times New Roman" w:cs="Times New Roman"/>
                <w:color w:val="000000"/>
                <w:sz w:val="24"/>
                <w:szCs w:val="24"/>
              </w:rPr>
              <w:br/>
              <w:t>Primjer o ekvivalentu pune zaposlenosti</w:t>
            </w:r>
            <w:r w:rsidRPr="00396DBF">
              <w:rPr>
                <w:rFonts w:ascii="Times New Roman" w:hAnsi="Times New Roman" w:cs="Times New Roman"/>
                <w:color w:val="000000"/>
                <w:sz w:val="24"/>
                <w:szCs w:val="24"/>
              </w:rPr>
              <w:br/>
              <w:t>2 osobe rade cijelu godinu samo 20% radnog vremena (2x1x0,2) = 0,4</w:t>
            </w:r>
            <w:r w:rsidRPr="00396DBF">
              <w:rPr>
                <w:rFonts w:ascii="Times New Roman" w:hAnsi="Times New Roman" w:cs="Times New Roman"/>
                <w:color w:val="000000"/>
                <w:sz w:val="24"/>
                <w:szCs w:val="24"/>
              </w:rPr>
              <w:br/>
              <w:t>2 osobe zaposlene su 8 mjeseci samo 25% radnog vremena (2x8/12x0,25) = 0,3</w:t>
            </w:r>
            <w:r w:rsidRPr="00396DBF">
              <w:rPr>
                <w:rFonts w:ascii="Times New Roman" w:hAnsi="Times New Roman" w:cs="Times New Roman"/>
                <w:color w:val="000000"/>
                <w:sz w:val="24"/>
                <w:szCs w:val="24"/>
              </w:rPr>
              <w:br/>
              <w:t xml:space="preserve">Ukupno: 0,7 FTE                                                                                                                                             </w:t>
            </w:r>
          </w:p>
        </w:tc>
      </w:tr>
      <w:tr w:rsidR="00A76729" w:rsidRPr="00396DBF" w:rsidTr="00B24F4F">
        <w:trPr>
          <w:trHeight w:val="420"/>
        </w:trPr>
        <w:tc>
          <w:tcPr>
            <w:tcW w:w="510" w:type="dxa"/>
            <w:tcBorders>
              <w:top w:val="single" w:sz="4" w:space="0" w:color="auto"/>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5</w:t>
            </w:r>
          </w:p>
        </w:tc>
        <w:tc>
          <w:tcPr>
            <w:tcW w:w="3442" w:type="dxa"/>
            <w:tcBorders>
              <w:top w:val="single" w:sz="4" w:space="0" w:color="auto"/>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broj zaposlenika (izražen ekvivalentom pune zaposlenosti, FTE)</w:t>
            </w:r>
          </w:p>
        </w:tc>
        <w:tc>
          <w:tcPr>
            <w:tcW w:w="2098" w:type="dxa"/>
            <w:tcBorders>
              <w:top w:val="single" w:sz="4" w:space="0" w:color="auto"/>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single" w:sz="4" w:space="0" w:color="auto"/>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w:t>
            </w:r>
          </w:p>
        </w:tc>
      </w:tr>
      <w:tr w:rsidR="00A76729" w:rsidRPr="00396DBF" w:rsidTr="00B24F4F">
        <w:trPr>
          <w:trHeight w:val="420"/>
        </w:trPr>
        <w:tc>
          <w:tcPr>
            <w:tcW w:w="510" w:type="dxa"/>
            <w:tcBorders>
              <w:top w:val="nil"/>
              <w:left w:val="single" w:sz="4" w:space="0" w:color="auto"/>
              <w:bottom w:val="single" w:sz="4" w:space="0" w:color="auto"/>
              <w:right w:val="single" w:sz="4" w:space="0" w:color="auto"/>
            </w:tcBorders>
            <w:noWrap/>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6</w:t>
            </w:r>
          </w:p>
        </w:tc>
        <w:tc>
          <w:tcPr>
            <w:tcW w:w="3442"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sz w:val="24"/>
                <w:szCs w:val="24"/>
              </w:rPr>
            </w:pPr>
            <w:r w:rsidRPr="00396DBF">
              <w:rPr>
                <w:rFonts w:ascii="Times New Roman" w:hAnsi="Times New Roman" w:cs="Times New Roman"/>
                <w:sz w:val="24"/>
                <w:szCs w:val="24"/>
              </w:rPr>
              <w:t>Broj I&amp;R projekata</w:t>
            </w:r>
          </w:p>
        </w:tc>
        <w:tc>
          <w:tcPr>
            <w:tcW w:w="2098" w:type="dxa"/>
            <w:tcBorders>
              <w:top w:val="nil"/>
              <w:left w:val="nil"/>
              <w:bottom w:val="single" w:sz="4" w:space="0" w:color="auto"/>
              <w:right w:val="single" w:sz="4" w:space="0" w:color="auto"/>
            </w:tcBorders>
            <w:noWrap/>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noWrap/>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Broj svih I&amp;R projekata koji su tijekom godine bili u provedbi.</w:t>
            </w:r>
          </w:p>
        </w:tc>
      </w:tr>
      <w:tr w:rsidR="00A76729" w:rsidRPr="00396DBF" w:rsidTr="00B24F4F">
        <w:trPr>
          <w:trHeight w:val="840"/>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7</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Financiranje I&amp;R projekata: Ukupan utrošeni iznos vlastitog sufinanciranja I&amp;R projekata tijekom godine</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utrošeni iznos vlastitog sufinanciranja za sve istraživačko-razvojne projekte koji su se provodili tijekom godine.</w:t>
            </w:r>
          </w:p>
        </w:tc>
      </w:tr>
      <w:tr w:rsidR="00A76729" w:rsidRPr="00396DBF" w:rsidTr="00B24F4F">
        <w:trPr>
          <w:trHeight w:val="540"/>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8</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xml:space="preserve">Ukupno financiranje I&amp;R projekata </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utrošeni iznos sredstava za sve istraživačko-razvojne projekte koji su se provodili tijekom godine, uključujući vlastita i bespovratna sredstva.</w:t>
            </w:r>
          </w:p>
        </w:tc>
      </w:tr>
      <w:tr w:rsidR="00A76729" w:rsidRPr="00396DBF" w:rsidTr="00B24F4F">
        <w:trPr>
          <w:trHeight w:val="540"/>
        </w:trPr>
        <w:tc>
          <w:tcPr>
            <w:tcW w:w="510" w:type="dxa"/>
            <w:tcBorders>
              <w:top w:val="nil"/>
              <w:left w:val="single" w:sz="4" w:space="0" w:color="auto"/>
              <w:bottom w:val="single" w:sz="4" w:space="0" w:color="auto"/>
              <w:right w:val="single" w:sz="4" w:space="0" w:color="auto"/>
            </w:tcBorders>
            <w:noWrap/>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9</w:t>
            </w:r>
          </w:p>
        </w:tc>
        <w:tc>
          <w:tcPr>
            <w:tcW w:w="3442"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eastAsia="Times New Roman" w:hAnsi="Times New Roman" w:cs="Times New Roman"/>
                <w:sz w:val="24"/>
                <w:szCs w:val="24"/>
                <w:lang w:eastAsia="hr-HR"/>
              </w:rPr>
              <w:t>Koliko je ostvareno suradnja s poduzetnicima  na istraživačko-razvojnim projektima koji udovoljavaju uvjetima iz članka 11 stavak 2</w:t>
            </w:r>
            <w:r w:rsidR="005B3C2F">
              <w:rPr>
                <w:rFonts w:ascii="Times New Roman" w:eastAsia="Times New Roman" w:hAnsi="Times New Roman" w:cs="Times New Roman"/>
                <w:sz w:val="24"/>
                <w:szCs w:val="24"/>
                <w:lang w:eastAsia="hr-HR"/>
              </w:rPr>
              <w:t>.</w:t>
            </w:r>
            <w:r w:rsidRPr="00396DBF">
              <w:rPr>
                <w:rFonts w:ascii="Times New Roman" w:eastAsia="Times New Roman" w:hAnsi="Times New Roman" w:cs="Times New Roman"/>
                <w:sz w:val="24"/>
                <w:szCs w:val="24"/>
                <w:lang w:eastAsia="hr-HR"/>
              </w:rPr>
              <w:t xml:space="preserve"> točka 2</w:t>
            </w:r>
            <w:r w:rsidR="005B3C2F">
              <w:rPr>
                <w:rFonts w:ascii="Times New Roman" w:eastAsia="Times New Roman" w:hAnsi="Times New Roman" w:cs="Times New Roman"/>
                <w:sz w:val="24"/>
                <w:szCs w:val="24"/>
                <w:lang w:eastAsia="hr-HR"/>
              </w:rPr>
              <w:t>.</w:t>
            </w:r>
            <w:r w:rsidRPr="00396DBF">
              <w:rPr>
                <w:rFonts w:ascii="Times New Roman" w:eastAsia="Times New Roman" w:hAnsi="Times New Roman" w:cs="Times New Roman"/>
                <w:sz w:val="24"/>
                <w:szCs w:val="24"/>
                <w:lang w:eastAsia="hr-HR"/>
              </w:rPr>
              <w:t xml:space="preserve"> a) Zakona?</w:t>
            </w:r>
          </w:p>
        </w:tc>
        <w:tc>
          <w:tcPr>
            <w:tcW w:w="2098" w:type="dxa"/>
            <w:tcBorders>
              <w:top w:val="nil"/>
              <w:left w:val="nil"/>
              <w:bottom w:val="single" w:sz="4" w:space="0" w:color="auto"/>
              <w:right w:val="single" w:sz="4" w:space="0" w:color="auto"/>
            </w:tcBorders>
            <w:noWrap/>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Navesti broj.</w:t>
            </w:r>
          </w:p>
        </w:tc>
      </w:tr>
      <w:tr w:rsidR="00A76729" w:rsidRPr="00396DBF" w:rsidTr="00B24F4F">
        <w:trPr>
          <w:trHeight w:val="540"/>
        </w:trPr>
        <w:tc>
          <w:tcPr>
            <w:tcW w:w="510" w:type="dxa"/>
            <w:tcBorders>
              <w:top w:val="nil"/>
              <w:left w:val="single" w:sz="4" w:space="0" w:color="auto"/>
              <w:bottom w:val="single" w:sz="4" w:space="0" w:color="auto"/>
              <w:right w:val="single" w:sz="4" w:space="0" w:color="auto"/>
            </w:tcBorders>
            <w:noWrap/>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10</w:t>
            </w:r>
          </w:p>
        </w:tc>
        <w:tc>
          <w:tcPr>
            <w:tcW w:w="3442"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eastAsia="Times New Roman" w:hAnsi="Times New Roman" w:cs="Times New Roman"/>
                <w:sz w:val="24"/>
                <w:szCs w:val="24"/>
                <w:lang w:eastAsia="hr-HR"/>
              </w:rPr>
              <w:t>Koliko ste imali naručenih vanjskih usluga od organizacija za istraživanje i širenje znanja u svrhu provođenja istraživačko-razvojnih projekata?</w:t>
            </w:r>
          </w:p>
        </w:tc>
        <w:tc>
          <w:tcPr>
            <w:tcW w:w="2098" w:type="dxa"/>
            <w:tcBorders>
              <w:top w:val="nil"/>
              <w:left w:val="nil"/>
              <w:bottom w:val="single" w:sz="4" w:space="0" w:color="auto"/>
              <w:right w:val="single" w:sz="4" w:space="0" w:color="auto"/>
            </w:tcBorders>
            <w:noWrap/>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Navesti broj.</w:t>
            </w:r>
          </w:p>
        </w:tc>
      </w:tr>
      <w:tr w:rsidR="00A76729" w:rsidRPr="00396DBF" w:rsidTr="00B24F4F">
        <w:trPr>
          <w:trHeight w:val="540"/>
        </w:trPr>
        <w:tc>
          <w:tcPr>
            <w:tcW w:w="510" w:type="dxa"/>
            <w:tcBorders>
              <w:top w:val="nil"/>
              <w:left w:val="single" w:sz="4" w:space="0" w:color="auto"/>
              <w:bottom w:val="single" w:sz="4" w:space="0" w:color="auto"/>
              <w:right w:val="single" w:sz="4" w:space="0" w:color="auto"/>
            </w:tcBorders>
            <w:noWrap/>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11</w:t>
            </w:r>
          </w:p>
        </w:tc>
        <w:tc>
          <w:tcPr>
            <w:tcW w:w="3442"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eastAsia="Times New Roman" w:hAnsi="Times New Roman" w:cs="Times New Roman"/>
                <w:sz w:val="24"/>
                <w:szCs w:val="24"/>
                <w:lang w:eastAsia="hr-HR"/>
              </w:rPr>
              <w:t>Koliko ste imali prijavljenih patenata?</w:t>
            </w:r>
          </w:p>
        </w:tc>
        <w:tc>
          <w:tcPr>
            <w:tcW w:w="2098" w:type="dxa"/>
            <w:tcBorders>
              <w:top w:val="nil"/>
              <w:left w:val="nil"/>
              <w:bottom w:val="single" w:sz="4" w:space="0" w:color="auto"/>
              <w:right w:val="single" w:sz="4" w:space="0" w:color="auto"/>
            </w:tcBorders>
            <w:noWrap/>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Navesti broj.</w:t>
            </w:r>
          </w:p>
        </w:tc>
      </w:tr>
      <w:tr w:rsidR="00A76729" w:rsidRPr="00396DBF" w:rsidTr="00B24F4F">
        <w:trPr>
          <w:trHeight w:val="540"/>
        </w:trPr>
        <w:tc>
          <w:tcPr>
            <w:tcW w:w="510" w:type="dxa"/>
            <w:tcBorders>
              <w:top w:val="nil"/>
              <w:left w:val="single" w:sz="4" w:space="0" w:color="auto"/>
              <w:bottom w:val="single" w:sz="4" w:space="0" w:color="auto"/>
              <w:right w:val="single" w:sz="4" w:space="0" w:color="auto"/>
            </w:tcBorders>
            <w:noWrap/>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12</w:t>
            </w:r>
          </w:p>
        </w:tc>
        <w:tc>
          <w:tcPr>
            <w:tcW w:w="3442"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eastAsia="Times New Roman" w:hAnsi="Times New Roman" w:cs="Times New Roman"/>
                <w:sz w:val="24"/>
                <w:szCs w:val="24"/>
                <w:lang w:eastAsia="hr-HR"/>
              </w:rPr>
              <w:t>Koliko ste imali priznatih patenata?</w:t>
            </w:r>
          </w:p>
        </w:tc>
        <w:tc>
          <w:tcPr>
            <w:tcW w:w="2098" w:type="dxa"/>
            <w:tcBorders>
              <w:top w:val="nil"/>
              <w:left w:val="nil"/>
              <w:bottom w:val="single" w:sz="4" w:space="0" w:color="auto"/>
              <w:right w:val="single" w:sz="4" w:space="0" w:color="auto"/>
            </w:tcBorders>
            <w:noWrap/>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Navesti broj.</w:t>
            </w:r>
          </w:p>
        </w:tc>
      </w:tr>
      <w:tr w:rsidR="00A76729" w:rsidRPr="00396DBF" w:rsidTr="00B24F4F">
        <w:trPr>
          <w:trHeight w:val="540"/>
        </w:trPr>
        <w:tc>
          <w:tcPr>
            <w:tcW w:w="510" w:type="dxa"/>
            <w:tcBorders>
              <w:top w:val="nil"/>
              <w:left w:val="single" w:sz="4" w:space="0" w:color="auto"/>
              <w:bottom w:val="single" w:sz="4" w:space="0" w:color="auto"/>
              <w:right w:val="single" w:sz="4" w:space="0" w:color="auto"/>
            </w:tcBorders>
            <w:noWrap/>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13</w:t>
            </w:r>
          </w:p>
        </w:tc>
        <w:tc>
          <w:tcPr>
            <w:tcW w:w="3442"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eastAsia="Times New Roman" w:hAnsi="Times New Roman" w:cs="Times New Roman"/>
                <w:sz w:val="24"/>
                <w:szCs w:val="24"/>
                <w:lang w:eastAsia="hr-HR"/>
              </w:rPr>
              <w:t>Jeste li imali vlastitih stvorenih odnosno priznatih drugih prava intelektualnog vlasništva (žig, industrijski dizajn, autorsko pravo) koje ste zaštitili/stvorili?</w:t>
            </w:r>
          </w:p>
        </w:tc>
        <w:tc>
          <w:tcPr>
            <w:tcW w:w="2098" w:type="dxa"/>
            <w:tcBorders>
              <w:top w:val="nil"/>
              <w:left w:val="nil"/>
              <w:bottom w:val="single" w:sz="4" w:space="0" w:color="auto"/>
              <w:right w:val="single" w:sz="4" w:space="0" w:color="auto"/>
            </w:tcBorders>
            <w:noWrap/>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eastAsia="Times New Roman" w:hAnsi="Times New Roman" w:cs="Times New Roman"/>
                <w:sz w:val="24"/>
                <w:szCs w:val="24"/>
                <w:lang w:eastAsia="hr-HR"/>
              </w:rPr>
              <w:t>Navesti vrstu i količinu.</w:t>
            </w:r>
          </w:p>
        </w:tc>
      </w:tr>
      <w:tr w:rsidR="00A76729" w:rsidRPr="00396DBF" w:rsidTr="00B24F4F">
        <w:trPr>
          <w:trHeight w:val="540"/>
        </w:trPr>
        <w:tc>
          <w:tcPr>
            <w:tcW w:w="510" w:type="dxa"/>
            <w:tcBorders>
              <w:top w:val="nil"/>
              <w:left w:val="single" w:sz="4" w:space="0" w:color="auto"/>
              <w:bottom w:val="single" w:sz="4" w:space="0" w:color="auto"/>
              <w:right w:val="single" w:sz="4" w:space="0" w:color="auto"/>
            </w:tcBorders>
            <w:noWrap/>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14</w:t>
            </w:r>
          </w:p>
        </w:tc>
        <w:tc>
          <w:tcPr>
            <w:tcW w:w="3442" w:type="dxa"/>
            <w:tcBorders>
              <w:top w:val="nil"/>
              <w:left w:val="nil"/>
              <w:bottom w:val="single" w:sz="4" w:space="0" w:color="auto"/>
              <w:right w:val="single" w:sz="4" w:space="0" w:color="auto"/>
            </w:tcBorders>
          </w:tcPr>
          <w:p w:rsidR="00A76729" w:rsidRPr="00396DBF" w:rsidDel="00E31052" w:rsidRDefault="00A76729" w:rsidP="00B24F4F">
            <w:pPr>
              <w:jc w:val="both"/>
              <w:rPr>
                <w:rFonts w:ascii="Times New Roman" w:eastAsia="Times New Roman" w:hAnsi="Times New Roman" w:cs="Times New Roman"/>
                <w:sz w:val="24"/>
                <w:szCs w:val="24"/>
                <w:lang w:eastAsia="hr-HR"/>
              </w:rPr>
            </w:pPr>
            <w:r w:rsidRPr="00396DBF">
              <w:rPr>
                <w:rFonts w:ascii="Times New Roman" w:eastAsia="Times New Roman" w:hAnsi="Times New Roman" w:cs="Times New Roman"/>
                <w:sz w:val="24"/>
                <w:szCs w:val="24"/>
                <w:lang w:eastAsia="hr-HR"/>
              </w:rPr>
              <w:t>Koliko ste objava  temeljenih na IR projektima imali na konferencijama, te  u repozitorijima  i računalnim programima, u ovoj godini?</w:t>
            </w:r>
          </w:p>
        </w:tc>
        <w:tc>
          <w:tcPr>
            <w:tcW w:w="2098" w:type="dxa"/>
            <w:tcBorders>
              <w:top w:val="nil"/>
              <w:left w:val="nil"/>
              <w:bottom w:val="single" w:sz="4" w:space="0" w:color="auto"/>
              <w:right w:val="single" w:sz="4" w:space="0" w:color="auto"/>
            </w:tcBorders>
            <w:noWrap/>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Navesti broj.</w:t>
            </w:r>
          </w:p>
        </w:tc>
      </w:tr>
      <w:tr w:rsidR="00A76729" w:rsidRPr="00396DBF" w:rsidTr="00B24F4F">
        <w:trPr>
          <w:trHeight w:val="420"/>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13</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sz w:val="24"/>
                <w:szCs w:val="24"/>
              </w:rPr>
            </w:pPr>
            <w:r w:rsidRPr="00396DBF">
              <w:rPr>
                <w:rFonts w:ascii="Times New Roman" w:hAnsi="Times New Roman" w:cs="Times New Roman"/>
                <w:sz w:val="24"/>
                <w:szCs w:val="24"/>
              </w:rPr>
              <w:t>Broj radnih mjesta kreiranih temeljem projekata I&amp;R</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broj radnih mjesta kreiranih temeljen I&amp;R projekata.</w:t>
            </w:r>
          </w:p>
        </w:tc>
      </w:tr>
      <w:tr w:rsidR="00A76729" w:rsidRPr="00396DBF" w:rsidTr="00B24F4F">
        <w:trPr>
          <w:trHeight w:val="998"/>
        </w:trPr>
        <w:tc>
          <w:tcPr>
            <w:tcW w:w="510" w:type="dxa"/>
            <w:tcBorders>
              <w:top w:val="single" w:sz="4" w:space="0" w:color="auto"/>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14</w:t>
            </w:r>
          </w:p>
        </w:tc>
        <w:tc>
          <w:tcPr>
            <w:tcW w:w="3442" w:type="dxa"/>
            <w:tcBorders>
              <w:top w:val="single" w:sz="4" w:space="0" w:color="auto"/>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xml:space="preserve">I&amp;R izdaci </w:t>
            </w:r>
          </w:p>
        </w:tc>
        <w:tc>
          <w:tcPr>
            <w:tcW w:w="2098" w:type="dxa"/>
            <w:tcBorders>
              <w:top w:val="single" w:sz="4" w:space="0" w:color="auto"/>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single" w:sz="4" w:space="0" w:color="auto"/>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b/>
                <w:bCs/>
                <w:color w:val="000000"/>
                <w:sz w:val="24"/>
                <w:szCs w:val="24"/>
              </w:rPr>
              <w:t>I&amp;R izdaci</w:t>
            </w:r>
            <w:r w:rsidRPr="00396DBF">
              <w:rPr>
                <w:rFonts w:ascii="Times New Roman" w:hAnsi="Times New Roman" w:cs="Times New Roman"/>
                <w:color w:val="000000"/>
                <w:sz w:val="24"/>
                <w:szCs w:val="24"/>
              </w:rPr>
              <w:t xml:space="preserve"> su izdaci za istraživačko-razvojnu djelatnost (uključujući bruto ulaganja i trenutne izdatke za I&amp;R); prema DZS to su </w:t>
            </w:r>
            <w:r w:rsidRPr="00396DBF">
              <w:rPr>
                <w:rFonts w:ascii="Times New Roman" w:hAnsi="Times New Roman" w:cs="Times New Roman"/>
                <w:i/>
                <w:iCs/>
                <w:color w:val="000000"/>
                <w:sz w:val="24"/>
                <w:szCs w:val="24"/>
              </w:rPr>
              <w:t>intramuralni izdaci</w:t>
            </w:r>
            <w:r w:rsidRPr="00396DBF">
              <w:rPr>
                <w:rFonts w:ascii="Times New Roman" w:hAnsi="Times New Roman" w:cs="Times New Roman"/>
                <w:i/>
                <w:iCs/>
                <w:color w:val="000000"/>
                <w:sz w:val="24"/>
                <w:szCs w:val="24"/>
                <w:vertAlign w:val="superscript"/>
              </w:rPr>
              <w:t>2</w:t>
            </w:r>
            <w:r w:rsidRPr="00396DBF">
              <w:rPr>
                <w:rFonts w:ascii="Times New Roman" w:hAnsi="Times New Roman" w:cs="Times New Roman"/>
                <w:color w:val="000000"/>
                <w:sz w:val="24"/>
                <w:szCs w:val="24"/>
              </w:rPr>
              <w:t>).</w:t>
            </w:r>
          </w:p>
        </w:tc>
      </w:tr>
      <w:tr w:rsidR="00A76729" w:rsidRPr="00396DBF" w:rsidTr="00B24F4F">
        <w:trPr>
          <w:trHeight w:val="558"/>
        </w:trPr>
        <w:tc>
          <w:tcPr>
            <w:tcW w:w="510" w:type="dxa"/>
            <w:tcBorders>
              <w:top w:val="single" w:sz="4" w:space="0" w:color="auto"/>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15</w:t>
            </w:r>
          </w:p>
        </w:tc>
        <w:tc>
          <w:tcPr>
            <w:tcW w:w="3442" w:type="dxa"/>
            <w:tcBorders>
              <w:top w:val="single" w:sz="4" w:space="0" w:color="auto"/>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xml:space="preserve">Vanjski I&amp;R izdaci </w:t>
            </w:r>
          </w:p>
        </w:tc>
        <w:tc>
          <w:tcPr>
            <w:tcW w:w="2098" w:type="dxa"/>
            <w:tcBorders>
              <w:top w:val="single" w:sz="4" w:space="0" w:color="auto"/>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single" w:sz="4" w:space="0" w:color="auto"/>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b/>
                <w:bCs/>
                <w:color w:val="000000"/>
                <w:sz w:val="24"/>
                <w:szCs w:val="24"/>
              </w:rPr>
              <w:t xml:space="preserve">Vanjski I&amp;R izdaci </w:t>
            </w:r>
            <w:r w:rsidRPr="00396DBF">
              <w:rPr>
                <w:rFonts w:ascii="Times New Roman" w:hAnsi="Times New Roman" w:cs="Times New Roman"/>
                <w:color w:val="000000"/>
                <w:sz w:val="24"/>
                <w:szCs w:val="24"/>
              </w:rPr>
              <w:t>su izdaci za kupnju istraživačko-razvojnih usluga tj. za I&amp;R aktivnosti koje se provode u drugoj javnoj ili privatnoj tvrtki/instituciji u korist Vaše tvrtke (</w:t>
            </w:r>
            <w:r w:rsidRPr="00396DBF">
              <w:rPr>
                <w:rFonts w:ascii="Times New Roman" w:hAnsi="Times New Roman" w:cs="Times New Roman"/>
                <w:i/>
                <w:iCs/>
                <w:color w:val="000000"/>
                <w:sz w:val="24"/>
                <w:szCs w:val="24"/>
              </w:rPr>
              <w:t>ekstramuralni izdaci prema DZS</w:t>
            </w:r>
            <w:r w:rsidRPr="00396DBF">
              <w:rPr>
                <w:rFonts w:ascii="Times New Roman" w:hAnsi="Times New Roman" w:cs="Times New Roman"/>
                <w:i/>
                <w:iCs/>
                <w:color w:val="000000"/>
                <w:sz w:val="24"/>
                <w:szCs w:val="24"/>
                <w:vertAlign w:val="superscript"/>
              </w:rPr>
              <w:t>2</w:t>
            </w:r>
            <w:r w:rsidRPr="00396DBF">
              <w:rPr>
                <w:rFonts w:ascii="Times New Roman" w:hAnsi="Times New Roman" w:cs="Times New Roman"/>
                <w:color w:val="000000"/>
                <w:sz w:val="24"/>
                <w:szCs w:val="24"/>
              </w:rPr>
              <w:t>).</w:t>
            </w:r>
          </w:p>
        </w:tc>
      </w:tr>
      <w:tr w:rsidR="00A76729" w:rsidRPr="00396DBF" w:rsidTr="00B24F4F">
        <w:trPr>
          <w:trHeight w:val="580"/>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17</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xml:space="preserve">Ukupan broj angažiranih vanjskih I&amp;R zaposlenika </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Zaposlenici koji rade u drugoj javnoj ili privatnoj tvrtki/instituciji u korist Vaše tvrtke; izraženo ekvivalentom pune zaposlenosti, FTE</w:t>
            </w:r>
          </w:p>
        </w:tc>
      </w:tr>
      <w:tr w:rsidR="00A76729" w:rsidRPr="00396DBF" w:rsidTr="00B24F4F">
        <w:trPr>
          <w:trHeight w:val="1539"/>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18</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prihod od inovativnih proizvoda (inovacija je rezultat vlastitog ili naručenog IR)</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b/>
                <w:bCs/>
                <w:color w:val="000000"/>
                <w:sz w:val="24"/>
                <w:szCs w:val="24"/>
              </w:rPr>
              <w:t>Ukupni prihod od inovativnih proizvod</w:t>
            </w:r>
            <w:r w:rsidRPr="00396DBF">
              <w:rPr>
                <w:rFonts w:ascii="Times New Roman" w:hAnsi="Times New Roman" w:cs="Times New Roman"/>
                <w:color w:val="000000"/>
                <w:sz w:val="24"/>
                <w:szCs w:val="24"/>
              </w:rPr>
              <w:t>a je iznos sredstava koji je tvrtka zaradila od prodaje inovativnih proizvoda tijekom određenog vremenskog razdoblja.</w:t>
            </w:r>
            <w:r w:rsidRPr="00396DBF">
              <w:rPr>
                <w:rFonts w:ascii="Times New Roman" w:hAnsi="Times New Roman" w:cs="Times New Roman"/>
                <w:color w:val="000000"/>
                <w:sz w:val="24"/>
                <w:szCs w:val="24"/>
              </w:rPr>
              <w:br/>
            </w:r>
            <w:r w:rsidRPr="00396DBF">
              <w:rPr>
                <w:rFonts w:ascii="Times New Roman" w:hAnsi="Times New Roman" w:cs="Times New Roman"/>
                <w:b/>
                <w:bCs/>
                <w:color w:val="000000"/>
                <w:sz w:val="24"/>
                <w:szCs w:val="24"/>
              </w:rPr>
              <w:t>Inovativan proizvod</w:t>
            </w:r>
            <w:r w:rsidRPr="00396DBF">
              <w:rPr>
                <w:rFonts w:ascii="Times New Roman" w:hAnsi="Times New Roman" w:cs="Times New Roman"/>
                <w:color w:val="000000"/>
                <w:sz w:val="24"/>
                <w:szCs w:val="24"/>
              </w:rPr>
              <w:t xml:space="preserve"> je proizvod ili usluga koji je nov ili znatno poboljšan s obzirom na karakteristike ili planiranu upotrebu. To uključuje značajna poboljšanja u tehničkim specifikacijama, komponentama i materijalima, ugrađenim softverom, korisničkoj prihvatljivosti ili drugim funkcionalnim značajkama (prema Oslo priručniku</w:t>
            </w:r>
            <w:r w:rsidRPr="00396DBF">
              <w:rPr>
                <w:rFonts w:ascii="Times New Roman" w:hAnsi="Times New Roman" w:cs="Times New Roman"/>
                <w:color w:val="000000"/>
                <w:sz w:val="24"/>
                <w:szCs w:val="24"/>
                <w:vertAlign w:val="superscript"/>
              </w:rPr>
              <w:t>1</w:t>
            </w:r>
            <w:r w:rsidRPr="00396DBF">
              <w:rPr>
                <w:rFonts w:ascii="Times New Roman" w:hAnsi="Times New Roman" w:cs="Times New Roman"/>
                <w:color w:val="000000"/>
                <w:sz w:val="24"/>
                <w:szCs w:val="24"/>
              </w:rPr>
              <w:t>)</w:t>
            </w:r>
          </w:p>
        </w:tc>
      </w:tr>
      <w:tr w:rsidR="00A76729" w:rsidRPr="00396DBF" w:rsidTr="00B24F4F">
        <w:trPr>
          <w:trHeight w:val="420"/>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19</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prihod od inovativnih proizvoda na domaćem tržištu (HRK)</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Inovacija je rezultat vlastitog ili naručenog IR</w:t>
            </w:r>
          </w:p>
        </w:tc>
      </w:tr>
      <w:tr w:rsidR="00A76729" w:rsidRPr="00396DBF" w:rsidTr="00B24F4F">
        <w:trPr>
          <w:trHeight w:val="420"/>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20</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prihod od inovativnih proizvoda na inozemnom tržištu (HRK)</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r>
      <w:tr w:rsidR="00A76729" w:rsidRPr="00396DBF" w:rsidTr="00B24F4F">
        <w:trPr>
          <w:trHeight w:val="399"/>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21</w:t>
            </w:r>
          </w:p>
        </w:tc>
        <w:tc>
          <w:tcPr>
            <w:tcW w:w="3442" w:type="dxa"/>
            <w:tcBorders>
              <w:top w:val="nil"/>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prihod (HRK)</w:t>
            </w:r>
          </w:p>
        </w:tc>
        <w:tc>
          <w:tcPr>
            <w:tcW w:w="2098" w:type="dxa"/>
            <w:tcBorders>
              <w:top w:val="nil"/>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hideMark/>
          </w:tcPr>
          <w:p w:rsidR="00A76729" w:rsidRPr="00396DBF" w:rsidRDefault="00A76729" w:rsidP="00B24F4F">
            <w:pPr>
              <w:spacing w:after="280"/>
              <w:rPr>
                <w:rFonts w:ascii="Times New Roman" w:hAnsi="Times New Roman" w:cs="Times New Roman"/>
                <w:color w:val="000000"/>
                <w:sz w:val="24"/>
                <w:szCs w:val="24"/>
              </w:rPr>
            </w:pPr>
            <w:r w:rsidRPr="00396DBF">
              <w:rPr>
                <w:rFonts w:ascii="Times New Roman" w:hAnsi="Times New Roman" w:cs="Times New Roman"/>
                <w:b/>
                <w:bCs/>
                <w:color w:val="000000"/>
                <w:sz w:val="24"/>
                <w:szCs w:val="24"/>
              </w:rPr>
              <w:t xml:space="preserve">Ukupni prihodi </w:t>
            </w:r>
            <w:r w:rsidRPr="00396DBF">
              <w:rPr>
                <w:rFonts w:ascii="Times New Roman" w:hAnsi="Times New Roman" w:cs="Times New Roman"/>
                <w:color w:val="000000"/>
                <w:sz w:val="24"/>
                <w:szCs w:val="24"/>
              </w:rPr>
              <w:t>od prometa ili prodaje roba i usluga je iznos sredstava koji je tvrtka zaradila tijekom određenog vremenskog razdoblja</w:t>
            </w:r>
          </w:p>
        </w:tc>
      </w:tr>
      <w:tr w:rsidR="00A76729" w:rsidRPr="00396DBF" w:rsidTr="00B24F4F">
        <w:trPr>
          <w:trHeight w:val="420"/>
        </w:trPr>
        <w:tc>
          <w:tcPr>
            <w:tcW w:w="510" w:type="dxa"/>
            <w:tcBorders>
              <w:top w:val="single" w:sz="4" w:space="0" w:color="auto"/>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22</w:t>
            </w:r>
          </w:p>
        </w:tc>
        <w:tc>
          <w:tcPr>
            <w:tcW w:w="3442" w:type="dxa"/>
            <w:tcBorders>
              <w:top w:val="single" w:sz="4" w:space="0" w:color="auto"/>
              <w:left w:val="single" w:sz="4" w:space="0" w:color="auto"/>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prihod na domaćem tržištu (HRK)</w:t>
            </w:r>
          </w:p>
        </w:tc>
        <w:tc>
          <w:tcPr>
            <w:tcW w:w="2098" w:type="dxa"/>
            <w:tcBorders>
              <w:top w:val="single" w:sz="4" w:space="0" w:color="auto"/>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single" w:sz="4" w:space="0" w:color="auto"/>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w:t>
            </w:r>
          </w:p>
        </w:tc>
      </w:tr>
      <w:tr w:rsidR="00A76729" w:rsidRPr="00396DBF" w:rsidTr="00B24F4F">
        <w:trPr>
          <w:trHeight w:val="420"/>
        </w:trPr>
        <w:tc>
          <w:tcPr>
            <w:tcW w:w="510" w:type="dxa"/>
            <w:tcBorders>
              <w:top w:val="nil"/>
              <w:left w:val="single" w:sz="4" w:space="0" w:color="auto"/>
              <w:bottom w:val="single" w:sz="4" w:space="0" w:color="auto"/>
              <w:right w:val="single" w:sz="4" w:space="0" w:color="auto"/>
            </w:tcBorders>
            <w:noWrap/>
            <w:hideMark/>
          </w:tcPr>
          <w:p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23</w:t>
            </w:r>
          </w:p>
        </w:tc>
        <w:tc>
          <w:tcPr>
            <w:tcW w:w="3442" w:type="dxa"/>
            <w:tcBorders>
              <w:top w:val="single" w:sz="4" w:space="0" w:color="auto"/>
              <w:left w:val="nil"/>
              <w:bottom w:val="single" w:sz="4" w:space="0" w:color="auto"/>
              <w:right w:val="single" w:sz="4" w:space="0" w:color="auto"/>
            </w:tcBorders>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prihod na inozemnom tržištu (HRK)</w:t>
            </w:r>
          </w:p>
        </w:tc>
        <w:tc>
          <w:tcPr>
            <w:tcW w:w="2098" w:type="dxa"/>
            <w:tcBorders>
              <w:top w:val="single" w:sz="4" w:space="0" w:color="auto"/>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p>
        </w:tc>
        <w:tc>
          <w:tcPr>
            <w:tcW w:w="7986" w:type="dxa"/>
            <w:tcBorders>
              <w:top w:val="single" w:sz="4" w:space="0" w:color="auto"/>
              <w:left w:val="nil"/>
              <w:bottom w:val="single" w:sz="4" w:space="0" w:color="auto"/>
              <w:right w:val="single" w:sz="4" w:space="0" w:color="auto"/>
            </w:tcBorders>
            <w:noWrap/>
            <w:hideMark/>
          </w:tcPr>
          <w:p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w:t>
            </w:r>
          </w:p>
        </w:tc>
      </w:tr>
    </w:tbl>
    <w:p w:rsidR="00A76729" w:rsidRDefault="00A76729" w:rsidP="00A76729">
      <w:pPr>
        <w:spacing w:after="0" w:line="240" w:lineRule="auto"/>
        <w:rPr>
          <w:rFonts w:ascii="Times New Roman" w:hAnsi="Times New Roman" w:cs="Times New Roman"/>
          <w:sz w:val="18"/>
        </w:rPr>
      </w:pPr>
    </w:p>
    <w:p w:rsidR="00A76729" w:rsidRPr="00396DBF" w:rsidRDefault="00A76729" w:rsidP="00A76729">
      <w:pPr>
        <w:spacing w:after="0" w:line="240" w:lineRule="auto"/>
        <w:rPr>
          <w:rFonts w:ascii="Times New Roman" w:hAnsi="Times New Roman" w:cs="Times New Roman"/>
          <w:sz w:val="18"/>
        </w:rPr>
      </w:pPr>
      <w:r w:rsidRPr="00396DBF">
        <w:rPr>
          <w:rFonts w:ascii="Times New Roman" w:hAnsi="Times New Roman" w:cs="Times New Roman"/>
          <w:sz w:val="18"/>
        </w:rPr>
        <w:t>¹Oslo Manual: Guidelines for collecting and interpreting innovation data, third edition, 2005</w:t>
      </w:r>
    </w:p>
    <w:p w:rsidR="00A76729" w:rsidRDefault="00A76729" w:rsidP="00A76729">
      <w:pPr>
        <w:spacing w:after="0" w:line="240" w:lineRule="auto"/>
        <w:rPr>
          <w:rFonts w:ascii="Times New Roman" w:hAnsi="Times New Roman" w:cs="Times New Roman"/>
          <w:sz w:val="18"/>
        </w:rPr>
      </w:pPr>
      <w:r w:rsidRPr="00396DBF">
        <w:rPr>
          <w:rFonts w:ascii="Times New Roman" w:hAnsi="Times New Roman" w:cs="Times New Roman"/>
          <w:sz w:val="18"/>
        </w:rPr>
        <w:t>²Obrazac IR-1 Državnog zavoda za statistiku (DZS)-</w:t>
      </w:r>
    </w:p>
    <w:p w:rsidR="00A76729" w:rsidRDefault="00A76729" w:rsidP="00A76729">
      <w:pPr>
        <w:spacing w:after="0" w:line="240" w:lineRule="auto"/>
        <w:rPr>
          <w:rFonts w:ascii="Times New Roman" w:hAnsi="Times New Roman" w:cs="Times New Roman"/>
          <w:sz w:val="18"/>
        </w:rPr>
      </w:pPr>
      <w:r w:rsidRPr="00396DBF">
        <w:rPr>
          <w:rFonts w:ascii="Times New Roman" w:hAnsi="Times New Roman" w:cs="Times New Roman"/>
          <w:sz w:val="18"/>
        </w:rPr>
        <w:t>intramuralni izdaci su svi tekući i investicijski izdaci za istraživanje i razvoj obavljeni unutar nekog pravnog subjekta, bez obzira na izvore sredstava</w:t>
      </w:r>
      <w:r>
        <w:rPr>
          <w:rFonts w:ascii="Times New Roman" w:hAnsi="Times New Roman" w:cs="Times New Roman"/>
          <w:sz w:val="18"/>
        </w:rPr>
        <w:t>;</w:t>
      </w:r>
    </w:p>
    <w:p w:rsidR="00A76729" w:rsidRPr="00C10B3B" w:rsidRDefault="00A76729" w:rsidP="00A76729">
      <w:pPr>
        <w:spacing w:after="0" w:line="240" w:lineRule="auto"/>
        <w:rPr>
          <w:rFonts w:ascii="Times New Roman" w:hAnsi="Times New Roman" w:cs="Times New Roman"/>
          <w:sz w:val="18"/>
        </w:rPr>
      </w:pPr>
      <w:r w:rsidRPr="00C10B3B">
        <w:rPr>
          <w:rFonts w:ascii="Times New Roman" w:hAnsi="Times New Roman" w:cs="Times New Roman"/>
          <w:sz w:val="18"/>
        </w:rPr>
        <w:t>ekstramuralni izdaci prema DZS-su izdaci za istraživanje i razvoj koji su u vaše ime obavile treće osobe. Ti su izdaci dodatak intramuralnim izdacima za IR i predstavljaju  naknadu za određeni istraživačko-razvojni rad koji obavlja zasebno poduzeće/ustanova u odvojenom okruženju, bez razvijanja bliske suradnje vaše izvještajne jedinice sa zaposlenika na IR uključenima u taj posao.</w:t>
      </w:r>
    </w:p>
    <w:p w:rsidR="00A76729" w:rsidRDefault="00A76729" w:rsidP="00A76729">
      <w:pPr>
        <w:spacing w:after="0" w:line="240" w:lineRule="auto"/>
        <w:rPr>
          <w:rFonts w:ascii="Times New Roman" w:hAnsi="Times New Roman" w:cs="Times New Roman"/>
          <w:sz w:val="18"/>
        </w:rPr>
      </w:pPr>
    </w:p>
    <w:p w:rsidR="00A76729" w:rsidRPr="00396DBF" w:rsidRDefault="00A76729" w:rsidP="00A76729">
      <w:pPr>
        <w:spacing w:after="0" w:line="240" w:lineRule="auto"/>
        <w:rPr>
          <w:rFonts w:ascii="Times New Roman" w:hAnsi="Times New Roman" w:cs="Times New Roman"/>
          <w:sz w:val="18"/>
        </w:rPr>
      </w:pPr>
    </w:p>
    <w:p w:rsidR="00A76729" w:rsidRPr="00396DBF" w:rsidRDefault="00A76729" w:rsidP="00A76729">
      <w:pPr>
        <w:jc w:val="both"/>
        <w:rPr>
          <w:rFonts w:ascii="Times New Roman" w:hAnsi="Times New Roman" w:cs="Times New Roman"/>
          <w:sz w:val="24"/>
          <w:szCs w:val="24"/>
        </w:rPr>
      </w:pPr>
      <w:r w:rsidRPr="00396DBF">
        <w:rPr>
          <w:rFonts w:ascii="Times New Roman" w:hAnsi="Times New Roman" w:cs="Times New Roman"/>
          <w:sz w:val="24"/>
          <w:szCs w:val="24"/>
        </w:rPr>
        <w:t>Potvrđujem pod materijalnom i kaznenom odgovornošću da su svi podaci u sastavu ovo</w:t>
      </w:r>
      <w:r>
        <w:rPr>
          <w:rFonts w:ascii="Times New Roman" w:hAnsi="Times New Roman" w:cs="Times New Roman"/>
          <w:sz w:val="24"/>
          <w:szCs w:val="24"/>
        </w:rPr>
        <w:t>g</w:t>
      </w:r>
      <w:r w:rsidRPr="00396DBF">
        <w:rPr>
          <w:rFonts w:ascii="Times New Roman" w:hAnsi="Times New Roman" w:cs="Times New Roman"/>
          <w:sz w:val="24"/>
          <w:szCs w:val="24"/>
        </w:rPr>
        <w:t xml:space="preserve"> godišnjeg izvješća točni i istiniti.</w:t>
      </w:r>
    </w:p>
    <w:p w:rsidR="00A76729" w:rsidRPr="00396DBF" w:rsidRDefault="00A76729" w:rsidP="00A76729">
      <w:pPr>
        <w:jc w:val="both"/>
        <w:rPr>
          <w:rFonts w:ascii="Times New Roman" w:hAnsi="Times New Roman" w:cs="Times New Roman"/>
          <w:sz w:val="24"/>
          <w:szCs w:val="24"/>
        </w:rPr>
      </w:pPr>
    </w:p>
    <w:p w:rsidR="00A76729" w:rsidRDefault="00A76729" w:rsidP="00A76729">
      <w:pPr>
        <w:jc w:val="both"/>
        <w:rPr>
          <w:rFonts w:ascii="Times New Roman" w:hAnsi="Times New Roman" w:cs="Times New Roman"/>
          <w:sz w:val="24"/>
          <w:szCs w:val="24"/>
        </w:rPr>
      </w:pPr>
      <w:r w:rsidRPr="00396DBF">
        <w:rPr>
          <w:rFonts w:ascii="Times New Roman" w:hAnsi="Times New Roman" w:cs="Times New Roman"/>
          <w:sz w:val="24"/>
          <w:szCs w:val="24"/>
        </w:rPr>
        <w:t xml:space="preserve">Mjesto i datum:                                    </w:t>
      </w:r>
      <w:r w:rsidRPr="00396DBF">
        <w:rPr>
          <w:rFonts w:ascii="Times New Roman" w:hAnsi="Times New Roman" w:cs="Times New Roman"/>
          <w:sz w:val="24"/>
          <w:szCs w:val="24"/>
        </w:rPr>
        <w:tab/>
      </w:r>
      <w:r w:rsidRPr="00396DBF">
        <w:rPr>
          <w:rFonts w:ascii="Times New Roman" w:hAnsi="Times New Roman" w:cs="Times New Roman"/>
          <w:sz w:val="24"/>
          <w:szCs w:val="24"/>
        </w:rPr>
        <w:tab/>
      </w:r>
      <w:r w:rsidRPr="00396DBF">
        <w:rPr>
          <w:rFonts w:ascii="Times New Roman" w:hAnsi="Times New Roman" w:cs="Times New Roman"/>
          <w:sz w:val="24"/>
          <w:szCs w:val="24"/>
        </w:rPr>
        <w:tab/>
      </w:r>
      <w:r w:rsidRPr="00396DBF">
        <w:rPr>
          <w:rFonts w:ascii="Times New Roman" w:hAnsi="Times New Roman" w:cs="Times New Roman"/>
          <w:sz w:val="24"/>
          <w:szCs w:val="24"/>
        </w:rPr>
        <w:tab/>
      </w:r>
      <w:r w:rsidRPr="00396DBF">
        <w:rPr>
          <w:rFonts w:ascii="Times New Roman" w:hAnsi="Times New Roman" w:cs="Times New Roman"/>
          <w:sz w:val="24"/>
          <w:szCs w:val="24"/>
        </w:rPr>
        <w:tab/>
        <w:t xml:space="preserve">                                        Potpis odgovorne osobe:</w:t>
      </w:r>
    </w:p>
    <w:p w:rsidR="00A76729" w:rsidRPr="00396DBF" w:rsidRDefault="00A76729" w:rsidP="00A76729">
      <w:pPr>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A76729" w:rsidRPr="00396DBF" w:rsidRDefault="00A76729" w:rsidP="00A76729">
      <w:pPr>
        <w:spacing w:before="100" w:beforeAutospacing="1" w:after="225"/>
        <w:jc w:val="right"/>
        <w:rPr>
          <w:rFonts w:ascii="Times New Roman" w:eastAsia="Times New Roman" w:hAnsi="Times New Roman" w:cs="Times New Roman"/>
          <w:b/>
          <w:bCs/>
          <w:sz w:val="24"/>
          <w:szCs w:val="24"/>
          <w:lang w:eastAsia="hr-HR"/>
        </w:rPr>
      </w:pPr>
    </w:p>
    <w:p w:rsidR="000568C0" w:rsidRDefault="00873533"/>
    <w:sectPr w:rsidR="000568C0" w:rsidSect="00A7672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33" w:rsidRDefault="00873533">
      <w:pPr>
        <w:spacing w:after="0" w:line="240" w:lineRule="auto"/>
      </w:pPr>
      <w:r>
        <w:separator/>
      </w:r>
    </w:p>
  </w:endnote>
  <w:endnote w:type="continuationSeparator" w:id="0">
    <w:p w:rsidR="00873533" w:rsidRDefault="0087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901459"/>
      <w:docPartObj>
        <w:docPartGallery w:val="Page Numbers (Bottom of Page)"/>
        <w:docPartUnique/>
      </w:docPartObj>
    </w:sdtPr>
    <w:sdtEndPr/>
    <w:sdtContent>
      <w:p w:rsidR="00F058D4" w:rsidRDefault="007C1CCB">
        <w:pPr>
          <w:jc w:val="right"/>
        </w:pPr>
        <w:r>
          <w:fldChar w:fldCharType="begin"/>
        </w:r>
        <w:r>
          <w:instrText>PAGE   \* MERGEFORMAT</w:instrText>
        </w:r>
        <w:r>
          <w:fldChar w:fldCharType="separate"/>
        </w:r>
        <w:r w:rsidR="0087353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33" w:rsidRDefault="00873533">
      <w:pPr>
        <w:spacing w:after="0" w:line="240" w:lineRule="auto"/>
      </w:pPr>
      <w:r>
        <w:separator/>
      </w:r>
    </w:p>
  </w:footnote>
  <w:footnote w:type="continuationSeparator" w:id="0">
    <w:p w:rsidR="00873533" w:rsidRDefault="00873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683"/>
    <w:multiLevelType w:val="multilevel"/>
    <w:tmpl w:val="6E58A34A"/>
    <w:lvl w:ilvl="0">
      <w:start w:val="1"/>
      <w:numFmt w:val="decimal"/>
      <w:lvlText w:val="%1."/>
      <w:lvlJc w:val="left"/>
      <w:pPr>
        <w:ind w:left="360" w:hanging="360"/>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8792B46"/>
    <w:multiLevelType w:val="hybridMultilevel"/>
    <w:tmpl w:val="1218929A"/>
    <w:lvl w:ilvl="0" w:tplc="5CCED5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29"/>
    <w:rsid w:val="0045062C"/>
    <w:rsid w:val="005B3C2F"/>
    <w:rsid w:val="007C1CCB"/>
    <w:rsid w:val="00873533"/>
    <w:rsid w:val="00941C7A"/>
    <w:rsid w:val="00A76729"/>
    <w:rsid w:val="00BD5CB8"/>
    <w:rsid w:val="00CF5906"/>
    <w:rsid w:val="00EC30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29"/>
    <w:rPr>
      <w:rFonts w:ascii="Tahoma" w:hAnsi="Tahoma" w:cs="Tahoma"/>
      <w:sz w:val="16"/>
      <w:szCs w:val="16"/>
    </w:rPr>
  </w:style>
  <w:style w:type="paragraph" w:styleId="ListParagraph">
    <w:name w:val="List Paragraph"/>
    <w:basedOn w:val="Normal"/>
    <w:link w:val="ListParagraphChar"/>
    <w:uiPriority w:val="34"/>
    <w:qFormat/>
    <w:rsid w:val="00A76729"/>
    <w:pPr>
      <w:ind w:left="720"/>
      <w:contextualSpacing/>
    </w:pPr>
  </w:style>
  <w:style w:type="character" w:customStyle="1" w:styleId="ListParagraphChar">
    <w:name w:val="List Paragraph Char"/>
    <w:link w:val="ListParagraph"/>
    <w:uiPriority w:val="34"/>
    <w:locked/>
    <w:rsid w:val="00A76729"/>
  </w:style>
  <w:style w:type="paragraph" w:customStyle="1" w:styleId="t-9-8">
    <w:name w:val="t-9-8"/>
    <w:basedOn w:val="Normal"/>
    <w:rsid w:val="00A7672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A7672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76729"/>
    <w:pPr>
      <w:spacing w:before="100" w:beforeAutospacing="1" w:after="225"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A767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6729"/>
  </w:style>
  <w:style w:type="paragraph" w:styleId="Footer">
    <w:name w:val="footer"/>
    <w:basedOn w:val="Normal"/>
    <w:link w:val="FooterChar"/>
    <w:uiPriority w:val="99"/>
    <w:unhideWhenUsed/>
    <w:rsid w:val="00A767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6729"/>
  </w:style>
  <w:style w:type="character" w:styleId="CommentReference">
    <w:name w:val="annotation reference"/>
    <w:basedOn w:val="DefaultParagraphFont"/>
    <w:uiPriority w:val="99"/>
    <w:semiHidden/>
    <w:unhideWhenUsed/>
    <w:rsid w:val="00A76729"/>
    <w:rPr>
      <w:sz w:val="16"/>
      <w:szCs w:val="16"/>
    </w:rPr>
  </w:style>
  <w:style w:type="paragraph" w:styleId="CommentText">
    <w:name w:val="annotation text"/>
    <w:basedOn w:val="Normal"/>
    <w:link w:val="CommentTextChar"/>
    <w:uiPriority w:val="99"/>
    <w:unhideWhenUsed/>
    <w:rsid w:val="00A76729"/>
    <w:pPr>
      <w:spacing w:line="240" w:lineRule="auto"/>
    </w:pPr>
    <w:rPr>
      <w:sz w:val="20"/>
      <w:szCs w:val="20"/>
    </w:rPr>
  </w:style>
  <w:style w:type="character" w:customStyle="1" w:styleId="CommentTextChar">
    <w:name w:val="Comment Text Char"/>
    <w:basedOn w:val="DefaultParagraphFont"/>
    <w:link w:val="CommentText"/>
    <w:uiPriority w:val="99"/>
    <w:rsid w:val="00A76729"/>
    <w:rPr>
      <w:sz w:val="20"/>
      <w:szCs w:val="20"/>
    </w:rPr>
  </w:style>
  <w:style w:type="paragraph" w:styleId="CommentSubject">
    <w:name w:val="annotation subject"/>
    <w:basedOn w:val="CommentText"/>
    <w:next w:val="CommentText"/>
    <w:link w:val="CommentSubjectChar"/>
    <w:uiPriority w:val="99"/>
    <w:semiHidden/>
    <w:unhideWhenUsed/>
    <w:rsid w:val="00A76729"/>
    <w:rPr>
      <w:b/>
      <w:bCs/>
    </w:rPr>
  </w:style>
  <w:style w:type="character" w:customStyle="1" w:styleId="CommentSubjectChar">
    <w:name w:val="Comment Subject Char"/>
    <w:basedOn w:val="CommentTextChar"/>
    <w:link w:val="CommentSubject"/>
    <w:uiPriority w:val="99"/>
    <w:semiHidden/>
    <w:rsid w:val="00A76729"/>
    <w:rPr>
      <w:b/>
      <w:bCs/>
      <w:sz w:val="20"/>
      <w:szCs w:val="20"/>
    </w:rPr>
  </w:style>
  <w:style w:type="character" w:styleId="SubtleEmphasis">
    <w:name w:val="Subtle Emphasis"/>
    <w:basedOn w:val="DefaultParagraphFont"/>
    <w:uiPriority w:val="19"/>
    <w:qFormat/>
    <w:rsid w:val="00A76729"/>
    <w:rPr>
      <w:i/>
      <w:iCs/>
      <w:color w:val="808080" w:themeColor="text1" w:themeTint="7F"/>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semiHidden/>
    <w:locked/>
    <w:rsid w:val="00A76729"/>
    <w:rPr>
      <w:sz w:val="20"/>
      <w:szCs w:val="20"/>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semiHidden/>
    <w:unhideWhenUsed/>
    <w:qFormat/>
    <w:rsid w:val="00A76729"/>
    <w:pPr>
      <w:spacing w:after="0" w:line="240" w:lineRule="auto"/>
    </w:pPr>
    <w:rPr>
      <w:sz w:val="20"/>
      <w:szCs w:val="20"/>
    </w:rPr>
  </w:style>
  <w:style w:type="character" w:customStyle="1" w:styleId="FootnoteTextChar1">
    <w:name w:val="Footnote Text Char1"/>
    <w:basedOn w:val="DefaultParagraphFont"/>
    <w:uiPriority w:val="99"/>
    <w:semiHidden/>
    <w:rsid w:val="00A76729"/>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iPriority w:val="99"/>
    <w:unhideWhenUsed/>
    <w:qFormat/>
    <w:rsid w:val="00A76729"/>
    <w:rPr>
      <w:rFonts w:ascii="Times New Roman" w:hAnsi="Times New Roman" w:cs="Times New Roman"/>
      <w:vertAlign w:val="superscript"/>
    </w:rPr>
  </w:style>
  <w:style w:type="paragraph" w:customStyle="1" w:styleId="Char2">
    <w:name w:val="Char2"/>
    <w:basedOn w:val="Normal"/>
    <w:link w:val="FootnoteReference"/>
    <w:uiPriority w:val="99"/>
    <w:rsid w:val="00A76729"/>
    <w:pPr>
      <w:spacing w:after="160" w:line="240" w:lineRule="exact"/>
    </w:pPr>
    <w:rPr>
      <w:rFonts w:ascii="Times New Roman" w:hAnsi="Times New Roman" w:cs="Times New Roman"/>
      <w:vertAlign w:val="superscript"/>
    </w:rPr>
  </w:style>
  <w:style w:type="character" w:customStyle="1" w:styleId="hps">
    <w:name w:val="hps"/>
    <w:basedOn w:val="DefaultParagraphFont"/>
    <w:uiPriority w:val="99"/>
    <w:rsid w:val="00A76729"/>
  </w:style>
  <w:style w:type="paragraph" w:styleId="Revision">
    <w:name w:val="Revision"/>
    <w:hidden/>
    <w:uiPriority w:val="99"/>
    <w:semiHidden/>
    <w:rsid w:val="00A76729"/>
    <w:pPr>
      <w:spacing w:after="0" w:line="240" w:lineRule="auto"/>
    </w:pPr>
  </w:style>
  <w:style w:type="character" w:styleId="PlaceholderText">
    <w:name w:val="Placeholder Text"/>
    <w:basedOn w:val="DefaultParagraphFont"/>
    <w:uiPriority w:val="99"/>
    <w:semiHidden/>
    <w:rsid w:val="00A76729"/>
    <w:rPr>
      <w:color w:val="808080"/>
    </w:rPr>
  </w:style>
  <w:style w:type="table" w:styleId="TableGrid">
    <w:name w:val="Table Grid"/>
    <w:basedOn w:val="TableNormal"/>
    <w:rsid w:val="00A7672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A7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6729"/>
    <w:pPr>
      <w:spacing w:after="0" w:line="240" w:lineRule="auto"/>
    </w:pPr>
  </w:style>
  <w:style w:type="character" w:styleId="Hyperlink">
    <w:name w:val="Hyperlink"/>
    <w:basedOn w:val="DefaultParagraphFont"/>
    <w:uiPriority w:val="99"/>
    <w:unhideWhenUsed/>
    <w:rsid w:val="00A76729"/>
    <w:rPr>
      <w:color w:val="0000FF" w:themeColor="hyperlink"/>
      <w:u w:val="single"/>
    </w:rPr>
  </w:style>
  <w:style w:type="character" w:customStyle="1" w:styleId="UnresolvedMention1">
    <w:name w:val="Unresolved Mention1"/>
    <w:basedOn w:val="DefaultParagraphFont"/>
    <w:uiPriority w:val="99"/>
    <w:semiHidden/>
    <w:unhideWhenUsed/>
    <w:rsid w:val="00A76729"/>
    <w:rPr>
      <w:color w:val="605E5C"/>
      <w:shd w:val="clear" w:color="auto" w:fill="E1DFDD"/>
    </w:rPr>
  </w:style>
  <w:style w:type="character" w:customStyle="1" w:styleId="fontstyle01">
    <w:name w:val="fontstyle01"/>
    <w:basedOn w:val="DefaultParagraphFont"/>
    <w:rsid w:val="00A76729"/>
    <w:rPr>
      <w:rFonts w:ascii="Times New Roman" w:hAnsi="Times New Roman" w:cs="Times New Roman" w:hint="default"/>
      <w:b w:val="0"/>
      <w:bCs w:val="0"/>
      <w:i w:val="0"/>
      <w:iCs w:val="0"/>
      <w:color w:val="000000"/>
      <w:sz w:val="22"/>
      <w:szCs w:val="22"/>
    </w:rPr>
  </w:style>
  <w:style w:type="paragraph" w:customStyle="1" w:styleId="Normal1">
    <w:name w:val="Normal1"/>
    <w:rsid w:val="00A76729"/>
    <w:pPr>
      <w:spacing w:after="0"/>
      <w:contextualSpacing/>
    </w:pPr>
    <w:rPr>
      <w:rFonts w:ascii="Arial" w:eastAsia="Arial" w:hAnsi="Arial" w:cs="Arial"/>
      <w:lang w:val="en-US" w:eastAsia="hr-HR"/>
    </w:rPr>
  </w:style>
  <w:style w:type="character" w:customStyle="1" w:styleId="CommentTextChar1">
    <w:name w:val="Comment Text Char1"/>
    <w:basedOn w:val="DefaultParagraphFont"/>
    <w:uiPriority w:val="99"/>
    <w:semiHidden/>
    <w:rsid w:val="00A76729"/>
    <w:rPr>
      <w:sz w:val="20"/>
      <w:szCs w:val="20"/>
    </w:rPr>
  </w:style>
  <w:style w:type="table" w:customStyle="1" w:styleId="TableGrid2">
    <w:name w:val="Table Grid2"/>
    <w:basedOn w:val="TableNormal"/>
    <w:next w:val="TableGrid"/>
    <w:rsid w:val="00A7672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A7672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A76729"/>
    <w:rPr>
      <w:color w:val="605E5C"/>
      <w:shd w:val="clear" w:color="auto" w:fill="E1DFDD"/>
    </w:rPr>
  </w:style>
  <w:style w:type="table" w:customStyle="1" w:styleId="TableGrid4">
    <w:name w:val="Table Grid4"/>
    <w:basedOn w:val="TableNormal"/>
    <w:next w:val="TableGrid"/>
    <w:rsid w:val="00A7672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A76729"/>
    <w:pPr>
      <w:autoSpaceDE w:val="0"/>
      <w:autoSpaceDN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29"/>
    <w:rPr>
      <w:rFonts w:ascii="Tahoma" w:hAnsi="Tahoma" w:cs="Tahoma"/>
      <w:sz w:val="16"/>
      <w:szCs w:val="16"/>
    </w:rPr>
  </w:style>
  <w:style w:type="paragraph" w:styleId="ListParagraph">
    <w:name w:val="List Paragraph"/>
    <w:basedOn w:val="Normal"/>
    <w:link w:val="ListParagraphChar"/>
    <w:uiPriority w:val="34"/>
    <w:qFormat/>
    <w:rsid w:val="00A76729"/>
    <w:pPr>
      <w:ind w:left="720"/>
      <w:contextualSpacing/>
    </w:pPr>
  </w:style>
  <w:style w:type="character" w:customStyle="1" w:styleId="ListParagraphChar">
    <w:name w:val="List Paragraph Char"/>
    <w:link w:val="ListParagraph"/>
    <w:uiPriority w:val="34"/>
    <w:locked/>
    <w:rsid w:val="00A76729"/>
  </w:style>
  <w:style w:type="paragraph" w:customStyle="1" w:styleId="t-9-8">
    <w:name w:val="t-9-8"/>
    <w:basedOn w:val="Normal"/>
    <w:rsid w:val="00A7672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A7672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76729"/>
    <w:pPr>
      <w:spacing w:before="100" w:beforeAutospacing="1" w:after="225"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A767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6729"/>
  </w:style>
  <w:style w:type="paragraph" w:styleId="Footer">
    <w:name w:val="footer"/>
    <w:basedOn w:val="Normal"/>
    <w:link w:val="FooterChar"/>
    <w:uiPriority w:val="99"/>
    <w:unhideWhenUsed/>
    <w:rsid w:val="00A767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6729"/>
  </w:style>
  <w:style w:type="character" w:styleId="CommentReference">
    <w:name w:val="annotation reference"/>
    <w:basedOn w:val="DefaultParagraphFont"/>
    <w:uiPriority w:val="99"/>
    <w:semiHidden/>
    <w:unhideWhenUsed/>
    <w:rsid w:val="00A76729"/>
    <w:rPr>
      <w:sz w:val="16"/>
      <w:szCs w:val="16"/>
    </w:rPr>
  </w:style>
  <w:style w:type="paragraph" w:styleId="CommentText">
    <w:name w:val="annotation text"/>
    <w:basedOn w:val="Normal"/>
    <w:link w:val="CommentTextChar"/>
    <w:uiPriority w:val="99"/>
    <w:unhideWhenUsed/>
    <w:rsid w:val="00A76729"/>
    <w:pPr>
      <w:spacing w:line="240" w:lineRule="auto"/>
    </w:pPr>
    <w:rPr>
      <w:sz w:val="20"/>
      <w:szCs w:val="20"/>
    </w:rPr>
  </w:style>
  <w:style w:type="character" w:customStyle="1" w:styleId="CommentTextChar">
    <w:name w:val="Comment Text Char"/>
    <w:basedOn w:val="DefaultParagraphFont"/>
    <w:link w:val="CommentText"/>
    <w:uiPriority w:val="99"/>
    <w:rsid w:val="00A76729"/>
    <w:rPr>
      <w:sz w:val="20"/>
      <w:szCs w:val="20"/>
    </w:rPr>
  </w:style>
  <w:style w:type="paragraph" w:styleId="CommentSubject">
    <w:name w:val="annotation subject"/>
    <w:basedOn w:val="CommentText"/>
    <w:next w:val="CommentText"/>
    <w:link w:val="CommentSubjectChar"/>
    <w:uiPriority w:val="99"/>
    <w:semiHidden/>
    <w:unhideWhenUsed/>
    <w:rsid w:val="00A76729"/>
    <w:rPr>
      <w:b/>
      <w:bCs/>
    </w:rPr>
  </w:style>
  <w:style w:type="character" w:customStyle="1" w:styleId="CommentSubjectChar">
    <w:name w:val="Comment Subject Char"/>
    <w:basedOn w:val="CommentTextChar"/>
    <w:link w:val="CommentSubject"/>
    <w:uiPriority w:val="99"/>
    <w:semiHidden/>
    <w:rsid w:val="00A76729"/>
    <w:rPr>
      <w:b/>
      <w:bCs/>
      <w:sz w:val="20"/>
      <w:szCs w:val="20"/>
    </w:rPr>
  </w:style>
  <w:style w:type="character" w:styleId="SubtleEmphasis">
    <w:name w:val="Subtle Emphasis"/>
    <w:basedOn w:val="DefaultParagraphFont"/>
    <w:uiPriority w:val="19"/>
    <w:qFormat/>
    <w:rsid w:val="00A76729"/>
    <w:rPr>
      <w:i/>
      <w:iCs/>
      <w:color w:val="808080" w:themeColor="text1" w:themeTint="7F"/>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semiHidden/>
    <w:locked/>
    <w:rsid w:val="00A76729"/>
    <w:rPr>
      <w:sz w:val="20"/>
      <w:szCs w:val="20"/>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semiHidden/>
    <w:unhideWhenUsed/>
    <w:qFormat/>
    <w:rsid w:val="00A76729"/>
    <w:pPr>
      <w:spacing w:after="0" w:line="240" w:lineRule="auto"/>
    </w:pPr>
    <w:rPr>
      <w:sz w:val="20"/>
      <w:szCs w:val="20"/>
    </w:rPr>
  </w:style>
  <w:style w:type="character" w:customStyle="1" w:styleId="FootnoteTextChar1">
    <w:name w:val="Footnote Text Char1"/>
    <w:basedOn w:val="DefaultParagraphFont"/>
    <w:uiPriority w:val="99"/>
    <w:semiHidden/>
    <w:rsid w:val="00A76729"/>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iPriority w:val="99"/>
    <w:unhideWhenUsed/>
    <w:qFormat/>
    <w:rsid w:val="00A76729"/>
    <w:rPr>
      <w:rFonts w:ascii="Times New Roman" w:hAnsi="Times New Roman" w:cs="Times New Roman"/>
      <w:vertAlign w:val="superscript"/>
    </w:rPr>
  </w:style>
  <w:style w:type="paragraph" w:customStyle="1" w:styleId="Char2">
    <w:name w:val="Char2"/>
    <w:basedOn w:val="Normal"/>
    <w:link w:val="FootnoteReference"/>
    <w:uiPriority w:val="99"/>
    <w:rsid w:val="00A76729"/>
    <w:pPr>
      <w:spacing w:after="160" w:line="240" w:lineRule="exact"/>
    </w:pPr>
    <w:rPr>
      <w:rFonts w:ascii="Times New Roman" w:hAnsi="Times New Roman" w:cs="Times New Roman"/>
      <w:vertAlign w:val="superscript"/>
    </w:rPr>
  </w:style>
  <w:style w:type="character" w:customStyle="1" w:styleId="hps">
    <w:name w:val="hps"/>
    <w:basedOn w:val="DefaultParagraphFont"/>
    <w:uiPriority w:val="99"/>
    <w:rsid w:val="00A76729"/>
  </w:style>
  <w:style w:type="paragraph" w:styleId="Revision">
    <w:name w:val="Revision"/>
    <w:hidden/>
    <w:uiPriority w:val="99"/>
    <w:semiHidden/>
    <w:rsid w:val="00A76729"/>
    <w:pPr>
      <w:spacing w:after="0" w:line="240" w:lineRule="auto"/>
    </w:pPr>
  </w:style>
  <w:style w:type="character" w:styleId="PlaceholderText">
    <w:name w:val="Placeholder Text"/>
    <w:basedOn w:val="DefaultParagraphFont"/>
    <w:uiPriority w:val="99"/>
    <w:semiHidden/>
    <w:rsid w:val="00A76729"/>
    <w:rPr>
      <w:color w:val="808080"/>
    </w:rPr>
  </w:style>
  <w:style w:type="table" w:styleId="TableGrid">
    <w:name w:val="Table Grid"/>
    <w:basedOn w:val="TableNormal"/>
    <w:rsid w:val="00A7672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A7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6729"/>
    <w:pPr>
      <w:spacing w:after="0" w:line="240" w:lineRule="auto"/>
    </w:pPr>
  </w:style>
  <w:style w:type="character" w:styleId="Hyperlink">
    <w:name w:val="Hyperlink"/>
    <w:basedOn w:val="DefaultParagraphFont"/>
    <w:uiPriority w:val="99"/>
    <w:unhideWhenUsed/>
    <w:rsid w:val="00A76729"/>
    <w:rPr>
      <w:color w:val="0000FF" w:themeColor="hyperlink"/>
      <w:u w:val="single"/>
    </w:rPr>
  </w:style>
  <w:style w:type="character" w:customStyle="1" w:styleId="UnresolvedMention1">
    <w:name w:val="Unresolved Mention1"/>
    <w:basedOn w:val="DefaultParagraphFont"/>
    <w:uiPriority w:val="99"/>
    <w:semiHidden/>
    <w:unhideWhenUsed/>
    <w:rsid w:val="00A76729"/>
    <w:rPr>
      <w:color w:val="605E5C"/>
      <w:shd w:val="clear" w:color="auto" w:fill="E1DFDD"/>
    </w:rPr>
  </w:style>
  <w:style w:type="character" w:customStyle="1" w:styleId="fontstyle01">
    <w:name w:val="fontstyle01"/>
    <w:basedOn w:val="DefaultParagraphFont"/>
    <w:rsid w:val="00A76729"/>
    <w:rPr>
      <w:rFonts w:ascii="Times New Roman" w:hAnsi="Times New Roman" w:cs="Times New Roman" w:hint="default"/>
      <w:b w:val="0"/>
      <w:bCs w:val="0"/>
      <w:i w:val="0"/>
      <w:iCs w:val="0"/>
      <w:color w:val="000000"/>
      <w:sz w:val="22"/>
      <w:szCs w:val="22"/>
    </w:rPr>
  </w:style>
  <w:style w:type="paragraph" w:customStyle="1" w:styleId="Normal1">
    <w:name w:val="Normal1"/>
    <w:rsid w:val="00A76729"/>
    <w:pPr>
      <w:spacing w:after="0"/>
      <w:contextualSpacing/>
    </w:pPr>
    <w:rPr>
      <w:rFonts w:ascii="Arial" w:eastAsia="Arial" w:hAnsi="Arial" w:cs="Arial"/>
      <w:lang w:val="en-US" w:eastAsia="hr-HR"/>
    </w:rPr>
  </w:style>
  <w:style w:type="character" w:customStyle="1" w:styleId="CommentTextChar1">
    <w:name w:val="Comment Text Char1"/>
    <w:basedOn w:val="DefaultParagraphFont"/>
    <w:uiPriority w:val="99"/>
    <w:semiHidden/>
    <w:rsid w:val="00A76729"/>
    <w:rPr>
      <w:sz w:val="20"/>
      <w:szCs w:val="20"/>
    </w:rPr>
  </w:style>
  <w:style w:type="table" w:customStyle="1" w:styleId="TableGrid2">
    <w:name w:val="Table Grid2"/>
    <w:basedOn w:val="TableNormal"/>
    <w:next w:val="TableGrid"/>
    <w:rsid w:val="00A7672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A7672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A76729"/>
    <w:rPr>
      <w:color w:val="605E5C"/>
      <w:shd w:val="clear" w:color="auto" w:fill="E1DFDD"/>
    </w:rPr>
  </w:style>
  <w:style w:type="table" w:customStyle="1" w:styleId="TableGrid4">
    <w:name w:val="Table Grid4"/>
    <w:basedOn w:val="TableNormal"/>
    <w:next w:val="TableGrid"/>
    <w:rsid w:val="00A7672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A76729"/>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1913</Words>
  <Characters>10906</Characters>
  <Application>Microsoft Office Word</Application>
  <DocSecurity>0</DocSecurity>
  <Lines>90</Lines>
  <Paragraphs>25</Paragraphs>
  <ScaleCrop>false</ScaleCrop>
  <Company>Hewlett-Packard Company</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Darinka Vedrina</dc:creator>
  <cp:lastModifiedBy>Darinka Vedrina</cp:lastModifiedBy>
  <cp:revision>4</cp:revision>
  <dcterms:created xsi:type="dcterms:W3CDTF">2019-01-11T11:42:00Z</dcterms:created>
  <dcterms:modified xsi:type="dcterms:W3CDTF">2019-01-11T12:30:00Z</dcterms:modified>
</cp:coreProperties>
</file>